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A9BE6E" w14:textId="61A4618E" w:rsidR="00481A47" w:rsidRDefault="003A18B4" w:rsidP="00481A47">
      <w:pPr>
        <w:spacing w:afterLines="600" w:after="2160"/>
        <w:jc w:val="center"/>
        <w:rPr>
          <w:rFonts w:ascii="Times New Roman" w:eastAsia="標楷體" w:hAnsi="Times New Roman"/>
          <w:sz w:val="36"/>
          <w:szCs w:val="36"/>
        </w:rPr>
      </w:pPr>
      <w:r w:rsidRPr="00F766B1">
        <w:rPr>
          <w:rFonts w:ascii="Times New Roman" w:eastAsia="標楷體" w:hAnsi="Times New Roman"/>
          <w:sz w:val="36"/>
          <w:szCs w:val="36"/>
        </w:rPr>
        <w:t>Seminar on EU’s Instantaneous Events</w:t>
      </w:r>
      <w:r w:rsidRPr="00F766B1">
        <w:rPr>
          <w:rFonts w:ascii="Times New Roman" w:eastAsia="標楷體" w:hAnsi="Times New Roman"/>
          <w:sz w:val="36"/>
          <w:szCs w:val="36"/>
        </w:rPr>
        <w:br/>
      </w:r>
      <w:r w:rsidR="00F4015A">
        <w:rPr>
          <w:rFonts w:ascii="Times New Roman" w:eastAsia="標楷體" w:hAnsi="Times New Roman"/>
          <w:sz w:val="36"/>
          <w:szCs w:val="36"/>
        </w:rPr>
        <w:t>First</w:t>
      </w:r>
      <w:r w:rsidR="003E7242">
        <w:rPr>
          <w:rFonts w:ascii="Times New Roman" w:eastAsia="標楷體" w:hAnsi="Times New Roman" w:hint="eastAsia"/>
          <w:sz w:val="36"/>
          <w:szCs w:val="36"/>
        </w:rPr>
        <w:t xml:space="preserve"> </w:t>
      </w:r>
      <w:r w:rsidR="00F4015A" w:rsidRPr="00F766B1">
        <w:rPr>
          <w:rFonts w:ascii="Times New Roman" w:eastAsia="標楷體" w:hAnsi="Times New Roman"/>
          <w:sz w:val="36"/>
          <w:szCs w:val="36"/>
        </w:rPr>
        <w:t>Reading</w:t>
      </w:r>
      <w:r w:rsidRPr="00F766B1">
        <w:rPr>
          <w:rFonts w:ascii="Times New Roman" w:eastAsia="標楷體" w:hAnsi="Times New Roman" w:hint="eastAsia"/>
          <w:sz w:val="36"/>
          <w:szCs w:val="36"/>
        </w:rPr>
        <w:t>-Report</w:t>
      </w:r>
    </w:p>
    <w:p w14:paraId="1E3152AA" w14:textId="74DFE307" w:rsidR="00481A47" w:rsidRDefault="00481A47" w:rsidP="00481A47">
      <w:pPr>
        <w:spacing w:afterLines="700" w:after="2520"/>
        <w:jc w:val="center"/>
        <w:rPr>
          <w:rFonts w:ascii="Times New Roman" w:eastAsia="標楷體" w:hAnsi="Times New Roman"/>
          <w:sz w:val="36"/>
          <w:szCs w:val="36"/>
        </w:rPr>
      </w:pPr>
      <w:r>
        <w:rPr>
          <w:rFonts w:ascii="Times New Roman" w:eastAsia="標楷體" w:hAnsi="Times New Roman"/>
          <w:noProof/>
          <w:sz w:val="36"/>
          <w:szCs w:val="36"/>
        </w:rPr>
        <w:drawing>
          <wp:inline distT="0" distB="0" distL="0" distR="0" wp14:anchorId="4C158624" wp14:editId="777819FE">
            <wp:extent cx="2811600" cy="2800800"/>
            <wp:effectExtent l="0" t="0" r="0" b="0"/>
            <wp:docPr id="701477692" name="Picture 4" descr="A logo with a bell and palm tr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77692" name="Picture 4" descr="A logo with a bell and palm trees"/>
                    <pic:cNvPicPr/>
                  </pic:nvPicPr>
                  <pic:blipFill>
                    <a:blip r:embed="rId8">
                      <a:alphaModFix amt="40000"/>
                      <a:extLst>
                        <a:ext uri="{28A0092B-C50C-407E-A947-70E740481C1C}">
                          <a14:useLocalDpi xmlns:a14="http://schemas.microsoft.com/office/drawing/2010/main" val="0"/>
                        </a:ext>
                      </a:extLst>
                    </a:blip>
                    <a:stretch>
                      <a:fillRect/>
                    </a:stretch>
                  </pic:blipFill>
                  <pic:spPr>
                    <a:xfrm>
                      <a:off x="0" y="0"/>
                      <a:ext cx="2811600" cy="2800800"/>
                    </a:xfrm>
                    <a:prstGeom prst="rect">
                      <a:avLst/>
                    </a:prstGeom>
                  </pic:spPr>
                </pic:pic>
              </a:graphicData>
            </a:graphic>
          </wp:inline>
        </w:drawing>
      </w:r>
    </w:p>
    <w:p w14:paraId="7439B518" w14:textId="33B0BC37" w:rsidR="004A5FD8" w:rsidRDefault="00C07746" w:rsidP="00C07746">
      <w:pPr>
        <w:spacing w:after="0"/>
        <w:jc w:val="center"/>
        <w:rPr>
          <w:rFonts w:ascii="Times New Roman" w:eastAsia="標楷體" w:hAnsi="Times New Roman"/>
          <w:sz w:val="36"/>
          <w:szCs w:val="36"/>
        </w:rPr>
      </w:pPr>
      <w:r>
        <w:rPr>
          <w:rFonts w:ascii="Times New Roman" w:eastAsia="標楷體" w:hAnsi="Times New Roman" w:hint="eastAsia"/>
          <w:sz w:val="36"/>
          <w:szCs w:val="36"/>
        </w:rPr>
        <w:t xml:space="preserve">Department of Computer Science and </w:t>
      </w:r>
    </w:p>
    <w:p w14:paraId="636E4F69" w14:textId="20EB0C0B" w:rsidR="00C07746" w:rsidRDefault="00C07746" w:rsidP="00C07746">
      <w:pPr>
        <w:spacing w:after="0"/>
        <w:jc w:val="center"/>
        <w:rPr>
          <w:rFonts w:ascii="Times New Roman" w:eastAsia="標楷體" w:hAnsi="Times New Roman"/>
          <w:sz w:val="36"/>
          <w:szCs w:val="36"/>
        </w:rPr>
      </w:pPr>
      <w:r>
        <w:rPr>
          <w:rFonts w:ascii="Times New Roman" w:eastAsia="標楷體" w:hAnsi="Times New Roman" w:hint="eastAsia"/>
          <w:sz w:val="36"/>
          <w:szCs w:val="36"/>
        </w:rPr>
        <w:t>Information Technology</w:t>
      </w:r>
    </w:p>
    <w:p w14:paraId="07049729" w14:textId="111A18BE" w:rsidR="00C07746" w:rsidRDefault="0084056A" w:rsidP="00C07746">
      <w:pPr>
        <w:spacing w:after="0"/>
        <w:jc w:val="center"/>
        <w:rPr>
          <w:rFonts w:ascii="Times New Roman" w:eastAsia="標楷體" w:hAnsi="Times New Roman"/>
          <w:sz w:val="36"/>
          <w:szCs w:val="36"/>
        </w:rPr>
      </w:pPr>
      <w:r>
        <w:rPr>
          <w:rFonts w:ascii="Times New Roman" w:eastAsia="標楷體" w:hAnsi="Times New Roman" w:hint="eastAsia"/>
          <w:sz w:val="36"/>
          <w:szCs w:val="36"/>
        </w:rPr>
        <w:t>Min</w:t>
      </w:r>
      <w:r w:rsidR="00E8171A">
        <w:rPr>
          <w:rFonts w:ascii="Times New Roman" w:eastAsia="標楷體" w:hAnsi="Times New Roman" w:hint="eastAsia"/>
          <w:sz w:val="36"/>
          <w:szCs w:val="36"/>
        </w:rPr>
        <w:t>-</w:t>
      </w:r>
      <w:r>
        <w:rPr>
          <w:rFonts w:ascii="Times New Roman" w:eastAsia="標楷體" w:hAnsi="Times New Roman" w:hint="eastAsia"/>
          <w:sz w:val="36"/>
          <w:szCs w:val="36"/>
        </w:rPr>
        <w:t>Sheng</w:t>
      </w:r>
      <w:r w:rsidR="00630A43">
        <w:rPr>
          <w:rFonts w:ascii="Times New Roman" w:eastAsia="標楷體" w:hAnsi="Times New Roman" w:hint="eastAsia"/>
          <w:sz w:val="36"/>
          <w:szCs w:val="36"/>
        </w:rPr>
        <w:t xml:space="preserve">, </w:t>
      </w:r>
      <w:r w:rsidR="00C07746">
        <w:rPr>
          <w:rFonts w:ascii="Times New Roman" w:eastAsia="標楷體" w:hAnsi="Times New Roman" w:hint="eastAsia"/>
          <w:sz w:val="36"/>
          <w:szCs w:val="36"/>
        </w:rPr>
        <w:t>Ts</w:t>
      </w:r>
      <w:r w:rsidR="00BC1CF6">
        <w:rPr>
          <w:rFonts w:ascii="Times New Roman" w:eastAsia="標楷體" w:hAnsi="Times New Roman" w:hint="eastAsia"/>
          <w:sz w:val="36"/>
          <w:szCs w:val="36"/>
        </w:rPr>
        <w:t>ai</w:t>
      </w:r>
      <w:r w:rsidR="00C07746">
        <w:rPr>
          <w:rFonts w:ascii="Times New Roman" w:eastAsia="標楷體" w:hAnsi="Times New Roman" w:hint="eastAsia"/>
          <w:sz w:val="36"/>
          <w:szCs w:val="36"/>
        </w:rPr>
        <w:t>-</w:t>
      </w:r>
      <w:r w:rsidR="00C07746">
        <w:rPr>
          <w:rFonts w:ascii="Times New Roman" w:eastAsia="標楷體" w:hAnsi="Times New Roman" w:hint="eastAsia"/>
          <w:sz w:val="36"/>
          <w:szCs w:val="36"/>
        </w:rPr>
        <w:t>蔡旻盛</w:t>
      </w:r>
    </w:p>
    <w:sdt>
      <w:sdtPr>
        <w:rPr>
          <w:rFonts w:asciiTheme="minorHAnsi" w:eastAsiaTheme="minorEastAsia" w:hAnsiTheme="minorHAnsi" w:cstheme="minorBidi"/>
          <w:color w:val="auto"/>
          <w:kern w:val="2"/>
          <w:sz w:val="24"/>
          <w:szCs w:val="24"/>
          <w:lang w:eastAsia="zh-TW"/>
        </w:rPr>
        <w:id w:val="677312882"/>
        <w:docPartObj>
          <w:docPartGallery w:val="Table of Contents"/>
          <w:docPartUnique/>
        </w:docPartObj>
      </w:sdtPr>
      <w:sdtEndPr>
        <w:rPr>
          <w:b/>
          <w:bCs/>
          <w:noProof/>
        </w:rPr>
      </w:sdtEndPr>
      <w:sdtContent>
        <w:p w14:paraId="00233788" w14:textId="2D31FEE9" w:rsidR="009D0814" w:rsidRDefault="009D0814">
          <w:pPr>
            <w:pStyle w:val="TOCHeading"/>
          </w:pPr>
          <w:r>
            <w:t>Table of Contents</w:t>
          </w:r>
        </w:p>
        <w:p w14:paraId="72C35291" w14:textId="2E5AD76B" w:rsidR="00ED4DC3" w:rsidRDefault="009D0814">
          <w:pPr>
            <w:pStyle w:val="TOC1"/>
            <w:tabs>
              <w:tab w:val="right" w:leader="dot" w:pos="8296"/>
            </w:tabs>
            <w:rPr>
              <w:noProof/>
            </w:rPr>
          </w:pPr>
          <w:r>
            <w:fldChar w:fldCharType="begin"/>
          </w:r>
          <w:r>
            <w:instrText xml:space="preserve"> TOC \o "1-3" \h \z \u </w:instrText>
          </w:r>
          <w:r>
            <w:fldChar w:fldCharType="separate"/>
          </w:r>
          <w:hyperlink w:anchor="_Toc170919532" w:history="1">
            <w:r w:rsidR="00ED4DC3" w:rsidRPr="00AC0B40">
              <w:rPr>
                <w:rStyle w:val="Hyperlink"/>
                <w:noProof/>
              </w:rPr>
              <w:t>Hua Wei data privacy:</w:t>
            </w:r>
            <w:r w:rsidR="00ED4DC3">
              <w:rPr>
                <w:noProof/>
                <w:webHidden/>
              </w:rPr>
              <w:tab/>
            </w:r>
            <w:r w:rsidR="00ED4DC3">
              <w:rPr>
                <w:noProof/>
                <w:webHidden/>
              </w:rPr>
              <w:fldChar w:fldCharType="begin"/>
            </w:r>
            <w:r w:rsidR="00ED4DC3">
              <w:rPr>
                <w:noProof/>
                <w:webHidden/>
              </w:rPr>
              <w:instrText xml:space="preserve"> PAGEREF _Toc170919532 \h </w:instrText>
            </w:r>
            <w:r w:rsidR="00ED4DC3">
              <w:rPr>
                <w:noProof/>
                <w:webHidden/>
              </w:rPr>
            </w:r>
            <w:r w:rsidR="00ED4DC3">
              <w:rPr>
                <w:noProof/>
                <w:webHidden/>
              </w:rPr>
              <w:fldChar w:fldCharType="separate"/>
            </w:r>
            <w:r w:rsidR="00D15087">
              <w:rPr>
                <w:noProof/>
                <w:webHidden/>
              </w:rPr>
              <w:t>2</w:t>
            </w:r>
            <w:r w:rsidR="00ED4DC3">
              <w:rPr>
                <w:noProof/>
                <w:webHidden/>
              </w:rPr>
              <w:fldChar w:fldCharType="end"/>
            </w:r>
          </w:hyperlink>
        </w:p>
        <w:p w14:paraId="4A437AEA" w14:textId="02BDE223" w:rsidR="00ED4DC3" w:rsidRDefault="00000000">
          <w:pPr>
            <w:pStyle w:val="TOC1"/>
            <w:tabs>
              <w:tab w:val="right" w:leader="dot" w:pos="8296"/>
            </w:tabs>
            <w:rPr>
              <w:noProof/>
            </w:rPr>
          </w:pPr>
          <w:hyperlink w:anchor="_Toc170919533" w:history="1">
            <w:r w:rsidR="00ED4DC3" w:rsidRPr="00AC0B40">
              <w:rPr>
                <w:rStyle w:val="Hyperlink"/>
                <w:noProof/>
              </w:rPr>
              <w:t>Global_Wafers (TSMC) Move to Germany</w:t>
            </w:r>
            <w:r w:rsidR="00ED4DC3">
              <w:rPr>
                <w:noProof/>
                <w:webHidden/>
              </w:rPr>
              <w:tab/>
            </w:r>
            <w:r w:rsidR="00ED4DC3">
              <w:rPr>
                <w:noProof/>
                <w:webHidden/>
              </w:rPr>
              <w:fldChar w:fldCharType="begin"/>
            </w:r>
            <w:r w:rsidR="00ED4DC3">
              <w:rPr>
                <w:noProof/>
                <w:webHidden/>
              </w:rPr>
              <w:instrText xml:space="preserve"> PAGEREF _Toc170919533 \h </w:instrText>
            </w:r>
            <w:r w:rsidR="00ED4DC3">
              <w:rPr>
                <w:noProof/>
                <w:webHidden/>
              </w:rPr>
            </w:r>
            <w:r w:rsidR="00ED4DC3">
              <w:rPr>
                <w:noProof/>
                <w:webHidden/>
              </w:rPr>
              <w:fldChar w:fldCharType="separate"/>
            </w:r>
            <w:r w:rsidR="00D15087">
              <w:rPr>
                <w:noProof/>
                <w:webHidden/>
              </w:rPr>
              <w:t>4</w:t>
            </w:r>
            <w:r w:rsidR="00ED4DC3">
              <w:rPr>
                <w:noProof/>
                <w:webHidden/>
              </w:rPr>
              <w:fldChar w:fldCharType="end"/>
            </w:r>
          </w:hyperlink>
        </w:p>
        <w:p w14:paraId="19CF2EC3" w14:textId="0CA405F0" w:rsidR="00ED4DC3" w:rsidRDefault="00000000">
          <w:pPr>
            <w:pStyle w:val="TOC1"/>
            <w:tabs>
              <w:tab w:val="right" w:leader="dot" w:pos="8296"/>
            </w:tabs>
            <w:rPr>
              <w:noProof/>
            </w:rPr>
          </w:pPr>
          <w:hyperlink w:anchor="_Toc170919534" w:history="1">
            <w:r w:rsidR="00ED4DC3" w:rsidRPr="00AC0B40">
              <w:rPr>
                <w:rStyle w:val="Hyperlink"/>
                <w:noProof/>
              </w:rPr>
              <w:t>Reference</w:t>
            </w:r>
            <w:r w:rsidR="00ED4DC3">
              <w:rPr>
                <w:noProof/>
                <w:webHidden/>
              </w:rPr>
              <w:tab/>
            </w:r>
            <w:r w:rsidR="00ED4DC3">
              <w:rPr>
                <w:noProof/>
                <w:webHidden/>
              </w:rPr>
              <w:fldChar w:fldCharType="begin"/>
            </w:r>
            <w:r w:rsidR="00ED4DC3">
              <w:rPr>
                <w:noProof/>
                <w:webHidden/>
              </w:rPr>
              <w:instrText xml:space="preserve"> PAGEREF _Toc170919534 \h </w:instrText>
            </w:r>
            <w:r w:rsidR="00ED4DC3">
              <w:rPr>
                <w:noProof/>
                <w:webHidden/>
              </w:rPr>
            </w:r>
            <w:r w:rsidR="00ED4DC3">
              <w:rPr>
                <w:noProof/>
                <w:webHidden/>
              </w:rPr>
              <w:fldChar w:fldCharType="separate"/>
            </w:r>
            <w:r w:rsidR="00D15087">
              <w:rPr>
                <w:noProof/>
                <w:webHidden/>
              </w:rPr>
              <w:t>6</w:t>
            </w:r>
            <w:r w:rsidR="00ED4DC3">
              <w:rPr>
                <w:noProof/>
                <w:webHidden/>
              </w:rPr>
              <w:fldChar w:fldCharType="end"/>
            </w:r>
          </w:hyperlink>
        </w:p>
        <w:p w14:paraId="0D0D4B82" w14:textId="3C41BAD1" w:rsidR="009D0814" w:rsidRPr="009D0814" w:rsidRDefault="009D0814" w:rsidP="009D0814">
          <w:r>
            <w:rPr>
              <w:b/>
              <w:bCs/>
              <w:noProof/>
            </w:rPr>
            <w:fldChar w:fldCharType="end"/>
          </w:r>
        </w:p>
      </w:sdtContent>
    </w:sdt>
    <w:p w14:paraId="2D26803B" w14:textId="5BA58C52" w:rsidR="00361CFD" w:rsidRPr="00D7026B" w:rsidRDefault="00361CFD" w:rsidP="009D0814">
      <w:pPr>
        <w:pStyle w:val="Heading1"/>
        <w:rPr>
          <w:sz w:val="40"/>
          <w:szCs w:val="40"/>
        </w:rPr>
      </w:pPr>
      <w:bookmarkStart w:id="0" w:name="_Toc170919532"/>
      <w:r w:rsidRPr="00D7026B">
        <w:rPr>
          <w:rFonts w:hint="eastAsia"/>
          <w:sz w:val="40"/>
          <w:szCs w:val="40"/>
        </w:rPr>
        <w:t xml:space="preserve">Hua </w:t>
      </w:r>
      <w:r w:rsidR="00B13E30" w:rsidRPr="00D7026B">
        <w:rPr>
          <w:rFonts w:hint="eastAsia"/>
          <w:sz w:val="40"/>
          <w:szCs w:val="40"/>
        </w:rPr>
        <w:t>W</w:t>
      </w:r>
      <w:r w:rsidRPr="00D7026B">
        <w:rPr>
          <w:rFonts w:hint="eastAsia"/>
          <w:sz w:val="40"/>
          <w:szCs w:val="40"/>
        </w:rPr>
        <w:t>ei data privac</w:t>
      </w:r>
      <w:r w:rsidR="00B13E30" w:rsidRPr="00D7026B">
        <w:rPr>
          <w:rFonts w:hint="eastAsia"/>
          <w:sz w:val="40"/>
          <w:szCs w:val="40"/>
        </w:rPr>
        <w:t>y</w:t>
      </w:r>
      <w:r w:rsidR="00F0294F" w:rsidRPr="00D7026B">
        <w:rPr>
          <w:rFonts w:hint="eastAsia"/>
          <w:sz w:val="40"/>
          <w:szCs w:val="40"/>
        </w:rPr>
        <w:t>:</w:t>
      </w:r>
      <w:bookmarkEnd w:id="0"/>
    </w:p>
    <w:p w14:paraId="6E6018F8" w14:textId="3F55207C" w:rsidR="006E5A33" w:rsidRPr="00936EDA" w:rsidRDefault="00F0294F" w:rsidP="00936EDA">
      <w:pPr>
        <w:spacing w:after="0"/>
        <w:ind w:firstLine="480"/>
        <w:rPr>
          <w:rFonts w:ascii="Times New Roman" w:hAnsi="Times New Roman" w:cs="Times New Roman"/>
          <w:color w:val="262626"/>
          <w:shd w:val="clear" w:color="auto" w:fill="FFFFFF"/>
        </w:rPr>
      </w:pPr>
      <w:r w:rsidRPr="00936EDA">
        <w:rPr>
          <w:rFonts w:ascii="Times New Roman" w:hAnsi="Times New Roman" w:cs="Times New Roman"/>
          <w:color w:val="262626"/>
          <w:shd w:val="clear" w:color="auto" w:fill="FFFFFF"/>
        </w:rPr>
        <w:t xml:space="preserve">Huawei Cloud is making good inroads into the South African market thanks to its </w:t>
      </w:r>
      <w:r w:rsidRPr="0009031A">
        <w:rPr>
          <w:rFonts w:ascii="Times New Roman" w:hAnsi="Times New Roman" w:cs="Times New Roman"/>
          <w:color w:val="0F9ED5" w:themeColor="accent4"/>
          <w:shd w:val="clear" w:color="auto" w:fill="FFFFFF"/>
        </w:rPr>
        <w:t>security</w:t>
      </w:r>
      <w:r w:rsidRPr="00936EDA">
        <w:rPr>
          <w:rFonts w:ascii="Times New Roman" w:hAnsi="Times New Roman" w:cs="Times New Roman"/>
          <w:color w:val="262626"/>
          <w:shd w:val="clear" w:color="auto" w:fill="FFFFFF"/>
        </w:rPr>
        <w:t xml:space="preserve">, in-country data </w:t>
      </w:r>
      <w:r w:rsidR="006E5A33" w:rsidRPr="00936EDA">
        <w:rPr>
          <w:rFonts w:ascii="Times New Roman" w:hAnsi="Times New Roman" w:cs="Times New Roman"/>
          <w:color w:val="262626"/>
          <w:shd w:val="clear" w:color="auto" w:fill="FFFFFF"/>
        </w:rPr>
        <w:t>centers</w:t>
      </w:r>
      <w:r w:rsidR="0009031A">
        <w:rPr>
          <w:rFonts w:ascii="Times New Roman" w:hAnsi="Times New Roman" w:cs="Times New Roman"/>
          <w:color w:val="262626"/>
          <w:shd w:val="clear" w:color="auto" w:fill="FFFFFF"/>
        </w:rPr>
        <w:t>,</w:t>
      </w:r>
      <w:r w:rsidRPr="00936EDA">
        <w:rPr>
          <w:rFonts w:ascii="Times New Roman" w:hAnsi="Times New Roman" w:cs="Times New Roman"/>
          <w:color w:val="262626"/>
          <w:shd w:val="clear" w:color="auto" w:fill="FFFFFF"/>
        </w:rPr>
        <w:t xml:space="preserve"> and support</w:t>
      </w:r>
      <w:r w:rsidRPr="00936EDA">
        <w:rPr>
          <w:rFonts w:ascii="Times New Roman" w:hAnsi="Times New Roman" w:cs="Times New Roman" w:hint="eastAsia"/>
          <w:color w:val="262626"/>
          <w:shd w:val="clear" w:color="auto" w:fill="FFFFFF"/>
        </w:rPr>
        <w:t>.</w:t>
      </w:r>
    </w:p>
    <w:p w14:paraId="712BF8EC" w14:textId="77777777" w:rsidR="00936EDA" w:rsidRDefault="006E5A33" w:rsidP="006E5A33">
      <w:pPr>
        <w:jc w:val="both"/>
        <w:rPr>
          <w:rFonts w:ascii="Times New Roman" w:hAnsi="Times New Roman" w:cs="Times New Roman"/>
          <w:color w:val="262626"/>
          <w:shd w:val="clear" w:color="auto" w:fill="FFFFFF"/>
        </w:rPr>
      </w:pPr>
      <w:r w:rsidRPr="006E5A33">
        <w:rPr>
          <w:rFonts w:ascii="Times New Roman" w:hAnsi="Times New Roman" w:cs="Times New Roman"/>
          <w:color w:val="262626"/>
          <w:shd w:val="clear" w:color="auto" w:fill="FFFFFF"/>
        </w:rPr>
        <w:t xml:space="preserve">Reflection on </w:t>
      </w:r>
      <w:r w:rsidRPr="0009031A">
        <w:rPr>
          <w:rFonts w:ascii="Times New Roman" w:hAnsi="Times New Roman" w:cs="Times New Roman"/>
          <w:color w:val="0F9ED5" w:themeColor="accent4"/>
          <w:shd w:val="clear" w:color="auto" w:fill="FFFFFF"/>
        </w:rPr>
        <w:t>Huawei Data Privacy Concerns</w:t>
      </w:r>
      <w:r w:rsidR="00936EDA" w:rsidRPr="0009031A">
        <w:rPr>
          <w:rFonts w:ascii="Times New Roman" w:hAnsi="Times New Roman" w:cs="Times New Roman" w:hint="eastAsia"/>
          <w:color w:val="0F9ED5" w:themeColor="accent4"/>
          <w:shd w:val="clear" w:color="auto" w:fill="FFFFFF"/>
        </w:rPr>
        <w:t xml:space="preserve"> </w:t>
      </w:r>
    </w:p>
    <w:p w14:paraId="64FCE971" w14:textId="244E993D" w:rsidR="006E5A33" w:rsidRPr="006E5A33" w:rsidRDefault="006E5A33" w:rsidP="00936EDA">
      <w:pPr>
        <w:ind w:firstLine="480"/>
        <w:jc w:val="both"/>
        <w:rPr>
          <w:rFonts w:ascii="Times New Roman" w:hAnsi="Times New Roman" w:cs="Times New Roman"/>
          <w:color w:val="262626"/>
          <w:shd w:val="clear" w:color="auto" w:fill="FFFFFF"/>
        </w:rPr>
      </w:pPr>
      <w:r w:rsidRPr="00966E33">
        <w:rPr>
          <w:rFonts w:ascii="Times New Roman" w:hAnsi="Times New Roman" w:cs="Times New Roman"/>
          <w:b/>
          <w:bCs/>
          <w:color w:val="262626"/>
          <w:shd w:val="clear" w:color="auto" w:fill="FFFFFF"/>
        </w:rPr>
        <w:t>In recent years</w:t>
      </w:r>
      <w:r w:rsidRPr="006E5A33">
        <w:rPr>
          <w:rFonts w:ascii="Times New Roman" w:hAnsi="Times New Roman" w:cs="Times New Roman"/>
          <w:color w:val="262626"/>
          <w:shd w:val="clear" w:color="auto" w:fill="FFFFFF"/>
        </w:rPr>
        <w:t>, Huawei has been at the center of numerous controversies, with one of the most significant being concerns over data privacy. As the Chinese tech giant has expanded its global reach, questions about how it handles user data and its relationship with the Chinese government have become increasingly prevalent. Reflecting on this issue prompts considerations not only about Huawei's practices but also about broader implications for data privacy and international relations.</w:t>
      </w:r>
    </w:p>
    <w:p w14:paraId="3F367CBA" w14:textId="765985B3" w:rsidR="006E5A33" w:rsidRPr="006E5A33" w:rsidRDefault="006E5A33" w:rsidP="00936EDA">
      <w:pPr>
        <w:ind w:firstLine="480"/>
        <w:jc w:val="both"/>
        <w:rPr>
          <w:rFonts w:ascii="Times New Roman" w:hAnsi="Times New Roman" w:cs="Times New Roman"/>
          <w:color w:val="262626"/>
          <w:shd w:val="clear" w:color="auto" w:fill="FFFFFF"/>
        </w:rPr>
      </w:pPr>
      <w:r w:rsidRPr="006E5A33">
        <w:rPr>
          <w:rFonts w:ascii="Times New Roman" w:hAnsi="Times New Roman" w:cs="Times New Roman"/>
          <w:color w:val="262626"/>
          <w:shd w:val="clear" w:color="auto" w:fill="FFFFFF"/>
        </w:rPr>
        <w:t xml:space="preserve">At the heart of the Huawei data privacy debate </w:t>
      </w:r>
      <w:r w:rsidRPr="0009031A">
        <w:rPr>
          <w:rFonts w:ascii="Times New Roman" w:hAnsi="Times New Roman" w:cs="Times New Roman"/>
          <w:color w:val="0F9ED5" w:themeColor="accent4"/>
          <w:shd w:val="clear" w:color="auto" w:fill="FFFFFF"/>
        </w:rPr>
        <w:t>lies the concern that the company may be subject to Chinese government influence or control</w:t>
      </w:r>
      <w:r w:rsidRPr="006E5A33">
        <w:rPr>
          <w:rFonts w:ascii="Times New Roman" w:hAnsi="Times New Roman" w:cs="Times New Roman"/>
          <w:color w:val="262626"/>
          <w:shd w:val="clear" w:color="auto" w:fill="FFFFFF"/>
        </w:rPr>
        <w:t xml:space="preserve">, raising questions about the security and privacy of user data. </w:t>
      </w:r>
      <w:r w:rsidRPr="0009031A">
        <w:rPr>
          <w:rFonts w:ascii="Times New Roman" w:hAnsi="Times New Roman" w:cs="Times New Roman"/>
          <w:color w:val="0F9ED5" w:themeColor="accent4"/>
          <w:shd w:val="clear" w:color="auto" w:fill="FFFFFF"/>
        </w:rPr>
        <w:t>The fear is that Huawei could be compelled to provide sensitive information to Chinese authorities,</w:t>
      </w:r>
      <w:r w:rsidRPr="006E5A33">
        <w:rPr>
          <w:rFonts w:ascii="Times New Roman" w:hAnsi="Times New Roman" w:cs="Times New Roman"/>
          <w:color w:val="262626"/>
          <w:shd w:val="clear" w:color="auto" w:fill="FFFFFF"/>
        </w:rPr>
        <w:t xml:space="preserve"> either voluntarily or through legal mandates, posing risks to user privacy and national security in countries where Huawei operates.</w:t>
      </w:r>
    </w:p>
    <w:p w14:paraId="62B70A11" w14:textId="636B0D43" w:rsidR="006E5A33" w:rsidRPr="006E5A33" w:rsidRDefault="006E5A33" w:rsidP="00936EDA">
      <w:pPr>
        <w:ind w:firstLine="480"/>
        <w:jc w:val="both"/>
        <w:rPr>
          <w:rFonts w:ascii="Times New Roman" w:hAnsi="Times New Roman" w:cs="Times New Roman"/>
          <w:color w:val="262626"/>
          <w:shd w:val="clear" w:color="auto" w:fill="FFFFFF"/>
        </w:rPr>
      </w:pPr>
      <w:r w:rsidRPr="0009031A">
        <w:rPr>
          <w:rFonts w:ascii="Times New Roman" w:hAnsi="Times New Roman" w:cs="Times New Roman"/>
          <w:color w:val="E97132" w:themeColor="accent2"/>
          <w:shd w:val="clear" w:color="auto" w:fill="FFFFFF"/>
        </w:rPr>
        <w:t xml:space="preserve">This issue raises fundamental questions </w:t>
      </w:r>
      <w:r w:rsidRPr="006E5A33">
        <w:rPr>
          <w:rFonts w:ascii="Times New Roman" w:hAnsi="Times New Roman" w:cs="Times New Roman"/>
          <w:color w:val="262626"/>
          <w:shd w:val="clear" w:color="auto" w:fill="FFFFFF"/>
        </w:rPr>
        <w:t>about the balance</w:t>
      </w:r>
      <w:r w:rsidRPr="0009031A">
        <w:rPr>
          <w:rFonts w:ascii="Times New Roman" w:hAnsi="Times New Roman" w:cs="Times New Roman"/>
          <w:color w:val="0F9ED5" w:themeColor="accent4"/>
          <w:shd w:val="clear" w:color="auto" w:fill="FFFFFF"/>
        </w:rPr>
        <w:t xml:space="preserve"> between national security interests</w:t>
      </w:r>
      <w:r w:rsidRPr="006E5A33">
        <w:rPr>
          <w:rFonts w:ascii="Times New Roman" w:hAnsi="Times New Roman" w:cs="Times New Roman"/>
          <w:color w:val="262626"/>
          <w:shd w:val="clear" w:color="auto" w:fill="FFFFFF"/>
        </w:rPr>
        <w:t xml:space="preserve"> and the</w:t>
      </w:r>
      <w:r w:rsidRPr="0009031A">
        <w:rPr>
          <w:rFonts w:ascii="Times New Roman" w:hAnsi="Times New Roman" w:cs="Times New Roman"/>
          <w:color w:val="0F9ED5" w:themeColor="accent4"/>
          <w:shd w:val="clear" w:color="auto" w:fill="FFFFFF"/>
        </w:rPr>
        <w:t xml:space="preserve"> principles of data privacy</w:t>
      </w:r>
      <w:r w:rsidRPr="006E5A33">
        <w:rPr>
          <w:rFonts w:ascii="Times New Roman" w:hAnsi="Times New Roman" w:cs="Times New Roman"/>
          <w:color w:val="262626"/>
          <w:shd w:val="clear" w:color="auto" w:fill="FFFFFF"/>
        </w:rPr>
        <w:t xml:space="preserve"> and </w:t>
      </w:r>
      <w:r w:rsidRPr="0009031A">
        <w:rPr>
          <w:rFonts w:ascii="Times New Roman" w:hAnsi="Times New Roman" w:cs="Times New Roman"/>
          <w:color w:val="0F9ED5" w:themeColor="accent4"/>
          <w:shd w:val="clear" w:color="auto" w:fill="FFFFFF"/>
        </w:rPr>
        <w:t>user rights</w:t>
      </w:r>
      <w:r w:rsidRPr="006E5A33">
        <w:rPr>
          <w:rFonts w:ascii="Times New Roman" w:hAnsi="Times New Roman" w:cs="Times New Roman"/>
          <w:color w:val="262626"/>
          <w:shd w:val="clear" w:color="auto" w:fill="FFFFFF"/>
        </w:rPr>
        <w:t xml:space="preserve">. Governments around the world are grappling with how to address these concerns while also benefiting from the technological advancements and economic opportunities that companies like Huawei offer. It underscores the need for robust regulatory frameworks and international cooperation to safeguard data privacy in an increasingly </w:t>
      </w:r>
      <w:r w:rsidRPr="006E5A33">
        <w:rPr>
          <w:rFonts w:ascii="Times New Roman" w:hAnsi="Times New Roman" w:cs="Times New Roman"/>
          <w:color w:val="262626"/>
          <w:shd w:val="clear" w:color="auto" w:fill="FFFFFF"/>
        </w:rPr>
        <w:lastRenderedPageBreak/>
        <w:t>interconnected world.</w:t>
      </w:r>
    </w:p>
    <w:p w14:paraId="54CDDD02" w14:textId="1CE8B4DC" w:rsidR="006E5A33" w:rsidRPr="006E5A33" w:rsidRDefault="006E5A33" w:rsidP="00936EDA">
      <w:pPr>
        <w:ind w:firstLine="480"/>
        <w:jc w:val="both"/>
        <w:rPr>
          <w:rFonts w:ascii="Times New Roman" w:hAnsi="Times New Roman" w:cs="Times New Roman"/>
          <w:color w:val="262626"/>
          <w:shd w:val="clear" w:color="auto" w:fill="FFFFFF"/>
        </w:rPr>
      </w:pPr>
      <w:r w:rsidRPr="006E5A33">
        <w:rPr>
          <w:rFonts w:ascii="Times New Roman" w:hAnsi="Times New Roman" w:cs="Times New Roman"/>
          <w:color w:val="262626"/>
          <w:shd w:val="clear" w:color="auto" w:fill="FFFFFF"/>
        </w:rPr>
        <w:t xml:space="preserve">From a personal perspective, the Huawei data privacy concerns serve as a reminder of the importance of being vigilant about the technologies and platforms we entrust with our data. As individuals, </w:t>
      </w:r>
      <w:r w:rsidRPr="0009031A">
        <w:rPr>
          <w:rFonts w:ascii="Times New Roman" w:hAnsi="Times New Roman" w:cs="Times New Roman"/>
          <w:color w:val="0F9ED5" w:themeColor="accent4"/>
          <w:shd w:val="clear" w:color="auto" w:fill="FFFFFF"/>
        </w:rPr>
        <w:t>we must be aware of the potential risks and take steps to protect our privacy,</w:t>
      </w:r>
      <w:r w:rsidRPr="006E5A33">
        <w:rPr>
          <w:rFonts w:ascii="Times New Roman" w:hAnsi="Times New Roman" w:cs="Times New Roman"/>
          <w:color w:val="262626"/>
          <w:shd w:val="clear" w:color="auto" w:fill="FFFFFF"/>
        </w:rPr>
        <w:t xml:space="preserve"> whether through understanding privacy policies, using encryption tools, or advocating for stronger data protection laws.</w:t>
      </w:r>
    </w:p>
    <w:p w14:paraId="0D891EE3" w14:textId="74D20A39" w:rsidR="00936EDA" w:rsidRDefault="006E5A33" w:rsidP="00EF66D5">
      <w:pPr>
        <w:ind w:firstLineChars="200" w:firstLine="480"/>
        <w:jc w:val="both"/>
        <w:rPr>
          <w:rFonts w:ascii="Times New Roman" w:hAnsi="Times New Roman" w:cs="Times New Roman"/>
          <w:color w:val="262626"/>
          <w:shd w:val="clear" w:color="auto" w:fill="FFFFFF"/>
        </w:rPr>
      </w:pPr>
      <w:r w:rsidRPr="006E5A33">
        <w:rPr>
          <w:rFonts w:ascii="Times New Roman" w:hAnsi="Times New Roman" w:cs="Times New Roman"/>
          <w:color w:val="262626"/>
          <w:shd w:val="clear" w:color="auto" w:fill="FFFFFF"/>
        </w:rPr>
        <w:t>In conclusion, t</w:t>
      </w:r>
      <w:r w:rsidRPr="0009031A">
        <w:rPr>
          <w:rFonts w:ascii="Times New Roman" w:hAnsi="Times New Roman" w:cs="Times New Roman"/>
          <w:color w:val="E97132" w:themeColor="accent2"/>
          <w:shd w:val="clear" w:color="auto" w:fill="FFFFFF"/>
        </w:rPr>
        <w:t>he Huawei data privacy concerns</w:t>
      </w:r>
      <w:r w:rsidRPr="006E5A33">
        <w:rPr>
          <w:rFonts w:ascii="Times New Roman" w:hAnsi="Times New Roman" w:cs="Times New Roman"/>
          <w:color w:val="262626"/>
          <w:shd w:val="clear" w:color="auto" w:fill="FFFFFF"/>
        </w:rPr>
        <w:t xml:space="preserve"> represent a</w:t>
      </w:r>
      <w:r w:rsidRPr="0009031A">
        <w:rPr>
          <w:rFonts w:ascii="Times New Roman" w:hAnsi="Times New Roman" w:cs="Times New Roman"/>
          <w:color w:val="0F9ED5" w:themeColor="accent4"/>
          <w:shd w:val="clear" w:color="auto" w:fill="FFFFFF"/>
        </w:rPr>
        <w:t xml:space="preserve"> multifaceted issue with far-reaching implications</w:t>
      </w:r>
      <w:r w:rsidRPr="006E5A33">
        <w:rPr>
          <w:rFonts w:ascii="Times New Roman" w:hAnsi="Times New Roman" w:cs="Times New Roman"/>
          <w:color w:val="262626"/>
          <w:shd w:val="clear" w:color="auto" w:fill="FFFFFF"/>
        </w:rPr>
        <w:t xml:space="preserve"> for individuals, governments, and the global tech industry. Addressing these concerns requires a balanced approach that upholds both privacy rights and national security interests while fostering transparency, accountability, and cooperation among stakeholders. As we navigate the complexities of the digital age, it is imperative that we remain </w:t>
      </w:r>
      <w:r w:rsidR="00966E33">
        <w:rPr>
          <w:rFonts w:ascii="Times New Roman" w:hAnsi="Times New Roman" w:cs="Times New Roman" w:hint="eastAsia"/>
          <w:color w:val="262626"/>
          <w:shd w:val="clear" w:color="auto" w:fill="FFFFFF"/>
        </w:rPr>
        <w:t>alert</w:t>
      </w:r>
      <w:r w:rsidRPr="006E5A33">
        <w:rPr>
          <w:rFonts w:ascii="Times New Roman" w:hAnsi="Times New Roman" w:cs="Times New Roman"/>
          <w:color w:val="262626"/>
          <w:shd w:val="clear" w:color="auto" w:fill="FFFFFF"/>
        </w:rPr>
        <w:t xml:space="preserve"> and engaged in shaping policies and practices that promote a safe and secure digital environment for all.</w:t>
      </w:r>
    </w:p>
    <w:p w14:paraId="4AD73332" w14:textId="6A532771" w:rsidR="006E5A33" w:rsidRPr="006E5A33" w:rsidRDefault="00936EDA" w:rsidP="00936EDA">
      <w:pPr>
        <w:widowControl/>
        <w:rPr>
          <w:rFonts w:ascii="Times New Roman" w:hAnsi="Times New Roman" w:cs="Times New Roman"/>
          <w:color w:val="262626"/>
          <w:shd w:val="clear" w:color="auto" w:fill="FFFFFF"/>
        </w:rPr>
      </w:pPr>
      <w:r>
        <w:rPr>
          <w:rFonts w:ascii="Times New Roman" w:hAnsi="Times New Roman" w:cs="Times New Roman"/>
          <w:color w:val="262626"/>
          <w:shd w:val="clear" w:color="auto" w:fill="FFFFFF"/>
        </w:rPr>
        <w:br w:type="page"/>
      </w:r>
    </w:p>
    <w:p w14:paraId="765F070A" w14:textId="2F958620" w:rsidR="003A18B4" w:rsidRPr="00D7026B" w:rsidRDefault="00936EDA" w:rsidP="009D0814">
      <w:pPr>
        <w:pStyle w:val="Heading1"/>
        <w:rPr>
          <w:sz w:val="40"/>
          <w:szCs w:val="40"/>
        </w:rPr>
      </w:pPr>
      <w:bookmarkStart w:id="1" w:name="_Toc170919533"/>
      <w:proofErr w:type="spellStart"/>
      <w:r w:rsidRPr="00D7026B">
        <w:rPr>
          <w:sz w:val="40"/>
          <w:szCs w:val="40"/>
        </w:rPr>
        <w:lastRenderedPageBreak/>
        <w:t>Global_Wafers</w:t>
      </w:r>
      <w:proofErr w:type="spellEnd"/>
      <w:r w:rsidR="001E1698" w:rsidRPr="00D7026B">
        <w:rPr>
          <w:sz w:val="40"/>
          <w:szCs w:val="40"/>
        </w:rPr>
        <w:t xml:space="preserve"> </w:t>
      </w:r>
      <w:r w:rsidR="001E1698" w:rsidRPr="00D7026B">
        <w:rPr>
          <w:rFonts w:hint="eastAsia"/>
          <w:sz w:val="40"/>
          <w:szCs w:val="40"/>
        </w:rPr>
        <w:t>(</w:t>
      </w:r>
      <w:r w:rsidR="00361CFD" w:rsidRPr="00D7026B">
        <w:rPr>
          <w:rFonts w:hint="eastAsia"/>
          <w:sz w:val="40"/>
          <w:szCs w:val="40"/>
        </w:rPr>
        <w:t>TSMC</w:t>
      </w:r>
      <w:r w:rsidR="001E1698" w:rsidRPr="00D7026B">
        <w:rPr>
          <w:rFonts w:hint="eastAsia"/>
          <w:sz w:val="40"/>
          <w:szCs w:val="40"/>
        </w:rPr>
        <w:t>)</w:t>
      </w:r>
      <w:r w:rsidR="00361CFD" w:rsidRPr="00D7026B">
        <w:rPr>
          <w:rFonts w:hint="eastAsia"/>
          <w:sz w:val="40"/>
          <w:szCs w:val="40"/>
        </w:rPr>
        <w:t xml:space="preserve"> Move to </w:t>
      </w:r>
      <w:r w:rsidR="00361CFD" w:rsidRPr="00D7026B">
        <w:rPr>
          <w:sz w:val="40"/>
          <w:szCs w:val="40"/>
        </w:rPr>
        <w:t>Germany</w:t>
      </w:r>
      <w:bookmarkEnd w:id="1"/>
      <w:r w:rsidR="00361CFD" w:rsidRPr="00D7026B">
        <w:rPr>
          <w:rFonts w:hint="eastAsia"/>
          <w:sz w:val="40"/>
          <w:szCs w:val="40"/>
        </w:rPr>
        <w:t xml:space="preserve"> </w:t>
      </w:r>
    </w:p>
    <w:p w14:paraId="14FC6DA0" w14:textId="00483F58" w:rsidR="00936EDA" w:rsidRPr="00936EDA" w:rsidRDefault="00722DF3" w:rsidP="00EF66D5">
      <w:pPr>
        <w:pStyle w:val="ListParagraph"/>
        <w:ind w:left="482" w:firstLineChars="200" w:firstLine="480"/>
        <w:rPr>
          <w:rFonts w:ascii="Times New Roman" w:hAnsi="Times New Roman" w:cs="Times New Roman"/>
          <w:color w:val="262626"/>
          <w:shd w:val="clear" w:color="auto" w:fill="FFFFFF"/>
        </w:rPr>
      </w:pPr>
      <w:r w:rsidRPr="0009031A">
        <w:rPr>
          <w:rFonts w:ascii="Times New Roman" w:hAnsi="Times New Roman" w:cs="Times New Roman"/>
          <w:color w:val="0F9ED5" w:themeColor="accent4"/>
          <w:shd w:val="clear" w:color="auto" w:fill="FFFFFF"/>
        </w:rPr>
        <w:t>It was Feb. 1, 2022, the first day of the Year of the Tiger. The clock was winding down, and when it hit 6:59 a.m.</w:t>
      </w:r>
      <w:r w:rsidRPr="00E71CB0">
        <w:rPr>
          <w:rFonts w:ascii="Times New Roman" w:hAnsi="Times New Roman" w:cs="Times New Roman"/>
          <w:color w:val="262626"/>
          <w:shd w:val="clear" w:color="auto" w:fill="FFFFFF"/>
        </w:rPr>
        <w:t xml:space="preserve"> in Taiwan, </w:t>
      </w:r>
      <w:bookmarkStart w:id="2" w:name="_Hlk161929612"/>
      <w:proofErr w:type="spellStart"/>
      <w:r w:rsidR="00936EDA">
        <w:rPr>
          <w:rFonts w:ascii="Times New Roman" w:hAnsi="Times New Roman" w:cs="Times New Roman"/>
          <w:color w:val="262626"/>
          <w:shd w:val="clear" w:color="auto" w:fill="FFFFFF"/>
        </w:rPr>
        <w:t>Global_Wafers</w:t>
      </w:r>
      <w:proofErr w:type="spellEnd"/>
      <w:r w:rsidRPr="00E71CB0">
        <w:rPr>
          <w:rFonts w:ascii="Times New Roman" w:hAnsi="Times New Roman" w:cs="Times New Roman"/>
          <w:color w:val="262626"/>
          <w:shd w:val="clear" w:color="auto" w:fill="FFFFFF"/>
        </w:rPr>
        <w:t xml:space="preserve"> </w:t>
      </w:r>
      <w:bookmarkEnd w:id="2"/>
      <w:r w:rsidRPr="00E71CB0">
        <w:rPr>
          <w:rFonts w:ascii="Times New Roman" w:hAnsi="Times New Roman" w:cs="Times New Roman"/>
          <w:color w:val="262626"/>
          <w:shd w:val="clear" w:color="auto" w:fill="FFFFFF"/>
        </w:rPr>
        <w:t>Co. Chairperson Doris Hsu (</w:t>
      </w:r>
      <w:r w:rsidRPr="00E71CB0">
        <w:rPr>
          <w:rFonts w:ascii="Times New Roman" w:hAnsi="Times New Roman" w:cs="Times New Roman"/>
          <w:color w:val="262626"/>
          <w:shd w:val="clear" w:color="auto" w:fill="FFFFFF"/>
        </w:rPr>
        <w:t>徐秀蘭</w:t>
      </w:r>
      <w:r w:rsidRPr="00E71CB0">
        <w:rPr>
          <w:rFonts w:ascii="Times New Roman" w:hAnsi="Times New Roman" w:cs="Times New Roman"/>
          <w:color w:val="262626"/>
          <w:shd w:val="clear" w:color="auto" w:fill="FFFFFF"/>
        </w:rPr>
        <w:t>) and the</w:t>
      </w:r>
      <w:r w:rsidRPr="00E71CB0">
        <w:rPr>
          <w:rFonts w:ascii="Times New Roman" w:hAnsi="Times New Roman" w:cs="Times New Roman" w:hint="eastAsia"/>
          <w:color w:val="262626"/>
          <w:shd w:val="clear" w:color="auto" w:fill="FFFFFF"/>
        </w:rPr>
        <w:t xml:space="preserve"> </w:t>
      </w:r>
      <w:r w:rsidRPr="00E71CB0">
        <w:rPr>
          <w:rFonts w:ascii="Times New Roman" w:hAnsi="Times New Roman" w:cs="Times New Roman"/>
          <w:color w:val="262626"/>
          <w:shd w:val="clear" w:color="auto" w:fill="FFFFFF"/>
        </w:rPr>
        <w:t>many other executives gathered were extremely tense but ready for whatever was about to happen</w:t>
      </w:r>
      <w:r w:rsidR="006E5A33">
        <w:rPr>
          <w:rFonts w:ascii="Times New Roman" w:hAnsi="Times New Roman" w:cs="Times New Roman" w:hint="eastAsia"/>
          <w:color w:val="262626"/>
          <w:shd w:val="clear" w:color="auto" w:fill="FFFFFF"/>
        </w:rPr>
        <w:t>.</w:t>
      </w:r>
    </w:p>
    <w:p w14:paraId="233ECEC5" w14:textId="77777777" w:rsidR="002A6524" w:rsidRDefault="002A6524" w:rsidP="00F16695">
      <w:pPr>
        <w:pStyle w:val="ListParagraph"/>
        <w:ind w:left="482"/>
        <w:rPr>
          <w:rFonts w:ascii="Times New Roman" w:hAnsi="Times New Roman" w:cs="Times New Roman"/>
          <w:color w:val="262626"/>
          <w:shd w:val="clear" w:color="auto" w:fill="FFFFFF"/>
        </w:rPr>
      </w:pPr>
    </w:p>
    <w:p w14:paraId="60BF9CC5" w14:textId="489BFCD2" w:rsidR="00936EDA" w:rsidRPr="00B14B27" w:rsidRDefault="006E5A33" w:rsidP="004E6966">
      <w:pPr>
        <w:pStyle w:val="ListParagraph"/>
        <w:ind w:left="482" w:firstLine="478"/>
        <w:rPr>
          <w:rFonts w:ascii="Times New Roman" w:hAnsi="Times New Roman" w:cs="Times New Roman"/>
          <w:color w:val="00B0F0"/>
          <w:shd w:val="clear" w:color="auto" w:fill="FFFFFF"/>
        </w:rPr>
      </w:pPr>
      <w:r w:rsidRPr="00B14B27">
        <w:rPr>
          <w:rFonts w:ascii="Times New Roman" w:hAnsi="Times New Roman" w:cs="Times New Roman"/>
          <w:b/>
          <w:bCs/>
          <w:color w:val="E97132" w:themeColor="accent2"/>
          <w:shd w:val="clear" w:color="auto" w:fill="FFFFFF"/>
        </w:rPr>
        <w:t xml:space="preserve">The recent decision by </w:t>
      </w:r>
      <w:r w:rsidR="00936EDA" w:rsidRPr="00B14B27">
        <w:rPr>
          <w:rFonts w:ascii="Times New Roman" w:hAnsi="Times New Roman" w:cs="Times New Roman"/>
          <w:b/>
          <w:bCs/>
          <w:color w:val="E97132" w:themeColor="accent2"/>
          <w:shd w:val="clear" w:color="auto" w:fill="FFFFFF"/>
        </w:rPr>
        <w:t>Global Wafers</w:t>
      </w:r>
      <w:r w:rsidRPr="00B14B27">
        <w:rPr>
          <w:rFonts w:ascii="Times New Roman" w:hAnsi="Times New Roman" w:cs="Times New Roman"/>
          <w:color w:val="E97132" w:themeColor="accent2"/>
          <w:shd w:val="clear" w:color="auto" w:fill="FFFFFF"/>
        </w:rPr>
        <w:t>,</w:t>
      </w:r>
      <w:r w:rsidRPr="006E5A33">
        <w:rPr>
          <w:rFonts w:ascii="Times New Roman" w:hAnsi="Times New Roman" w:cs="Times New Roman"/>
          <w:color w:val="262626"/>
          <w:shd w:val="clear" w:color="auto" w:fill="FFFFFF"/>
        </w:rPr>
        <w:t xml:space="preserve"> a major player in the semiconductor industry and parent company of Taiwan Semiconductor Manufacturing Company (TSMC), to establish a manufacturing facility in Germany marks a significant development in the global tech landscape. </w:t>
      </w:r>
      <w:r w:rsidRPr="00B14B27">
        <w:rPr>
          <w:rFonts w:ascii="Times New Roman" w:hAnsi="Times New Roman" w:cs="Times New Roman"/>
          <w:color w:val="E97132" w:themeColor="accent2"/>
          <w:shd w:val="clear" w:color="auto" w:fill="FFFFFF"/>
        </w:rPr>
        <w:t>This move prompts considerations about the factors</w:t>
      </w:r>
      <w:r w:rsidRPr="006E5A33">
        <w:rPr>
          <w:rFonts w:ascii="Times New Roman" w:hAnsi="Times New Roman" w:cs="Times New Roman"/>
          <w:color w:val="262626"/>
          <w:shd w:val="clear" w:color="auto" w:fill="FFFFFF"/>
        </w:rPr>
        <w:t xml:space="preserve"> </w:t>
      </w:r>
      <w:r w:rsidRPr="00B14B27">
        <w:rPr>
          <w:rFonts w:ascii="Times New Roman" w:hAnsi="Times New Roman" w:cs="Times New Roman"/>
          <w:color w:val="00B0F0"/>
          <w:shd w:val="clear" w:color="auto" w:fill="FFFFFF"/>
        </w:rPr>
        <w:t>driving such a decision and the potential implications</w:t>
      </w:r>
      <w:r w:rsidRPr="006E5A33">
        <w:rPr>
          <w:rFonts w:ascii="Times New Roman" w:hAnsi="Times New Roman" w:cs="Times New Roman"/>
          <w:color w:val="262626"/>
          <w:shd w:val="clear" w:color="auto" w:fill="FFFFFF"/>
        </w:rPr>
        <w:t xml:space="preserve"> for both the </w:t>
      </w:r>
      <w:r w:rsidRPr="00B14B27">
        <w:rPr>
          <w:rFonts w:ascii="Times New Roman" w:hAnsi="Times New Roman" w:cs="Times New Roman"/>
          <w:color w:val="00B0F0"/>
          <w:shd w:val="clear" w:color="auto" w:fill="FFFFFF"/>
        </w:rPr>
        <w:t xml:space="preserve">semiconductor industry </w:t>
      </w:r>
      <w:r w:rsidRPr="006E5A33">
        <w:rPr>
          <w:rFonts w:ascii="Times New Roman" w:hAnsi="Times New Roman" w:cs="Times New Roman"/>
          <w:color w:val="262626"/>
          <w:shd w:val="clear" w:color="auto" w:fill="FFFFFF"/>
        </w:rPr>
        <w:t xml:space="preserve">and the </w:t>
      </w:r>
      <w:r w:rsidRPr="00B14B27">
        <w:rPr>
          <w:rFonts w:ascii="Times New Roman" w:hAnsi="Times New Roman" w:cs="Times New Roman"/>
          <w:color w:val="00B0F0"/>
          <w:shd w:val="clear" w:color="auto" w:fill="FFFFFF"/>
        </w:rPr>
        <w:t>broader geopolitical context.</w:t>
      </w:r>
    </w:p>
    <w:p w14:paraId="74E69A94" w14:textId="77777777" w:rsidR="00F16695" w:rsidRPr="00F16695" w:rsidRDefault="00F16695" w:rsidP="00F16695">
      <w:pPr>
        <w:pStyle w:val="ListParagraph"/>
        <w:ind w:left="482"/>
        <w:rPr>
          <w:rFonts w:ascii="Times New Roman" w:hAnsi="Times New Roman" w:cs="Times New Roman"/>
          <w:color w:val="262626"/>
          <w:shd w:val="clear" w:color="auto" w:fill="FFFFFF"/>
        </w:rPr>
      </w:pPr>
    </w:p>
    <w:p w14:paraId="0FA7EE43" w14:textId="77777777" w:rsidR="006E5A33" w:rsidRPr="006E5A33" w:rsidRDefault="006E5A33" w:rsidP="00936EDA">
      <w:pPr>
        <w:pStyle w:val="ListParagraph"/>
        <w:ind w:left="480" w:firstLine="480"/>
        <w:rPr>
          <w:rFonts w:ascii="Times New Roman" w:hAnsi="Times New Roman" w:cs="Times New Roman"/>
          <w:color w:val="262626"/>
          <w:shd w:val="clear" w:color="auto" w:fill="FFFFFF"/>
        </w:rPr>
      </w:pPr>
      <w:r w:rsidRPr="006E5A33">
        <w:rPr>
          <w:rFonts w:ascii="Times New Roman" w:hAnsi="Times New Roman" w:cs="Times New Roman"/>
          <w:color w:val="262626"/>
          <w:shd w:val="clear" w:color="auto" w:fill="FFFFFF"/>
        </w:rPr>
        <w:t xml:space="preserve">At the forefront of this decision is the growing recognition of the importance of semiconductor manufacturing capabilities in ensuring national and economic security. </w:t>
      </w:r>
      <w:r w:rsidRPr="00B14B27">
        <w:rPr>
          <w:rFonts w:ascii="Times New Roman" w:hAnsi="Times New Roman" w:cs="Times New Roman"/>
          <w:color w:val="E97132" w:themeColor="accent2"/>
          <w:shd w:val="clear" w:color="auto" w:fill="FFFFFF"/>
        </w:rPr>
        <w:t>As the world becomes increasingly reliant on semiconductor chips for a wide range of applications,</w:t>
      </w:r>
      <w:r w:rsidRPr="006E5A33">
        <w:rPr>
          <w:rFonts w:ascii="Times New Roman" w:hAnsi="Times New Roman" w:cs="Times New Roman"/>
          <w:color w:val="262626"/>
          <w:shd w:val="clear" w:color="auto" w:fill="FFFFFF"/>
        </w:rPr>
        <w:t xml:space="preserve"> including </w:t>
      </w:r>
      <w:r w:rsidRPr="00B14B27">
        <w:rPr>
          <w:rFonts w:ascii="Times New Roman" w:hAnsi="Times New Roman" w:cs="Times New Roman"/>
          <w:color w:val="0F9ED5" w:themeColor="accent4"/>
          <w:shd w:val="clear" w:color="auto" w:fill="FFFFFF"/>
        </w:rPr>
        <w:t>smartphones,</w:t>
      </w:r>
      <w:r w:rsidRPr="006E5A33">
        <w:rPr>
          <w:rFonts w:ascii="Times New Roman" w:hAnsi="Times New Roman" w:cs="Times New Roman"/>
          <w:color w:val="262626"/>
          <w:shd w:val="clear" w:color="auto" w:fill="FFFFFF"/>
        </w:rPr>
        <w:t xml:space="preserve"> </w:t>
      </w:r>
      <w:r w:rsidRPr="00B14B27">
        <w:rPr>
          <w:rFonts w:ascii="Times New Roman" w:hAnsi="Times New Roman" w:cs="Times New Roman"/>
          <w:color w:val="0F9ED5" w:themeColor="accent4"/>
          <w:shd w:val="clear" w:color="auto" w:fill="FFFFFF"/>
        </w:rPr>
        <w:t>automobiles</w:t>
      </w:r>
      <w:r w:rsidRPr="006E5A33">
        <w:rPr>
          <w:rFonts w:ascii="Times New Roman" w:hAnsi="Times New Roman" w:cs="Times New Roman"/>
          <w:color w:val="262626"/>
          <w:shd w:val="clear" w:color="auto" w:fill="FFFFFF"/>
        </w:rPr>
        <w:t xml:space="preserve">, and </w:t>
      </w:r>
      <w:r w:rsidRPr="00B14B27">
        <w:rPr>
          <w:rFonts w:ascii="Times New Roman" w:hAnsi="Times New Roman" w:cs="Times New Roman"/>
          <w:color w:val="0F9ED5" w:themeColor="accent4"/>
          <w:shd w:val="clear" w:color="auto" w:fill="FFFFFF"/>
        </w:rPr>
        <w:t>critical infrastructure,</w:t>
      </w:r>
      <w:r w:rsidRPr="006E5A33">
        <w:rPr>
          <w:rFonts w:ascii="Times New Roman" w:hAnsi="Times New Roman" w:cs="Times New Roman"/>
          <w:color w:val="262626"/>
          <w:shd w:val="clear" w:color="auto" w:fill="FFFFFF"/>
        </w:rPr>
        <w:t xml:space="preserve"> countries are seeking to bolster their domestic semiconductor industries to reduce dependence on foreign suppliers and mitigate supply chain risks.</w:t>
      </w:r>
    </w:p>
    <w:p w14:paraId="386C3CE2" w14:textId="77777777" w:rsidR="006E5A33" w:rsidRPr="006E5A33" w:rsidRDefault="006E5A33" w:rsidP="006E5A33">
      <w:pPr>
        <w:pStyle w:val="ListParagraph"/>
        <w:ind w:left="480"/>
        <w:rPr>
          <w:rFonts w:ascii="Times New Roman" w:hAnsi="Times New Roman" w:cs="Times New Roman"/>
          <w:color w:val="262626"/>
          <w:shd w:val="clear" w:color="auto" w:fill="FFFFFF"/>
        </w:rPr>
      </w:pPr>
    </w:p>
    <w:p w14:paraId="2B687AF3" w14:textId="1187A165" w:rsidR="006E5A33" w:rsidRPr="006E5A33" w:rsidRDefault="006E5A33" w:rsidP="00936EDA">
      <w:pPr>
        <w:pStyle w:val="ListParagraph"/>
        <w:ind w:left="482" w:firstLine="482"/>
        <w:rPr>
          <w:rFonts w:ascii="Times New Roman" w:hAnsi="Times New Roman" w:cs="Times New Roman"/>
          <w:color w:val="262626"/>
          <w:shd w:val="clear" w:color="auto" w:fill="FFFFFF"/>
        </w:rPr>
      </w:pPr>
      <w:r w:rsidRPr="006E5A33">
        <w:rPr>
          <w:rFonts w:ascii="Times New Roman" w:hAnsi="Times New Roman" w:cs="Times New Roman"/>
          <w:color w:val="262626"/>
          <w:shd w:val="clear" w:color="auto" w:fill="FFFFFF"/>
        </w:rPr>
        <w:t xml:space="preserve">Germany's appeal as a destination for </w:t>
      </w:r>
      <w:r w:rsidR="00936EDA" w:rsidRPr="006E5A33">
        <w:rPr>
          <w:rFonts w:ascii="Times New Roman" w:hAnsi="Times New Roman" w:cs="Times New Roman"/>
          <w:color w:val="262626"/>
          <w:shd w:val="clear" w:color="auto" w:fill="FFFFFF"/>
        </w:rPr>
        <w:t>Global Wafers</w:t>
      </w:r>
      <w:r w:rsidRPr="006E5A33">
        <w:rPr>
          <w:rFonts w:ascii="Times New Roman" w:hAnsi="Times New Roman" w:cs="Times New Roman"/>
          <w:color w:val="262626"/>
          <w:shd w:val="clear" w:color="auto" w:fill="FFFFFF"/>
        </w:rPr>
        <w:t xml:space="preserve">' new manufacturing facility reflects the country's strengths in engineering, innovation, and skilled workforce. By establishing a presence in Germany, </w:t>
      </w:r>
      <w:r w:rsidR="00936EDA" w:rsidRPr="00EE1BE6">
        <w:rPr>
          <w:rFonts w:ascii="Times New Roman" w:hAnsi="Times New Roman" w:cs="Times New Roman"/>
          <w:color w:val="00B0F0"/>
          <w:shd w:val="clear" w:color="auto" w:fill="FFFFFF"/>
        </w:rPr>
        <w:t>Global Wafers</w:t>
      </w:r>
      <w:r w:rsidRPr="00EE1BE6">
        <w:rPr>
          <w:rFonts w:ascii="Times New Roman" w:hAnsi="Times New Roman" w:cs="Times New Roman"/>
          <w:color w:val="00B0F0"/>
          <w:shd w:val="clear" w:color="auto" w:fill="FFFFFF"/>
        </w:rPr>
        <w:t xml:space="preserve"> aims to leverage these strengths to expand its production capacity and meet the growing demand for semiconductor chips in Europe and beyond.</w:t>
      </w:r>
    </w:p>
    <w:p w14:paraId="624195BD" w14:textId="77777777" w:rsidR="006E5A33" w:rsidRPr="006E5A33" w:rsidRDefault="006E5A33" w:rsidP="006E5A33">
      <w:pPr>
        <w:pStyle w:val="ListParagraph"/>
        <w:ind w:left="480"/>
        <w:rPr>
          <w:rFonts w:ascii="Times New Roman" w:hAnsi="Times New Roman" w:cs="Times New Roman"/>
          <w:color w:val="262626"/>
          <w:shd w:val="clear" w:color="auto" w:fill="FFFFFF"/>
        </w:rPr>
      </w:pPr>
    </w:p>
    <w:p w14:paraId="3CE1BA58" w14:textId="5459EAC3" w:rsidR="006E5A33" w:rsidRDefault="006E5A33" w:rsidP="00EE1BE6">
      <w:pPr>
        <w:pStyle w:val="ListParagraph"/>
        <w:ind w:left="482" w:firstLineChars="200" w:firstLine="480"/>
        <w:rPr>
          <w:rFonts w:ascii="Times New Roman" w:hAnsi="Times New Roman" w:cs="Times New Roman"/>
          <w:color w:val="262626"/>
          <w:shd w:val="clear" w:color="auto" w:fill="FFFFFF"/>
        </w:rPr>
      </w:pPr>
      <w:r w:rsidRPr="006E5A33">
        <w:rPr>
          <w:rFonts w:ascii="Times New Roman" w:hAnsi="Times New Roman" w:cs="Times New Roman"/>
          <w:color w:val="262626"/>
          <w:shd w:val="clear" w:color="auto" w:fill="FFFFFF"/>
        </w:rPr>
        <w:t xml:space="preserve">From a broader </w:t>
      </w:r>
      <w:proofErr w:type="spellStart"/>
      <w:r w:rsidR="00936EDA">
        <w:rPr>
          <w:rFonts w:ascii="Times New Roman" w:hAnsi="Times New Roman" w:cs="Times New Roman"/>
          <w:color w:val="262626"/>
          <w:kern w:val="0"/>
          <w:shd w:val="clear" w:color="auto" w:fill="FFFFFF"/>
          <w14:ligatures w14:val="none"/>
        </w:rPr>
        <w:t>Global_Wafer's</w:t>
      </w:r>
      <w:proofErr w:type="spellEnd"/>
      <w:r w:rsidR="00B14B27">
        <w:rPr>
          <w:rFonts w:ascii="Times New Roman" w:hAnsi="Times New Roman" w:cs="Times New Roman" w:hint="eastAsia"/>
          <w:color w:val="262626"/>
          <w:kern w:val="0"/>
          <w:shd w:val="clear" w:color="auto" w:fill="FFFFFF"/>
          <w14:ligatures w14:val="none"/>
        </w:rPr>
        <w:t xml:space="preserve"> </w:t>
      </w:r>
      <w:r w:rsidRPr="006E5A33">
        <w:rPr>
          <w:rFonts w:ascii="Times New Roman" w:hAnsi="Times New Roman" w:cs="Times New Roman"/>
          <w:color w:val="262626"/>
          <w:shd w:val="clear" w:color="auto" w:fill="FFFFFF"/>
        </w:rPr>
        <w:t xml:space="preserve">perspective, the </w:t>
      </w:r>
      <w:proofErr w:type="spellStart"/>
      <w:r w:rsidR="00936EDA">
        <w:rPr>
          <w:rFonts w:ascii="Times New Roman" w:hAnsi="Times New Roman" w:cs="Times New Roman"/>
          <w:color w:val="262626"/>
          <w:kern w:val="0"/>
          <w:shd w:val="clear" w:color="auto" w:fill="FFFFFF"/>
          <w14:ligatures w14:val="none"/>
        </w:rPr>
        <w:t>Global_Wafer's</w:t>
      </w:r>
      <w:proofErr w:type="spellEnd"/>
      <w:r w:rsidRPr="006E5A33">
        <w:rPr>
          <w:rFonts w:ascii="Times New Roman" w:hAnsi="Times New Roman" w:cs="Times New Roman"/>
          <w:color w:val="262626"/>
          <w:shd w:val="clear" w:color="auto" w:fill="FFFFFF"/>
        </w:rPr>
        <w:t xml:space="preserve"> move to Germany underscores the shifting dynamics of global tech competition and the rise of new players in the semiconductor industry. Traditionally dominated by </w:t>
      </w:r>
      <w:r w:rsidRPr="006E5A33">
        <w:rPr>
          <w:rFonts w:ascii="Times New Roman" w:hAnsi="Times New Roman" w:cs="Times New Roman"/>
          <w:color w:val="262626"/>
          <w:shd w:val="clear" w:color="auto" w:fill="FFFFFF"/>
        </w:rPr>
        <w:lastRenderedPageBreak/>
        <w:t>companies in East Asia, particularly Taiwan, South Korea, and China, the semiconductor market is witnessing the emergence of new manufacturing hubs and players in Europe and North America.</w:t>
      </w:r>
    </w:p>
    <w:p w14:paraId="6C19D600" w14:textId="77777777" w:rsidR="00EE1BE6" w:rsidRPr="00EE1BE6" w:rsidRDefault="00EE1BE6" w:rsidP="00EE1BE6">
      <w:pPr>
        <w:pStyle w:val="ListParagraph"/>
        <w:ind w:left="482" w:firstLineChars="200" w:firstLine="480"/>
        <w:rPr>
          <w:rFonts w:ascii="Times New Roman" w:hAnsi="Times New Roman" w:cs="Times New Roman"/>
          <w:color w:val="262626"/>
          <w:shd w:val="clear" w:color="auto" w:fill="FFFFFF"/>
        </w:rPr>
      </w:pPr>
    </w:p>
    <w:p w14:paraId="3AB6A83F" w14:textId="527AA0F5" w:rsidR="006E5A33" w:rsidRPr="006E5A33" w:rsidRDefault="006E5A33" w:rsidP="00936EDA">
      <w:pPr>
        <w:pStyle w:val="ListParagraph"/>
        <w:ind w:left="482" w:firstLineChars="200" w:firstLine="480"/>
        <w:rPr>
          <w:rFonts w:ascii="Times New Roman" w:hAnsi="Times New Roman" w:cs="Times New Roman"/>
          <w:color w:val="262626"/>
          <w:shd w:val="clear" w:color="auto" w:fill="FFFFFF"/>
        </w:rPr>
      </w:pPr>
      <w:r w:rsidRPr="006E5A33">
        <w:rPr>
          <w:rFonts w:ascii="Times New Roman" w:hAnsi="Times New Roman" w:cs="Times New Roman"/>
          <w:color w:val="262626"/>
          <w:shd w:val="clear" w:color="auto" w:fill="FFFFFF"/>
        </w:rPr>
        <w:t xml:space="preserve">From a personal standpoint, the </w:t>
      </w:r>
      <w:proofErr w:type="spellStart"/>
      <w:r w:rsidR="00936EDA">
        <w:rPr>
          <w:rFonts w:ascii="Times New Roman" w:hAnsi="Times New Roman" w:cs="Times New Roman"/>
          <w:color w:val="262626"/>
          <w:shd w:val="clear" w:color="auto" w:fill="FFFFFF"/>
        </w:rPr>
        <w:t>Global_Wafers</w:t>
      </w:r>
      <w:proofErr w:type="spellEnd"/>
      <w:r w:rsidRPr="006E5A33">
        <w:rPr>
          <w:rFonts w:ascii="Times New Roman" w:hAnsi="Times New Roman" w:cs="Times New Roman"/>
          <w:color w:val="262626"/>
          <w:shd w:val="clear" w:color="auto" w:fill="FFFFFF"/>
        </w:rPr>
        <w:t xml:space="preserve"> move to </w:t>
      </w:r>
      <w:r w:rsidRPr="00EE1BE6">
        <w:rPr>
          <w:rFonts w:ascii="Times New Roman" w:hAnsi="Times New Roman" w:cs="Times New Roman"/>
          <w:color w:val="E97132" w:themeColor="accent2"/>
          <w:shd w:val="clear" w:color="auto" w:fill="FFFFFF"/>
        </w:rPr>
        <w:t>Germany prompts reflection on the interconnectedness of global economies and the role of technology</w:t>
      </w:r>
      <w:r w:rsidRPr="006E5A33">
        <w:rPr>
          <w:rFonts w:ascii="Times New Roman" w:hAnsi="Times New Roman" w:cs="Times New Roman"/>
          <w:color w:val="262626"/>
          <w:shd w:val="clear" w:color="auto" w:fill="FFFFFF"/>
        </w:rPr>
        <w:t xml:space="preserve"> in </w:t>
      </w:r>
      <w:r w:rsidRPr="00EE1BE6">
        <w:rPr>
          <w:rFonts w:ascii="Times New Roman" w:hAnsi="Times New Roman" w:cs="Times New Roman"/>
          <w:color w:val="00B0F0"/>
          <w:shd w:val="clear" w:color="auto" w:fill="FFFFFF"/>
        </w:rPr>
        <w:t xml:space="preserve">driving innovation </w:t>
      </w:r>
      <w:r w:rsidRPr="006E5A33">
        <w:rPr>
          <w:rFonts w:ascii="Times New Roman" w:hAnsi="Times New Roman" w:cs="Times New Roman"/>
          <w:color w:val="262626"/>
          <w:shd w:val="clear" w:color="auto" w:fill="FFFFFF"/>
        </w:rPr>
        <w:t xml:space="preserve">and </w:t>
      </w:r>
      <w:r w:rsidRPr="00EE1BE6">
        <w:rPr>
          <w:rFonts w:ascii="Times New Roman" w:hAnsi="Times New Roman" w:cs="Times New Roman"/>
          <w:color w:val="00B0F0"/>
          <w:shd w:val="clear" w:color="auto" w:fill="FFFFFF"/>
        </w:rPr>
        <w:t>economic growth</w:t>
      </w:r>
      <w:r w:rsidRPr="006E5A33">
        <w:rPr>
          <w:rFonts w:ascii="Times New Roman" w:hAnsi="Times New Roman" w:cs="Times New Roman"/>
          <w:color w:val="262626"/>
          <w:shd w:val="clear" w:color="auto" w:fill="FFFFFF"/>
        </w:rPr>
        <w:t xml:space="preserve">. As consumers and citizens, </w:t>
      </w:r>
      <w:r w:rsidRPr="00EE1BE6">
        <w:rPr>
          <w:rFonts w:ascii="Times New Roman" w:hAnsi="Times New Roman" w:cs="Times New Roman"/>
          <w:color w:val="E97132" w:themeColor="accent2"/>
          <w:shd w:val="clear" w:color="auto" w:fill="FFFFFF"/>
        </w:rPr>
        <w:t>we rely on semiconductor chips in virtually every aspect of our daily lives</w:t>
      </w:r>
      <w:r w:rsidRPr="006E5A33">
        <w:rPr>
          <w:rFonts w:ascii="Times New Roman" w:hAnsi="Times New Roman" w:cs="Times New Roman"/>
          <w:color w:val="262626"/>
          <w:shd w:val="clear" w:color="auto" w:fill="FFFFFF"/>
        </w:rPr>
        <w:t>, from</w:t>
      </w:r>
      <w:r w:rsidRPr="00EE1BE6">
        <w:rPr>
          <w:rFonts w:ascii="Times New Roman" w:hAnsi="Times New Roman" w:cs="Times New Roman"/>
          <w:color w:val="0F9ED5" w:themeColor="accent4"/>
          <w:shd w:val="clear" w:color="auto" w:fill="FFFFFF"/>
        </w:rPr>
        <w:t xml:space="preserve"> communication</w:t>
      </w:r>
      <w:r w:rsidRPr="006E5A33">
        <w:rPr>
          <w:rFonts w:ascii="Times New Roman" w:hAnsi="Times New Roman" w:cs="Times New Roman"/>
          <w:color w:val="262626"/>
          <w:shd w:val="clear" w:color="auto" w:fill="FFFFFF"/>
        </w:rPr>
        <w:t xml:space="preserve"> and </w:t>
      </w:r>
      <w:r w:rsidRPr="00EE1BE6">
        <w:rPr>
          <w:rFonts w:ascii="Times New Roman" w:hAnsi="Times New Roman" w:cs="Times New Roman"/>
          <w:color w:val="0F9ED5" w:themeColor="accent4"/>
          <w:shd w:val="clear" w:color="auto" w:fill="FFFFFF"/>
        </w:rPr>
        <w:t>transportation to healthcare</w:t>
      </w:r>
      <w:r w:rsidRPr="006E5A33">
        <w:rPr>
          <w:rFonts w:ascii="Times New Roman" w:hAnsi="Times New Roman" w:cs="Times New Roman"/>
          <w:color w:val="262626"/>
          <w:shd w:val="clear" w:color="auto" w:fill="FFFFFF"/>
        </w:rPr>
        <w:t xml:space="preserve"> and </w:t>
      </w:r>
      <w:r w:rsidRPr="00EE1BE6">
        <w:rPr>
          <w:rFonts w:ascii="Times New Roman" w:hAnsi="Times New Roman" w:cs="Times New Roman"/>
          <w:color w:val="0F9ED5" w:themeColor="accent4"/>
          <w:shd w:val="clear" w:color="auto" w:fill="FFFFFF"/>
        </w:rPr>
        <w:t>entertainment. Understanding</w:t>
      </w:r>
      <w:r w:rsidRPr="006E5A33">
        <w:rPr>
          <w:rFonts w:ascii="Times New Roman" w:hAnsi="Times New Roman" w:cs="Times New Roman"/>
          <w:color w:val="262626"/>
          <w:shd w:val="clear" w:color="auto" w:fill="FFFFFF"/>
        </w:rPr>
        <w:t xml:space="preserve"> the factors influencing semiconductor manufacturing decisions helps us appreciate the complexities of the global tech ecosystem and the implications for future technological advancements and societal progress.</w:t>
      </w:r>
    </w:p>
    <w:p w14:paraId="0C615068" w14:textId="77777777" w:rsidR="006E5A33" w:rsidRPr="006E5A33" w:rsidRDefault="006E5A33" w:rsidP="006E5A33">
      <w:pPr>
        <w:pStyle w:val="ListParagraph"/>
        <w:ind w:left="480"/>
        <w:rPr>
          <w:rFonts w:ascii="Times New Roman" w:hAnsi="Times New Roman" w:cs="Times New Roman"/>
          <w:color w:val="262626"/>
          <w:shd w:val="clear" w:color="auto" w:fill="FFFFFF"/>
        </w:rPr>
      </w:pPr>
    </w:p>
    <w:p w14:paraId="53D9DFDE" w14:textId="46A5DC2D" w:rsidR="00936EDA" w:rsidRDefault="006E5A33" w:rsidP="00936EDA">
      <w:pPr>
        <w:pStyle w:val="ListParagraph"/>
        <w:ind w:left="482" w:firstLineChars="200" w:firstLine="480"/>
        <w:rPr>
          <w:rFonts w:ascii="Times New Roman" w:hAnsi="Times New Roman" w:cs="Times New Roman"/>
          <w:color w:val="262626"/>
          <w:shd w:val="clear" w:color="auto" w:fill="FFFFFF"/>
        </w:rPr>
      </w:pPr>
      <w:r w:rsidRPr="006E5A33">
        <w:rPr>
          <w:rFonts w:ascii="Times New Roman" w:hAnsi="Times New Roman" w:cs="Times New Roman"/>
          <w:color w:val="262626"/>
          <w:shd w:val="clear" w:color="auto" w:fill="FFFFFF"/>
        </w:rPr>
        <w:t xml:space="preserve">In conclusion, </w:t>
      </w:r>
      <w:proofErr w:type="spellStart"/>
      <w:r w:rsidR="00936EDA" w:rsidRPr="007204D0">
        <w:rPr>
          <w:rFonts w:ascii="Times New Roman" w:hAnsi="Times New Roman" w:cs="Times New Roman"/>
          <w:color w:val="0F9ED5" w:themeColor="accent4"/>
          <w:shd w:val="clear" w:color="auto" w:fill="FFFFFF"/>
        </w:rPr>
        <w:t>Global_Wafers</w:t>
      </w:r>
      <w:proofErr w:type="spellEnd"/>
      <w:r w:rsidRPr="007204D0">
        <w:rPr>
          <w:rFonts w:ascii="Times New Roman" w:hAnsi="Times New Roman" w:cs="Times New Roman"/>
          <w:color w:val="0F9ED5" w:themeColor="accent4"/>
          <w:shd w:val="clear" w:color="auto" w:fill="FFFFFF"/>
        </w:rPr>
        <w:t>' decision to establish a manufacturing facility in Germany highlights the evolving nature of the semiconductor industry and the strategic importance of semiconductor manufacturing capabilities</w:t>
      </w:r>
      <w:r w:rsidRPr="006E5A33">
        <w:rPr>
          <w:rFonts w:ascii="Times New Roman" w:hAnsi="Times New Roman" w:cs="Times New Roman"/>
          <w:color w:val="262626"/>
          <w:shd w:val="clear" w:color="auto" w:fill="FFFFFF"/>
        </w:rPr>
        <w:t xml:space="preserve"> in today's interconnected world. As countries and companies navigate the challenges and opportunities of the digital age, collaboration, innovation, and strategic investments will be essential in shaping the future of technology and ensuring a more resilient and prosperous global economy</w:t>
      </w:r>
      <w:r w:rsidR="007204D0">
        <w:rPr>
          <w:rFonts w:ascii="Times New Roman" w:hAnsi="Times New Roman" w:cs="Times New Roman" w:hint="eastAsia"/>
          <w:color w:val="262626"/>
          <w:shd w:val="clear" w:color="auto" w:fill="FFFFFF"/>
        </w:rPr>
        <w:t>!</w:t>
      </w:r>
    </w:p>
    <w:p w14:paraId="58982D6B" w14:textId="08BCB164" w:rsidR="00F766B1" w:rsidRPr="00936EDA" w:rsidRDefault="00936EDA" w:rsidP="00936EDA">
      <w:pPr>
        <w:widowControl/>
        <w:rPr>
          <w:rFonts w:ascii="Times New Roman" w:hAnsi="Times New Roman" w:cs="Times New Roman"/>
          <w:color w:val="262626"/>
          <w:shd w:val="clear" w:color="auto" w:fill="FFFFFF"/>
        </w:rPr>
      </w:pPr>
      <w:r>
        <w:rPr>
          <w:rFonts w:ascii="Times New Roman" w:hAnsi="Times New Roman" w:cs="Times New Roman"/>
          <w:color w:val="262626"/>
          <w:shd w:val="clear" w:color="auto" w:fill="FFFFFF"/>
        </w:rPr>
        <w:br w:type="page"/>
      </w:r>
    </w:p>
    <w:p w14:paraId="288B173B" w14:textId="5363590D" w:rsidR="008D1CB6" w:rsidRPr="00D7026B" w:rsidRDefault="00F766B1" w:rsidP="00ED4DC3">
      <w:pPr>
        <w:pStyle w:val="Heading1"/>
        <w:rPr>
          <w:sz w:val="40"/>
          <w:szCs w:val="40"/>
        </w:rPr>
      </w:pPr>
      <w:bookmarkStart w:id="3" w:name="_Toc170919534"/>
      <w:r w:rsidRPr="00D7026B">
        <w:rPr>
          <w:rFonts w:hint="eastAsia"/>
          <w:sz w:val="40"/>
          <w:szCs w:val="40"/>
        </w:rPr>
        <w:lastRenderedPageBreak/>
        <w:t>Reference</w:t>
      </w:r>
      <w:bookmarkEnd w:id="3"/>
    </w:p>
    <w:p w14:paraId="5C835012" w14:textId="77777777" w:rsidR="00630A43" w:rsidRPr="00083DAF" w:rsidRDefault="00000000" w:rsidP="00F0294F">
      <w:pPr>
        <w:pStyle w:val="ListParagraph"/>
        <w:numPr>
          <w:ilvl w:val="0"/>
          <w:numId w:val="2"/>
        </w:numPr>
        <w:rPr>
          <w:rFonts w:ascii="Times New Roman" w:eastAsia="標楷體" w:hAnsi="Times New Roman"/>
        </w:rPr>
      </w:pPr>
      <w:hyperlink r:id="rId9" w:history="1">
        <w:r w:rsidR="00630A43" w:rsidRPr="00083DAF">
          <w:rPr>
            <w:rStyle w:val="Hyperlink"/>
            <w:rFonts w:ascii="Times New Roman" w:eastAsia="標楷體" w:hAnsi="Times New Roman"/>
          </w:rPr>
          <w:t>https://www.wealth.com.tw/articles/0aa4acb1-89ba-4b56-9d36-9aac2cb6a4f5</w:t>
        </w:r>
      </w:hyperlink>
    </w:p>
    <w:p w14:paraId="7FE738BD" w14:textId="6DB3758B" w:rsidR="00630A43" w:rsidRPr="00083DAF" w:rsidRDefault="00000000" w:rsidP="00F0294F">
      <w:pPr>
        <w:pStyle w:val="ListParagraph"/>
        <w:numPr>
          <w:ilvl w:val="0"/>
          <w:numId w:val="2"/>
        </w:numPr>
        <w:rPr>
          <w:rFonts w:ascii="Times New Roman" w:eastAsia="標楷體" w:hAnsi="Times New Roman"/>
        </w:rPr>
      </w:pPr>
      <w:hyperlink r:id="rId10" w:history="1">
        <w:r w:rsidR="00F0294F" w:rsidRPr="00083DAF">
          <w:rPr>
            <w:rStyle w:val="Hyperlink"/>
            <w:rFonts w:ascii="Times New Roman" w:eastAsia="標楷體" w:hAnsi="Times New Roman"/>
          </w:rPr>
          <w:t>https://www.itweb.co.za/article/data-security-and-sovereignty-huawei-cloud-goes-to-great-lengths-to-protect-sa-data/WnpNgq21oolMVrGd</w:t>
        </w:r>
      </w:hyperlink>
    </w:p>
    <w:p w14:paraId="123F8BDE" w14:textId="77777777" w:rsidR="005D708C" w:rsidRPr="00083DAF" w:rsidRDefault="00000000" w:rsidP="005D708C">
      <w:pPr>
        <w:pStyle w:val="ListParagraph"/>
        <w:numPr>
          <w:ilvl w:val="0"/>
          <w:numId w:val="2"/>
        </w:numPr>
        <w:rPr>
          <w:rFonts w:ascii="Times New Roman" w:eastAsia="標楷體" w:hAnsi="Times New Roman"/>
        </w:rPr>
      </w:pPr>
      <w:hyperlink r:id="rId11" w:history="1">
        <w:r w:rsidR="005D708C" w:rsidRPr="00083DAF">
          <w:rPr>
            <w:rStyle w:val="Hyperlink"/>
            <w:rFonts w:ascii="Times New Roman" w:eastAsia="標楷體" w:hAnsi="Times New Roman"/>
          </w:rPr>
          <w:t>https://english.cw.com.tw/article/article.action?id=3179</w:t>
        </w:r>
      </w:hyperlink>
    </w:p>
    <w:p w14:paraId="0D257CE8" w14:textId="00615258" w:rsidR="00F0294F" w:rsidRPr="00083DAF" w:rsidRDefault="00000000" w:rsidP="00E71CB0">
      <w:pPr>
        <w:pStyle w:val="ListParagraph"/>
        <w:numPr>
          <w:ilvl w:val="0"/>
          <w:numId w:val="2"/>
        </w:numPr>
        <w:rPr>
          <w:rFonts w:ascii="Times New Roman" w:eastAsia="標楷體" w:hAnsi="Times New Roman"/>
        </w:rPr>
      </w:pPr>
      <w:hyperlink r:id="rId12" w:history="1">
        <w:r w:rsidR="00E71CB0" w:rsidRPr="00083DAF">
          <w:rPr>
            <w:rStyle w:val="Hyperlink"/>
            <w:rFonts w:ascii="Times New Roman" w:eastAsia="標楷體" w:hAnsi="Times New Roman"/>
          </w:rPr>
          <w:t>https://www.bundesbank.de/en/tasks/topics/economic-risks-from-germany-s-ties-with-china-922490</w:t>
        </w:r>
      </w:hyperlink>
    </w:p>
    <w:sectPr w:rsidR="00F0294F" w:rsidRPr="00083DAF">
      <w:footerReference w:type="default" r:id="rId13"/>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2C28BA" w14:textId="77777777" w:rsidR="00432D56" w:rsidRDefault="00432D56" w:rsidP="00F766B1">
      <w:pPr>
        <w:spacing w:after="0" w:line="240" w:lineRule="auto"/>
      </w:pPr>
      <w:r>
        <w:separator/>
      </w:r>
    </w:p>
  </w:endnote>
  <w:endnote w:type="continuationSeparator" w:id="0">
    <w:p w14:paraId="217FC016" w14:textId="77777777" w:rsidR="00432D56" w:rsidRDefault="00432D56" w:rsidP="00F766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標楷體">
    <w:altName w:val="DFKai-SB"/>
    <w:panose1 w:val="03000509000000000000"/>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86582483"/>
      <w:docPartObj>
        <w:docPartGallery w:val="Page Numbers (Bottom of Page)"/>
        <w:docPartUnique/>
      </w:docPartObj>
    </w:sdtPr>
    <w:sdtEndPr>
      <w:rPr>
        <w:noProof/>
      </w:rPr>
    </w:sdtEndPr>
    <w:sdtContent>
      <w:p w14:paraId="2E4BBB4E" w14:textId="79625642" w:rsidR="00F766B1" w:rsidRDefault="00F766B1" w:rsidP="00F766B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D2B5F3" w14:textId="77777777" w:rsidR="00F766B1" w:rsidRDefault="00F766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E37C22" w14:textId="77777777" w:rsidR="00432D56" w:rsidRDefault="00432D56" w:rsidP="00F766B1">
      <w:pPr>
        <w:spacing w:after="0" w:line="240" w:lineRule="auto"/>
      </w:pPr>
      <w:r>
        <w:separator/>
      </w:r>
    </w:p>
  </w:footnote>
  <w:footnote w:type="continuationSeparator" w:id="0">
    <w:p w14:paraId="7F734417" w14:textId="77777777" w:rsidR="00432D56" w:rsidRDefault="00432D56" w:rsidP="00F766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7B08E6"/>
    <w:multiLevelType w:val="hybridMultilevel"/>
    <w:tmpl w:val="437EB9D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5C753DF8"/>
    <w:multiLevelType w:val="hybridMultilevel"/>
    <w:tmpl w:val="25D023C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416638514">
    <w:abstractNumId w:val="1"/>
  </w:num>
  <w:num w:numId="2" w16cid:durableId="19816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defaultTabStop w:val="48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A18B4"/>
    <w:rsid w:val="00000090"/>
    <w:rsid w:val="00052CE4"/>
    <w:rsid w:val="00083DAF"/>
    <w:rsid w:val="0009031A"/>
    <w:rsid w:val="000B2768"/>
    <w:rsid w:val="000E5468"/>
    <w:rsid w:val="0010108E"/>
    <w:rsid w:val="001B5B4C"/>
    <w:rsid w:val="001E1698"/>
    <w:rsid w:val="001F6C22"/>
    <w:rsid w:val="002116B7"/>
    <w:rsid w:val="002A6524"/>
    <w:rsid w:val="00361CFD"/>
    <w:rsid w:val="003A18B4"/>
    <w:rsid w:val="003E7242"/>
    <w:rsid w:val="00426CB8"/>
    <w:rsid w:val="00426FF6"/>
    <w:rsid w:val="00432D56"/>
    <w:rsid w:val="00481A47"/>
    <w:rsid w:val="004A5FD8"/>
    <w:rsid w:val="004C1F5C"/>
    <w:rsid w:val="004E6966"/>
    <w:rsid w:val="00507072"/>
    <w:rsid w:val="0059780E"/>
    <w:rsid w:val="005D708C"/>
    <w:rsid w:val="00627FDC"/>
    <w:rsid w:val="00630A43"/>
    <w:rsid w:val="00697BF5"/>
    <w:rsid w:val="006C5DED"/>
    <w:rsid w:val="006E01DA"/>
    <w:rsid w:val="006E5A33"/>
    <w:rsid w:val="00700B2D"/>
    <w:rsid w:val="007204D0"/>
    <w:rsid w:val="00722DF3"/>
    <w:rsid w:val="007D28DD"/>
    <w:rsid w:val="007D6F8C"/>
    <w:rsid w:val="0084056A"/>
    <w:rsid w:val="00847C9D"/>
    <w:rsid w:val="008C7929"/>
    <w:rsid w:val="008D1CB6"/>
    <w:rsid w:val="008D249D"/>
    <w:rsid w:val="008D743A"/>
    <w:rsid w:val="00936EDA"/>
    <w:rsid w:val="009448F6"/>
    <w:rsid w:val="00966E33"/>
    <w:rsid w:val="00996DA3"/>
    <w:rsid w:val="009D0814"/>
    <w:rsid w:val="00A61228"/>
    <w:rsid w:val="00A75DB6"/>
    <w:rsid w:val="00AB0F53"/>
    <w:rsid w:val="00AF4D92"/>
    <w:rsid w:val="00B06A09"/>
    <w:rsid w:val="00B13E30"/>
    <w:rsid w:val="00B14B27"/>
    <w:rsid w:val="00B868B2"/>
    <w:rsid w:val="00BC1CF6"/>
    <w:rsid w:val="00C03EAD"/>
    <w:rsid w:val="00C04CF9"/>
    <w:rsid w:val="00C05B43"/>
    <w:rsid w:val="00C07746"/>
    <w:rsid w:val="00C66747"/>
    <w:rsid w:val="00C757AF"/>
    <w:rsid w:val="00CD1C33"/>
    <w:rsid w:val="00D15087"/>
    <w:rsid w:val="00D22CCF"/>
    <w:rsid w:val="00D65FFF"/>
    <w:rsid w:val="00D7026B"/>
    <w:rsid w:val="00D802F7"/>
    <w:rsid w:val="00E15263"/>
    <w:rsid w:val="00E66FE1"/>
    <w:rsid w:val="00E705B4"/>
    <w:rsid w:val="00E71CB0"/>
    <w:rsid w:val="00E8171A"/>
    <w:rsid w:val="00E86FB9"/>
    <w:rsid w:val="00EA4E3C"/>
    <w:rsid w:val="00ED4DC3"/>
    <w:rsid w:val="00EE1BE6"/>
    <w:rsid w:val="00EF66D5"/>
    <w:rsid w:val="00F0294F"/>
    <w:rsid w:val="00F16695"/>
    <w:rsid w:val="00F4015A"/>
    <w:rsid w:val="00F51695"/>
    <w:rsid w:val="00F766B1"/>
    <w:rsid w:val="00F8213E"/>
    <w:rsid w:val="00FE2F9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4B37DB"/>
  <w15:docId w15:val="{9B776FBA-A34B-451D-8740-106728399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3A18B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3A18B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3A18B4"/>
    <w:pPr>
      <w:keepNext/>
      <w:keepLines/>
      <w:spacing w:before="160" w:after="40"/>
      <w:outlineLvl w:val="2"/>
    </w:pPr>
    <w:rPr>
      <w:rFonts w:eastAsiaTheme="majorEastAsia"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3A18B4"/>
    <w:pPr>
      <w:keepNext/>
      <w:keepLines/>
      <w:spacing w:before="160" w:after="40"/>
      <w:outlineLvl w:val="3"/>
    </w:pPr>
    <w:rPr>
      <w:rFonts w:eastAsiaTheme="majorEastAsia"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3A18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18B4"/>
    <w:pPr>
      <w:keepNext/>
      <w:keepLines/>
      <w:spacing w:before="40" w:after="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3A18B4"/>
    <w:pPr>
      <w:keepNext/>
      <w:keepLines/>
      <w:spacing w:before="40" w:after="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8B4"/>
    <w:pPr>
      <w:keepNext/>
      <w:keepLines/>
      <w:spacing w:before="40" w:after="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3A18B4"/>
    <w:pPr>
      <w:keepNext/>
      <w:keepLines/>
      <w:spacing w:before="40" w:after="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8B4"/>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3A18B4"/>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3A18B4"/>
    <w:rPr>
      <w:rFonts w:eastAsiaTheme="majorEastAsia"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3A18B4"/>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3A18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18B4"/>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3A18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18B4"/>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3A18B4"/>
    <w:rPr>
      <w:rFonts w:eastAsiaTheme="majorEastAsia" w:cstheme="majorBidi"/>
      <w:color w:val="272727" w:themeColor="text1" w:themeTint="D8"/>
    </w:rPr>
  </w:style>
  <w:style w:type="paragraph" w:styleId="Title">
    <w:name w:val="Title"/>
    <w:basedOn w:val="Normal"/>
    <w:next w:val="Normal"/>
    <w:link w:val="TitleChar"/>
    <w:uiPriority w:val="10"/>
    <w:qFormat/>
    <w:rsid w:val="003A18B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8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8B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8B4"/>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3A18B4"/>
    <w:pPr>
      <w:spacing w:before="160"/>
      <w:jc w:val="center"/>
    </w:pPr>
    <w:rPr>
      <w:i/>
      <w:iCs/>
      <w:color w:val="404040" w:themeColor="text1" w:themeTint="BF"/>
    </w:rPr>
  </w:style>
  <w:style w:type="character" w:customStyle="1" w:styleId="QuoteChar">
    <w:name w:val="Quote Char"/>
    <w:basedOn w:val="DefaultParagraphFont"/>
    <w:link w:val="Quote"/>
    <w:uiPriority w:val="29"/>
    <w:rsid w:val="003A18B4"/>
    <w:rPr>
      <w:i/>
      <w:iCs/>
      <w:color w:val="404040" w:themeColor="text1" w:themeTint="BF"/>
    </w:rPr>
  </w:style>
  <w:style w:type="paragraph" w:styleId="ListParagraph">
    <w:name w:val="List Paragraph"/>
    <w:basedOn w:val="Normal"/>
    <w:uiPriority w:val="34"/>
    <w:qFormat/>
    <w:rsid w:val="003A18B4"/>
    <w:pPr>
      <w:ind w:left="720"/>
      <w:contextualSpacing/>
    </w:pPr>
  </w:style>
  <w:style w:type="character" w:styleId="IntenseEmphasis">
    <w:name w:val="Intense Emphasis"/>
    <w:basedOn w:val="DefaultParagraphFont"/>
    <w:uiPriority w:val="21"/>
    <w:qFormat/>
    <w:rsid w:val="003A18B4"/>
    <w:rPr>
      <w:i/>
      <w:iCs/>
      <w:color w:val="0F4761" w:themeColor="accent1" w:themeShade="BF"/>
    </w:rPr>
  </w:style>
  <w:style w:type="paragraph" w:styleId="IntenseQuote">
    <w:name w:val="Intense Quote"/>
    <w:basedOn w:val="Normal"/>
    <w:next w:val="Normal"/>
    <w:link w:val="IntenseQuoteChar"/>
    <w:uiPriority w:val="30"/>
    <w:qFormat/>
    <w:rsid w:val="003A18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18B4"/>
    <w:rPr>
      <w:i/>
      <w:iCs/>
      <w:color w:val="0F4761" w:themeColor="accent1" w:themeShade="BF"/>
    </w:rPr>
  </w:style>
  <w:style w:type="character" w:styleId="IntenseReference">
    <w:name w:val="Intense Reference"/>
    <w:basedOn w:val="DefaultParagraphFont"/>
    <w:uiPriority w:val="32"/>
    <w:qFormat/>
    <w:rsid w:val="003A18B4"/>
    <w:rPr>
      <w:b/>
      <w:bCs/>
      <w:smallCaps/>
      <w:color w:val="0F4761" w:themeColor="accent1" w:themeShade="BF"/>
      <w:spacing w:val="5"/>
    </w:rPr>
  </w:style>
  <w:style w:type="character" w:styleId="Hyperlink">
    <w:name w:val="Hyperlink"/>
    <w:basedOn w:val="DefaultParagraphFont"/>
    <w:uiPriority w:val="99"/>
    <w:unhideWhenUsed/>
    <w:rsid w:val="000E5468"/>
    <w:rPr>
      <w:color w:val="467886" w:themeColor="hyperlink"/>
      <w:u w:val="single"/>
    </w:rPr>
  </w:style>
  <w:style w:type="character" w:styleId="UnresolvedMention">
    <w:name w:val="Unresolved Mention"/>
    <w:basedOn w:val="DefaultParagraphFont"/>
    <w:uiPriority w:val="99"/>
    <w:semiHidden/>
    <w:unhideWhenUsed/>
    <w:rsid w:val="000E5468"/>
    <w:rPr>
      <w:color w:val="605E5C"/>
      <w:shd w:val="clear" w:color="auto" w:fill="E1DFDD"/>
    </w:rPr>
  </w:style>
  <w:style w:type="paragraph" w:styleId="Header">
    <w:name w:val="header"/>
    <w:basedOn w:val="Normal"/>
    <w:link w:val="HeaderChar"/>
    <w:uiPriority w:val="99"/>
    <w:unhideWhenUsed/>
    <w:rsid w:val="00F766B1"/>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F766B1"/>
    <w:rPr>
      <w:sz w:val="20"/>
      <w:szCs w:val="20"/>
    </w:rPr>
  </w:style>
  <w:style w:type="paragraph" w:styleId="Footer">
    <w:name w:val="footer"/>
    <w:basedOn w:val="Normal"/>
    <w:link w:val="FooterChar"/>
    <w:uiPriority w:val="99"/>
    <w:unhideWhenUsed/>
    <w:rsid w:val="00F766B1"/>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F766B1"/>
    <w:rPr>
      <w:sz w:val="20"/>
      <w:szCs w:val="20"/>
    </w:rPr>
  </w:style>
  <w:style w:type="character" w:styleId="FollowedHyperlink">
    <w:name w:val="FollowedHyperlink"/>
    <w:basedOn w:val="DefaultParagraphFont"/>
    <w:uiPriority w:val="99"/>
    <w:semiHidden/>
    <w:unhideWhenUsed/>
    <w:rsid w:val="001B5B4C"/>
    <w:rPr>
      <w:color w:val="96607D" w:themeColor="followedHyperlink"/>
      <w:u w:val="single"/>
    </w:rPr>
  </w:style>
  <w:style w:type="character" w:styleId="CommentReference">
    <w:name w:val="annotation reference"/>
    <w:basedOn w:val="DefaultParagraphFont"/>
    <w:uiPriority w:val="99"/>
    <w:semiHidden/>
    <w:unhideWhenUsed/>
    <w:rsid w:val="008D249D"/>
    <w:rPr>
      <w:sz w:val="18"/>
      <w:szCs w:val="18"/>
    </w:rPr>
  </w:style>
  <w:style w:type="paragraph" w:styleId="CommentText">
    <w:name w:val="annotation text"/>
    <w:basedOn w:val="Normal"/>
    <w:link w:val="CommentTextChar"/>
    <w:uiPriority w:val="99"/>
    <w:unhideWhenUsed/>
    <w:rsid w:val="008D249D"/>
  </w:style>
  <w:style w:type="character" w:customStyle="1" w:styleId="CommentTextChar">
    <w:name w:val="Comment Text Char"/>
    <w:basedOn w:val="DefaultParagraphFont"/>
    <w:link w:val="CommentText"/>
    <w:uiPriority w:val="99"/>
    <w:rsid w:val="008D249D"/>
  </w:style>
  <w:style w:type="paragraph" w:styleId="CommentSubject">
    <w:name w:val="annotation subject"/>
    <w:basedOn w:val="CommentText"/>
    <w:next w:val="CommentText"/>
    <w:link w:val="CommentSubjectChar"/>
    <w:uiPriority w:val="99"/>
    <w:semiHidden/>
    <w:unhideWhenUsed/>
    <w:rsid w:val="008D249D"/>
    <w:rPr>
      <w:b/>
      <w:bCs/>
    </w:rPr>
  </w:style>
  <w:style w:type="character" w:customStyle="1" w:styleId="CommentSubjectChar">
    <w:name w:val="Comment Subject Char"/>
    <w:basedOn w:val="CommentTextChar"/>
    <w:link w:val="CommentSubject"/>
    <w:uiPriority w:val="99"/>
    <w:semiHidden/>
    <w:rsid w:val="008D249D"/>
    <w:rPr>
      <w:b/>
      <w:bCs/>
    </w:rPr>
  </w:style>
  <w:style w:type="paragraph" w:styleId="TOCHeading">
    <w:name w:val="TOC Heading"/>
    <w:basedOn w:val="Heading1"/>
    <w:next w:val="Normal"/>
    <w:uiPriority w:val="39"/>
    <w:unhideWhenUsed/>
    <w:qFormat/>
    <w:rsid w:val="009D0814"/>
    <w:pPr>
      <w:widowControl/>
      <w:spacing w:before="240" w:after="0" w:line="259" w:lineRule="auto"/>
      <w:outlineLvl w:val="9"/>
    </w:pPr>
    <w:rPr>
      <w:kern w:val="0"/>
      <w:sz w:val="32"/>
      <w:szCs w:val="32"/>
      <w:lang w:eastAsia="en-US"/>
    </w:rPr>
  </w:style>
  <w:style w:type="paragraph" w:styleId="TOC1">
    <w:name w:val="toc 1"/>
    <w:basedOn w:val="Normal"/>
    <w:next w:val="Normal"/>
    <w:autoRedefine/>
    <w:uiPriority w:val="39"/>
    <w:unhideWhenUsed/>
    <w:rsid w:val="009D08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5093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bundesbank.de/en/tasks/topics/economic-risks-from-germany-s-ties-with-china-92249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glish.cw.com.tw/article/article.action?id=3179"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itweb.co.za/article/data-security-and-sovereignty-huawei-cloud-goes-to-great-lengths-to-protect-sa-data/WnpNgq21oolMVrGd" TargetMode="External"/><Relationship Id="rId4" Type="http://schemas.openxmlformats.org/officeDocument/2006/relationships/settings" Target="settings.xml"/><Relationship Id="rId9" Type="http://schemas.openxmlformats.org/officeDocument/2006/relationships/hyperlink" Target="https://www.wealth.com.tw/articles/0aa4acb1-89ba-4b56-9d36-9aac2cb6a4f5"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8BADE3-1D46-4F4C-B9AE-6AD2DEF4DA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2853</TotalTime>
  <Pages>1</Pages>
  <Words>953</Words>
  <Characters>5988</Characters>
  <Application>Microsoft Office Word</Application>
  <DocSecurity>0</DocSecurity>
  <Lines>117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旻盛 蔡</dc:creator>
  <cp:keywords/>
  <dc:description/>
  <cp:lastModifiedBy>旻盛 蔡</cp:lastModifiedBy>
  <cp:revision>57</cp:revision>
  <cp:lastPrinted>2024-07-03T10:44:00Z</cp:lastPrinted>
  <dcterms:created xsi:type="dcterms:W3CDTF">2024-03-07T09:52:00Z</dcterms:created>
  <dcterms:modified xsi:type="dcterms:W3CDTF">2024-07-03T10:44:00Z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27ddec0a-0648-4bee-921d-7cddeaf778c3</vt:lpwstr>
  </property>
</Properties>
</file>