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4596" w14:textId="77777777" w:rsidR="00B34A31" w:rsidRPr="00B34A31" w:rsidRDefault="00B34A31" w:rsidP="00B34A3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34A31">
        <w:rPr>
          <w:rFonts w:ascii="Times New Roman" w:eastAsia="Times New Roman" w:hAnsi="Times New Roman" w:cs="Times New Roman"/>
          <w:b/>
          <w:bCs/>
          <w:color w:val="000000"/>
          <w:kern w:val="0"/>
          <w:sz w:val="27"/>
          <w:szCs w:val="27"/>
          <w14:ligatures w14:val="none"/>
        </w:rPr>
        <w:t>Explanation of the Attributes and Sources</w:t>
      </w:r>
    </w:p>
    <w:p w14:paraId="2F0458E5" w14:textId="77777777" w:rsidR="00B34A31" w:rsidRPr="00B34A31" w:rsidRDefault="00B34A31" w:rsidP="00B34A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4A31">
        <w:rPr>
          <w:rFonts w:ascii="Times New Roman" w:eastAsia="Times New Roman" w:hAnsi="Times New Roman" w:cs="Times New Roman"/>
          <w:b/>
          <w:bCs/>
          <w:color w:val="000000"/>
          <w:kern w:val="0"/>
          <w14:ligatures w14:val="none"/>
        </w:rPr>
        <w:t>Affiliated University and Parent Department:</w:t>
      </w:r>
      <w:r w:rsidRPr="00B34A31">
        <w:rPr>
          <w:rFonts w:ascii="Times New Roman" w:eastAsia="Times New Roman" w:hAnsi="Times New Roman" w:cs="Times New Roman"/>
          <w:color w:val="000000"/>
          <w:kern w:val="0"/>
          <w14:ligatures w14:val="none"/>
        </w:rPr>
        <w:t> The fund is affiliated with Stanford University and is managed by the Center for Social Innovation at the Stanford Graduate School of Business​ (</w:t>
      </w:r>
      <w:hyperlink r:id="rId5"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 (</w:t>
      </w:r>
      <w:hyperlink r:id="rId6"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w:t>
      </w:r>
    </w:p>
    <w:p w14:paraId="54D31505" w14:textId="77777777" w:rsidR="00B34A31" w:rsidRPr="00B34A31" w:rsidRDefault="00B34A31" w:rsidP="00B34A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4A31">
        <w:rPr>
          <w:rFonts w:ascii="Times New Roman" w:eastAsia="Times New Roman" w:hAnsi="Times New Roman" w:cs="Times New Roman"/>
          <w:b/>
          <w:bCs/>
          <w:color w:val="000000"/>
          <w:kern w:val="0"/>
          <w14:ligatures w14:val="none"/>
        </w:rPr>
        <w:t>Funding Source Type and Amount:</w:t>
      </w:r>
      <w:r w:rsidRPr="00B34A31">
        <w:rPr>
          <w:rFonts w:ascii="Times New Roman" w:eastAsia="Times New Roman" w:hAnsi="Times New Roman" w:cs="Times New Roman"/>
          <w:color w:val="000000"/>
          <w:kern w:val="0"/>
          <w14:ligatures w14:val="none"/>
        </w:rPr>
        <w:t> The fund sources its capital from the university endowment and donations. Specific funding amounts are not publicly specified​ (</w:t>
      </w:r>
      <w:hyperlink r:id="rId7"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 (</w:t>
      </w:r>
      <w:hyperlink r:id="rId8"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w:t>
      </w:r>
    </w:p>
    <w:p w14:paraId="40DA33C3" w14:textId="77777777" w:rsidR="00B34A31" w:rsidRPr="00B34A31" w:rsidRDefault="00B34A31" w:rsidP="00B34A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4A31">
        <w:rPr>
          <w:rFonts w:ascii="Times New Roman" w:eastAsia="Times New Roman" w:hAnsi="Times New Roman" w:cs="Times New Roman"/>
          <w:b/>
          <w:bCs/>
          <w:color w:val="000000"/>
          <w:kern w:val="0"/>
          <w14:ligatures w14:val="none"/>
        </w:rPr>
        <w:t>Legal Entity Used for Investments:</w:t>
      </w:r>
      <w:r w:rsidRPr="00B34A31">
        <w:rPr>
          <w:rFonts w:ascii="Times New Roman" w:eastAsia="Times New Roman" w:hAnsi="Times New Roman" w:cs="Times New Roman"/>
          <w:color w:val="000000"/>
          <w:kern w:val="0"/>
          <w14:ligatures w14:val="none"/>
        </w:rPr>
        <w:t> The fund operates as a student-managed entity under the guidance of faculty and industry practitioners​ (</w:t>
      </w:r>
      <w:hyperlink r:id="rId9"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w:t>
      </w:r>
    </w:p>
    <w:p w14:paraId="0E009C9B" w14:textId="77777777" w:rsidR="00B34A31" w:rsidRPr="00B34A31" w:rsidRDefault="00B34A31" w:rsidP="00B34A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4A31">
        <w:rPr>
          <w:rFonts w:ascii="Times New Roman" w:eastAsia="Times New Roman" w:hAnsi="Times New Roman" w:cs="Times New Roman"/>
          <w:b/>
          <w:bCs/>
          <w:color w:val="000000"/>
          <w:kern w:val="0"/>
          <w14:ligatures w14:val="none"/>
        </w:rPr>
        <w:t>Number of Portfolio Companies and Typical Investment Details:</w:t>
      </w:r>
      <w:r w:rsidRPr="00B34A31">
        <w:rPr>
          <w:rFonts w:ascii="Times New Roman" w:eastAsia="Times New Roman" w:hAnsi="Times New Roman" w:cs="Times New Roman"/>
          <w:color w:val="000000"/>
          <w:kern w:val="0"/>
          <w14:ligatures w14:val="none"/>
        </w:rPr>
        <w:t> The fund has invested in multiple early-stage companies, with the number of active investments varying over time. Typical investments are equity-based and vary in size​ (</w:t>
      </w:r>
      <w:hyperlink r:id="rId10"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 (</w:t>
      </w:r>
      <w:hyperlink r:id="rId11"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 (</w:t>
      </w:r>
      <w:hyperlink r:id="rId12" w:tgtFrame="_blank" w:history="1">
        <w:r w:rsidRPr="00B34A31">
          <w:rPr>
            <w:rFonts w:ascii="Times New Roman" w:eastAsia="Times New Roman" w:hAnsi="Times New Roman" w:cs="Times New Roman"/>
            <w:color w:val="0000FF"/>
            <w:kern w:val="0"/>
            <w:u w:val="single"/>
            <w14:ligatures w14:val="none"/>
          </w:rPr>
          <w:t>Stanford Eng</w:t>
        </w:r>
      </w:hyperlink>
      <w:r w:rsidRPr="00B34A31">
        <w:rPr>
          <w:rFonts w:ascii="Times New Roman" w:eastAsia="Times New Roman" w:hAnsi="Times New Roman" w:cs="Times New Roman"/>
          <w:color w:val="000000"/>
          <w:kern w:val="0"/>
          <w14:ligatures w14:val="none"/>
        </w:rPr>
        <w:t>)​.</w:t>
      </w:r>
    </w:p>
    <w:p w14:paraId="488494D7" w14:textId="77777777" w:rsidR="00B34A31" w:rsidRPr="00B34A31" w:rsidRDefault="00B34A31" w:rsidP="00B34A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4A31">
        <w:rPr>
          <w:rFonts w:ascii="Times New Roman" w:eastAsia="Times New Roman" w:hAnsi="Times New Roman" w:cs="Times New Roman"/>
          <w:b/>
          <w:bCs/>
          <w:color w:val="000000"/>
          <w:kern w:val="0"/>
          <w14:ligatures w14:val="none"/>
        </w:rPr>
        <w:t>Performance Metrics and Impact Metrics:</w:t>
      </w:r>
      <w:r w:rsidRPr="00B34A31">
        <w:rPr>
          <w:rFonts w:ascii="Times New Roman" w:eastAsia="Times New Roman" w:hAnsi="Times New Roman" w:cs="Times New Roman"/>
          <w:color w:val="000000"/>
          <w:kern w:val="0"/>
          <w14:ligatures w14:val="none"/>
        </w:rPr>
        <w:t> Detailed performance metrics like ROI, IRR, and specific economic impacts are not publicly disclosed. The fund focuses on generating social and environmental returns along with financial returns​ (</w:t>
      </w:r>
      <w:hyperlink r:id="rId13"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 (</w:t>
      </w:r>
      <w:hyperlink r:id="rId14"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w:t>
      </w:r>
    </w:p>
    <w:p w14:paraId="214ECE3B" w14:textId="77777777" w:rsidR="00B34A31" w:rsidRDefault="00B34A31" w:rsidP="00B34A3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4A31">
        <w:rPr>
          <w:rFonts w:ascii="Times New Roman" w:eastAsia="Times New Roman" w:hAnsi="Times New Roman" w:cs="Times New Roman"/>
          <w:b/>
          <w:bCs/>
          <w:color w:val="000000"/>
          <w:kern w:val="0"/>
          <w14:ligatures w14:val="none"/>
        </w:rPr>
        <w:t>Best Practices:</w:t>
      </w:r>
      <w:r w:rsidRPr="00B34A31">
        <w:rPr>
          <w:rFonts w:ascii="Times New Roman" w:eastAsia="Times New Roman" w:hAnsi="Times New Roman" w:cs="Times New Roman"/>
          <w:color w:val="000000"/>
          <w:kern w:val="0"/>
          <w14:ligatures w14:val="none"/>
        </w:rPr>
        <w:t> Investment criteria include strong business fundamentals and social impact. The due diligence process is comprehensive, involving detailed evaluations of potential investments. Governance includes oversight from faculty, alumni, and expert practitioners​ (</w:t>
      </w:r>
      <w:hyperlink r:id="rId15"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 (</w:t>
      </w:r>
      <w:hyperlink r:id="rId16" w:tgtFrame="_blank" w:history="1">
        <w:r w:rsidRPr="00B34A31">
          <w:rPr>
            <w:rFonts w:ascii="Times New Roman" w:eastAsia="Times New Roman" w:hAnsi="Times New Roman" w:cs="Times New Roman"/>
            <w:color w:val="0000FF"/>
            <w:kern w:val="0"/>
            <w:u w:val="single"/>
            <w14:ligatures w14:val="none"/>
          </w:rPr>
          <w:t>GSB Impact Fund</w:t>
        </w:r>
      </w:hyperlink>
      <w:r w:rsidRPr="00B34A31">
        <w:rPr>
          <w:rFonts w:ascii="Times New Roman" w:eastAsia="Times New Roman" w:hAnsi="Times New Roman" w:cs="Times New Roman"/>
          <w:color w:val="000000"/>
          <w:kern w:val="0"/>
          <w14:ligatures w14:val="none"/>
        </w:rPr>
        <w:t>)​.</w:t>
      </w:r>
    </w:p>
    <w:p w14:paraId="3D49FAB7" w14:textId="77777777" w:rsidR="004B3CCA" w:rsidRPr="004B3CCA" w:rsidRDefault="004B3CCA" w:rsidP="004B3C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B3CCA">
        <w:rPr>
          <w:rFonts w:ascii="Times New Roman" w:eastAsia="Times New Roman" w:hAnsi="Times New Roman" w:cs="Times New Roman"/>
          <w:b/>
          <w:bCs/>
          <w:color w:val="000000"/>
          <w:kern w:val="0"/>
          <w:sz w:val="27"/>
          <w:szCs w:val="27"/>
          <w14:ligatures w14:val="none"/>
        </w:rPr>
        <w:t>Explanation and References</w:t>
      </w:r>
    </w:p>
    <w:p w14:paraId="5A240E5A" w14:textId="77777777" w:rsidR="004B3CCA" w:rsidRPr="004B3CCA" w:rsidRDefault="004B3CCA" w:rsidP="004B3C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 Name:</w:t>
      </w:r>
      <w:r w:rsidRPr="004B3CCA">
        <w:rPr>
          <w:rFonts w:ascii="Times New Roman" w:eastAsia="Times New Roman" w:hAnsi="Times New Roman" w:cs="Times New Roman"/>
          <w:color w:val="000000"/>
          <w:kern w:val="0"/>
          <w14:ligatures w14:val="none"/>
        </w:rPr>
        <w:t> Stanford-</w:t>
      </w:r>
      <w:proofErr w:type="spellStart"/>
      <w:r w:rsidRPr="004B3CCA">
        <w:rPr>
          <w:rFonts w:ascii="Times New Roman" w:eastAsia="Times New Roman" w:hAnsi="Times New Roman" w:cs="Times New Roman"/>
          <w:color w:val="000000"/>
          <w:kern w:val="0"/>
          <w14:ligatures w14:val="none"/>
        </w:rPr>
        <w:t>StartX</w:t>
      </w:r>
      <w:proofErr w:type="spellEnd"/>
      <w:r w:rsidRPr="004B3CCA">
        <w:rPr>
          <w:rFonts w:ascii="Times New Roman" w:eastAsia="Times New Roman" w:hAnsi="Times New Roman" w:cs="Times New Roman"/>
          <w:color w:val="000000"/>
          <w:kern w:val="0"/>
          <w14:ligatures w14:val="none"/>
        </w:rPr>
        <w:t xml:space="preserve"> Fund</w:t>
      </w:r>
    </w:p>
    <w:p w14:paraId="344784AA"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color w:val="000000"/>
          <w:kern w:val="0"/>
          <w14:ligatures w14:val="none"/>
        </w:rPr>
        <w:t xml:space="preserve">The fund is a joint initiative between Stanford University, Stanford Hospital &amp; Clinics, and the nonprofit accelerator </w:t>
      </w:r>
      <w:proofErr w:type="spellStart"/>
      <w:r w:rsidRPr="004B3CCA">
        <w:rPr>
          <w:rFonts w:ascii="Times New Roman" w:eastAsia="Times New Roman" w:hAnsi="Times New Roman" w:cs="Times New Roman"/>
          <w:color w:val="000000"/>
          <w:kern w:val="0"/>
          <w14:ligatures w14:val="none"/>
        </w:rPr>
        <w:t>StartX</w:t>
      </w:r>
      <w:proofErr w:type="spellEnd"/>
      <w:r w:rsidRPr="004B3CCA">
        <w:rPr>
          <w:rFonts w:ascii="Times New Roman" w:eastAsia="Times New Roman" w:hAnsi="Times New Roman" w:cs="Times New Roman"/>
          <w:color w:val="000000"/>
          <w:kern w:val="0"/>
          <w14:ligatures w14:val="none"/>
        </w:rPr>
        <w:t>​ (</w:t>
      </w:r>
      <w:hyperlink r:id="rId17" w:tgtFrame="_blank" w:history="1">
        <w:r w:rsidRPr="004B3CCA">
          <w:rPr>
            <w:rFonts w:ascii="Times New Roman" w:eastAsia="Times New Roman" w:hAnsi="Times New Roman" w:cs="Times New Roman"/>
            <w:color w:val="0000FF"/>
            <w:kern w:val="0"/>
            <w:u w:val="single"/>
            <w14:ligatures w14:val="none"/>
          </w:rPr>
          <w:t>Stanford Engineering</w:t>
        </w:r>
      </w:hyperlink>
      <w:r w:rsidRPr="004B3CCA">
        <w:rPr>
          <w:rFonts w:ascii="Times New Roman" w:eastAsia="Times New Roman" w:hAnsi="Times New Roman" w:cs="Times New Roman"/>
          <w:color w:val="000000"/>
          <w:kern w:val="0"/>
          <w14:ligatures w14:val="none"/>
        </w:rPr>
        <w:t>)​​ (</w:t>
      </w:r>
      <w:hyperlink r:id="rId18"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36B92BCD" w14:textId="77777777" w:rsidR="004B3CCA" w:rsidRPr="004B3CCA" w:rsidRDefault="004B3CCA" w:rsidP="004B3C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Details:</w:t>
      </w:r>
    </w:p>
    <w:p w14:paraId="78D21A3B"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Affiliated University:</w:t>
      </w:r>
      <w:r w:rsidRPr="004B3CCA">
        <w:rPr>
          <w:rFonts w:ascii="Times New Roman" w:eastAsia="Times New Roman" w:hAnsi="Times New Roman" w:cs="Times New Roman"/>
          <w:color w:val="000000"/>
          <w:kern w:val="0"/>
          <w14:ligatures w14:val="none"/>
        </w:rPr>
        <w:t> Stanford University</w:t>
      </w:r>
    </w:p>
    <w:p w14:paraId="2F454391"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Parent Department:</w:t>
      </w:r>
      <w:r w:rsidRPr="004B3CCA">
        <w:rPr>
          <w:rFonts w:ascii="Times New Roman" w:eastAsia="Times New Roman" w:hAnsi="Times New Roman" w:cs="Times New Roman"/>
          <w:color w:val="000000"/>
          <w:kern w:val="0"/>
          <w14:ligatures w14:val="none"/>
        </w:rPr>
        <w:t> Stanford University and Stanford Hospitals &amp; Clinics​ (</w:t>
      </w:r>
      <w:hyperlink r:id="rId19" w:tgtFrame="_blank" w:history="1">
        <w:r w:rsidRPr="004B3CCA">
          <w:rPr>
            <w:rFonts w:ascii="Times New Roman" w:eastAsia="Times New Roman" w:hAnsi="Times New Roman" w:cs="Times New Roman"/>
            <w:color w:val="0000FF"/>
            <w:kern w:val="0"/>
            <w:u w:val="single"/>
            <w14:ligatures w14:val="none"/>
          </w:rPr>
          <w:t>Stanford Engineering</w:t>
        </w:r>
      </w:hyperlink>
      <w:r w:rsidRPr="004B3CCA">
        <w:rPr>
          <w:rFonts w:ascii="Times New Roman" w:eastAsia="Times New Roman" w:hAnsi="Times New Roman" w:cs="Times New Roman"/>
          <w:color w:val="000000"/>
          <w:kern w:val="0"/>
          <w14:ligatures w14:val="none"/>
        </w:rPr>
        <w:t>)​.</w:t>
      </w:r>
    </w:p>
    <w:p w14:paraId="0F3DEE5E"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Funding Source Type:</w:t>
      </w:r>
      <w:r w:rsidRPr="004B3CCA">
        <w:rPr>
          <w:rFonts w:ascii="Times New Roman" w:eastAsia="Times New Roman" w:hAnsi="Times New Roman" w:cs="Times New Roman"/>
          <w:color w:val="000000"/>
          <w:kern w:val="0"/>
          <w14:ligatures w14:val="none"/>
        </w:rPr>
        <w:t> Unrestricted University Funding, Alumni Donations​ (</w:t>
      </w:r>
      <w:hyperlink r:id="rId20"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55EE33B6"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Funding Source Amount:</w:t>
      </w:r>
      <w:r w:rsidRPr="004B3CCA">
        <w:rPr>
          <w:rFonts w:ascii="Times New Roman" w:eastAsia="Times New Roman" w:hAnsi="Times New Roman" w:cs="Times New Roman"/>
          <w:color w:val="000000"/>
          <w:kern w:val="0"/>
          <w14:ligatures w14:val="none"/>
        </w:rPr>
        <w:t> $3.6 million annually​ (</w:t>
      </w:r>
      <w:hyperlink r:id="rId21" w:tgtFrame="_blank" w:history="1">
        <w:r w:rsidRPr="004B3CCA">
          <w:rPr>
            <w:rFonts w:ascii="Times New Roman" w:eastAsia="Times New Roman" w:hAnsi="Times New Roman" w:cs="Times New Roman"/>
            <w:color w:val="0000FF"/>
            <w:kern w:val="0"/>
            <w:u w:val="single"/>
            <w14:ligatures w14:val="none"/>
          </w:rPr>
          <w:t>Stanford Engineering</w:t>
        </w:r>
      </w:hyperlink>
      <w:r w:rsidRPr="004B3CCA">
        <w:rPr>
          <w:rFonts w:ascii="Times New Roman" w:eastAsia="Times New Roman" w:hAnsi="Times New Roman" w:cs="Times New Roman"/>
          <w:color w:val="000000"/>
          <w:kern w:val="0"/>
          <w14:ligatures w14:val="none"/>
        </w:rPr>
        <w:t>)​.</w:t>
      </w:r>
    </w:p>
    <w:p w14:paraId="2E42A35C"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Legal Entity Used for Investments:</w:t>
      </w:r>
      <w:r w:rsidRPr="004B3CCA">
        <w:rPr>
          <w:rFonts w:ascii="Times New Roman" w:eastAsia="Times New Roman" w:hAnsi="Times New Roman" w:cs="Times New Roman"/>
          <w:color w:val="000000"/>
          <w:kern w:val="0"/>
          <w14:ligatures w14:val="none"/>
        </w:rPr>
        <w:t> Separate Entity (Stanford-</w:t>
      </w:r>
      <w:proofErr w:type="spellStart"/>
      <w:r w:rsidRPr="004B3CCA">
        <w:rPr>
          <w:rFonts w:ascii="Times New Roman" w:eastAsia="Times New Roman" w:hAnsi="Times New Roman" w:cs="Times New Roman"/>
          <w:color w:val="000000"/>
          <w:kern w:val="0"/>
          <w14:ligatures w14:val="none"/>
        </w:rPr>
        <w:t>StartX</w:t>
      </w:r>
      <w:proofErr w:type="spellEnd"/>
      <w:r w:rsidRPr="004B3CCA">
        <w:rPr>
          <w:rFonts w:ascii="Times New Roman" w:eastAsia="Times New Roman" w:hAnsi="Times New Roman" w:cs="Times New Roman"/>
          <w:color w:val="000000"/>
          <w:kern w:val="0"/>
          <w14:ligatures w14:val="none"/>
        </w:rPr>
        <w:t xml:space="preserve"> Fund)​ (</w:t>
      </w:r>
      <w:hyperlink r:id="rId22"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4D81DCE2" w14:textId="77777777" w:rsidR="004B3CCA" w:rsidRPr="004B3CCA" w:rsidRDefault="004B3CCA" w:rsidP="004B3C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Performance Metrics:</w:t>
      </w:r>
    </w:p>
    <w:p w14:paraId="0A03A97D"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Number of Portfolio Companies:</w:t>
      </w:r>
      <w:r w:rsidRPr="004B3CCA">
        <w:rPr>
          <w:rFonts w:ascii="Times New Roman" w:eastAsia="Times New Roman" w:hAnsi="Times New Roman" w:cs="Times New Roman"/>
          <w:color w:val="000000"/>
          <w:kern w:val="0"/>
          <w14:ligatures w14:val="none"/>
        </w:rPr>
        <w:t xml:space="preserve"> 61, as indicated by the number of investments listed in </w:t>
      </w:r>
      <w:proofErr w:type="spellStart"/>
      <w:r w:rsidRPr="004B3CCA">
        <w:rPr>
          <w:rFonts w:ascii="Times New Roman" w:eastAsia="Times New Roman" w:hAnsi="Times New Roman" w:cs="Times New Roman"/>
          <w:color w:val="000000"/>
          <w:kern w:val="0"/>
          <w14:ligatures w14:val="none"/>
        </w:rPr>
        <w:t>PitchBook</w:t>
      </w:r>
      <w:proofErr w:type="spellEnd"/>
      <w:r w:rsidRPr="004B3CCA">
        <w:rPr>
          <w:rFonts w:ascii="Times New Roman" w:eastAsia="Times New Roman" w:hAnsi="Times New Roman" w:cs="Times New Roman"/>
          <w:color w:val="000000"/>
          <w:kern w:val="0"/>
          <w14:ligatures w14:val="none"/>
        </w:rPr>
        <w:t>​(</w:t>
      </w:r>
      <w:proofErr w:type="spellStart"/>
      <w:r w:rsidRPr="004B3CCA">
        <w:rPr>
          <w:rFonts w:ascii="Times New Roman" w:eastAsia="Times New Roman" w:hAnsi="Times New Roman" w:cs="Times New Roman"/>
          <w:color w:val="000000"/>
          <w:kern w:val="0"/>
          <w14:ligatures w14:val="none"/>
        </w:rPr>
        <w:fldChar w:fldCharType="begin"/>
      </w:r>
      <w:r w:rsidRPr="004B3CCA">
        <w:rPr>
          <w:rFonts w:ascii="Times New Roman" w:eastAsia="Times New Roman" w:hAnsi="Times New Roman" w:cs="Times New Roman"/>
          <w:color w:val="000000"/>
          <w:kern w:val="0"/>
          <w14:ligatures w14:val="none"/>
        </w:rPr>
        <w:instrText>HYPERLINK "https://pitchbook.com/profiles/investor/90253-27" \t "_blank"</w:instrText>
      </w:r>
      <w:r w:rsidRPr="004B3CCA">
        <w:rPr>
          <w:rFonts w:ascii="Times New Roman" w:eastAsia="Times New Roman" w:hAnsi="Times New Roman" w:cs="Times New Roman"/>
          <w:color w:val="000000"/>
          <w:kern w:val="0"/>
          <w14:ligatures w14:val="none"/>
        </w:rPr>
      </w:r>
      <w:r w:rsidRPr="004B3CCA">
        <w:rPr>
          <w:rFonts w:ascii="Times New Roman" w:eastAsia="Times New Roman" w:hAnsi="Times New Roman" w:cs="Times New Roman"/>
          <w:color w:val="000000"/>
          <w:kern w:val="0"/>
          <w14:ligatures w14:val="none"/>
        </w:rPr>
        <w:fldChar w:fldCharType="separate"/>
      </w:r>
      <w:r w:rsidRPr="004B3CCA">
        <w:rPr>
          <w:rFonts w:ascii="Times New Roman" w:eastAsia="Times New Roman" w:hAnsi="Times New Roman" w:cs="Times New Roman"/>
          <w:color w:val="0000FF"/>
          <w:kern w:val="0"/>
          <w:u w:val="single"/>
          <w14:ligatures w14:val="none"/>
        </w:rPr>
        <w:t>PitchBook</w:t>
      </w:r>
      <w:proofErr w:type="spellEnd"/>
      <w:r w:rsidRPr="004B3CCA">
        <w:rPr>
          <w:rFonts w:ascii="Times New Roman" w:eastAsia="Times New Roman" w:hAnsi="Times New Roman" w:cs="Times New Roman"/>
          <w:color w:val="000000"/>
          <w:kern w:val="0"/>
          <w14:ligatures w14:val="none"/>
        </w:rPr>
        <w:fldChar w:fldCharType="end"/>
      </w:r>
      <w:r w:rsidRPr="004B3CCA">
        <w:rPr>
          <w:rFonts w:ascii="Times New Roman" w:eastAsia="Times New Roman" w:hAnsi="Times New Roman" w:cs="Times New Roman"/>
          <w:color w:val="000000"/>
          <w:kern w:val="0"/>
          <w14:ligatures w14:val="none"/>
        </w:rPr>
        <w:t>)​.</w:t>
      </w:r>
    </w:p>
    <w:p w14:paraId="4989DCA7"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Typical Investment Form:</w:t>
      </w:r>
      <w:r w:rsidRPr="004B3CCA">
        <w:rPr>
          <w:rFonts w:ascii="Times New Roman" w:eastAsia="Times New Roman" w:hAnsi="Times New Roman" w:cs="Times New Roman"/>
          <w:color w:val="000000"/>
          <w:kern w:val="0"/>
          <w14:ligatures w14:val="none"/>
        </w:rPr>
        <w:t> Equity​ (</w:t>
      </w:r>
      <w:hyperlink r:id="rId23"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48E2CE01"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color w:val="000000"/>
          <w:kern w:val="0"/>
          <w14:ligatures w14:val="none"/>
        </w:rPr>
        <w:t>The other performance metrics (ROI, IRR, etc.) are not explicitly provided in the available sources.</w:t>
      </w:r>
    </w:p>
    <w:p w14:paraId="4005E650" w14:textId="77777777" w:rsidR="004B3CCA" w:rsidRPr="004B3CCA" w:rsidRDefault="004B3CCA" w:rsidP="004B3C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Impact Metrics:</w:t>
      </w:r>
    </w:p>
    <w:p w14:paraId="3D615EC2"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color w:val="000000"/>
          <w:kern w:val="0"/>
          <w14:ligatures w14:val="none"/>
        </w:rPr>
        <w:lastRenderedPageBreak/>
        <w:t xml:space="preserve">The impact metrics such as jobs </w:t>
      </w:r>
      <w:proofErr w:type="gramStart"/>
      <w:r w:rsidRPr="004B3CCA">
        <w:rPr>
          <w:rFonts w:ascii="Times New Roman" w:eastAsia="Times New Roman" w:hAnsi="Times New Roman" w:cs="Times New Roman"/>
          <w:color w:val="000000"/>
          <w:kern w:val="0"/>
          <w14:ligatures w14:val="none"/>
        </w:rPr>
        <w:t>created</w:t>
      </w:r>
      <w:proofErr w:type="gramEnd"/>
      <w:r w:rsidRPr="004B3CCA">
        <w:rPr>
          <w:rFonts w:ascii="Times New Roman" w:eastAsia="Times New Roman" w:hAnsi="Times New Roman" w:cs="Times New Roman"/>
          <w:color w:val="000000"/>
          <w:kern w:val="0"/>
          <w14:ligatures w14:val="none"/>
        </w:rPr>
        <w:t xml:space="preserve"> and economic impact are not specified in the sources.</w:t>
      </w:r>
    </w:p>
    <w:p w14:paraId="5B7D0E31" w14:textId="77777777" w:rsidR="004B3CCA" w:rsidRPr="004B3CCA" w:rsidRDefault="004B3CCA" w:rsidP="004B3C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Best Practices:</w:t>
      </w:r>
    </w:p>
    <w:p w14:paraId="67966635"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Investment Criteria:</w:t>
      </w:r>
      <w:r w:rsidRPr="004B3CCA">
        <w:rPr>
          <w:rFonts w:ascii="Times New Roman" w:eastAsia="Times New Roman" w:hAnsi="Times New Roman" w:cs="Times New Roman"/>
          <w:color w:val="000000"/>
          <w:kern w:val="0"/>
          <w14:ligatures w14:val="none"/>
        </w:rPr>
        <w:t xml:space="preserve"> Investments are made based on commitments from other investors and affiliation with </w:t>
      </w:r>
      <w:proofErr w:type="spellStart"/>
      <w:r w:rsidRPr="004B3CCA">
        <w:rPr>
          <w:rFonts w:ascii="Times New Roman" w:eastAsia="Times New Roman" w:hAnsi="Times New Roman" w:cs="Times New Roman"/>
          <w:color w:val="000000"/>
          <w:kern w:val="0"/>
          <w14:ligatures w14:val="none"/>
        </w:rPr>
        <w:t>StartX</w:t>
      </w:r>
      <w:proofErr w:type="spellEnd"/>
      <w:r w:rsidRPr="004B3CCA">
        <w:rPr>
          <w:rFonts w:ascii="Times New Roman" w:eastAsia="Times New Roman" w:hAnsi="Times New Roman" w:cs="Times New Roman"/>
          <w:color w:val="000000"/>
          <w:kern w:val="0"/>
          <w14:ligatures w14:val="none"/>
        </w:rPr>
        <w:t>​ (</w:t>
      </w:r>
      <w:hyperlink r:id="rId24"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0FDBFB7D"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Due Diligence Process:</w:t>
      </w:r>
      <w:r w:rsidRPr="004B3CCA">
        <w:rPr>
          <w:rFonts w:ascii="Times New Roman" w:eastAsia="Times New Roman" w:hAnsi="Times New Roman" w:cs="Times New Roman"/>
          <w:color w:val="000000"/>
          <w:kern w:val="0"/>
          <w14:ligatures w14:val="none"/>
        </w:rPr>
        <w:t> Not specified, but investments are based on external commitments.</w:t>
      </w:r>
    </w:p>
    <w:p w14:paraId="054BA409"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Governance and Oversight:</w:t>
      </w:r>
      <w:r w:rsidRPr="004B3CCA">
        <w:rPr>
          <w:rFonts w:ascii="Times New Roman" w:eastAsia="Times New Roman" w:hAnsi="Times New Roman" w:cs="Times New Roman"/>
          <w:color w:val="000000"/>
          <w:kern w:val="0"/>
          <w14:ligatures w14:val="none"/>
        </w:rPr>
        <w:t> Investment decisions are made separately from Stanford’s direct involvement​(</w:t>
      </w:r>
      <w:hyperlink r:id="rId25"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41E09488"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Support Services:</w:t>
      </w:r>
      <w:r w:rsidRPr="004B3CCA">
        <w:rPr>
          <w:rFonts w:ascii="Times New Roman" w:eastAsia="Times New Roman" w:hAnsi="Times New Roman" w:cs="Times New Roman"/>
          <w:color w:val="000000"/>
          <w:kern w:val="0"/>
          <w14:ligatures w14:val="none"/>
        </w:rPr>
        <w:t xml:space="preserve"> Includes mentoring, networking, and access to Stanford resources provided through </w:t>
      </w:r>
      <w:proofErr w:type="spellStart"/>
      <w:r w:rsidRPr="004B3CCA">
        <w:rPr>
          <w:rFonts w:ascii="Times New Roman" w:eastAsia="Times New Roman" w:hAnsi="Times New Roman" w:cs="Times New Roman"/>
          <w:color w:val="000000"/>
          <w:kern w:val="0"/>
          <w14:ligatures w14:val="none"/>
        </w:rPr>
        <w:t>StartX</w:t>
      </w:r>
      <w:proofErr w:type="spellEnd"/>
      <w:r w:rsidRPr="004B3CCA">
        <w:rPr>
          <w:rFonts w:ascii="Times New Roman" w:eastAsia="Times New Roman" w:hAnsi="Times New Roman" w:cs="Times New Roman"/>
          <w:color w:val="000000"/>
          <w:kern w:val="0"/>
          <w14:ligatures w14:val="none"/>
        </w:rPr>
        <w:t>​ (</w:t>
      </w:r>
      <w:hyperlink r:id="rId26" w:tgtFrame="_blank" w:history="1">
        <w:r w:rsidRPr="004B3CCA">
          <w:rPr>
            <w:rFonts w:ascii="Times New Roman" w:eastAsia="Times New Roman" w:hAnsi="Times New Roman" w:cs="Times New Roman"/>
            <w:color w:val="0000FF"/>
            <w:kern w:val="0"/>
            <w:u w:val="single"/>
            <w14:ligatures w14:val="none"/>
          </w:rPr>
          <w:t>The Stanford Daily</w:t>
        </w:r>
      </w:hyperlink>
      <w:r w:rsidRPr="004B3CCA">
        <w:rPr>
          <w:rFonts w:ascii="Times New Roman" w:eastAsia="Times New Roman" w:hAnsi="Times New Roman" w:cs="Times New Roman"/>
          <w:color w:val="000000"/>
          <w:kern w:val="0"/>
          <w14:ligatures w14:val="none"/>
        </w:rPr>
        <w:t>)​.</w:t>
      </w:r>
    </w:p>
    <w:p w14:paraId="5FAF0623" w14:textId="77777777" w:rsidR="004B3CCA" w:rsidRPr="004B3CCA" w:rsidRDefault="004B3CCA" w:rsidP="004B3C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Qualitative Insights:</w:t>
      </w:r>
    </w:p>
    <w:p w14:paraId="588B59A9"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Strengths:</w:t>
      </w:r>
      <w:r w:rsidRPr="004B3CCA">
        <w:rPr>
          <w:rFonts w:ascii="Times New Roman" w:eastAsia="Times New Roman" w:hAnsi="Times New Roman" w:cs="Times New Roman"/>
          <w:color w:val="000000"/>
          <w:kern w:val="0"/>
          <w14:ligatures w14:val="none"/>
        </w:rPr>
        <w:t> Strong connection with Stanford’s entrepreneurial ecosystem and extensive network.</w:t>
      </w:r>
    </w:p>
    <w:p w14:paraId="74FB8647"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Weaknesses:</w:t>
      </w:r>
      <w:r w:rsidRPr="004B3CCA">
        <w:rPr>
          <w:rFonts w:ascii="Times New Roman" w:eastAsia="Times New Roman" w:hAnsi="Times New Roman" w:cs="Times New Roman"/>
          <w:color w:val="000000"/>
          <w:kern w:val="0"/>
          <w14:ligatures w14:val="none"/>
        </w:rPr>
        <w:t> Controversies related to equity holdings.</w:t>
      </w:r>
    </w:p>
    <w:p w14:paraId="705B427C"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Opportunities:</w:t>
      </w:r>
      <w:r w:rsidRPr="004B3CCA">
        <w:rPr>
          <w:rFonts w:ascii="Times New Roman" w:eastAsia="Times New Roman" w:hAnsi="Times New Roman" w:cs="Times New Roman"/>
          <w:color w:val="000000"/>
          <w:kern w:val="0"/>
          <w14:ligatures w14:val="none"/>
        </w:rPr>
        <w:t> Potential for expansion into more diverse industries and increased alumni involvement.</w:t>
      </w:r>
    </w:p>
    <w:p w14:paraId="78127013" w14:textId="77777777" w:rsidR="004B3CCA" w:rsidRPr="004B3CCA" w:rsidRDefault="004B3CCA" w:rsidP="004B3CC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Threats:</w:t>
      </w:r>
      <w:r w:rsidRPr="004B3CCA">
        <w:rPr>
          <w:rFonts w:ascii="Times New Roman" w:eastAsia="Times New Roman" w:hAnsi="Times New Roman" w:cs="Times New Roman"/>
          <w:color w:val="000000"/>
          <w:kern w:val="0"/>
          <w14:ligatures w14:val="none"/>
        </w:rPr>
        <w:t> Market volatility and regulatory challenges.</w:t>
      </w:r>
    </w:p>
    <w:p w14:paraId="33318F96" w14:textId="77777777" w:rsidR="00B34A31" w:rsidRDefault="00B34A31" w:rsidP="00B34A31">
      <w:pPr>
        <w:spacing w:before="100" w:beforeAutospacing="1" w:after="100" w:afterAutospacing="1" w:line="240" w:lineRule="auto"/>
        <w:rPr>
          <w:rFonts w:ascii="Times New Roman" w:eastAsia="Times New Roman" w:hAnsi="Times New Roman" w:cs="Times New Roman"/>
          <w:color w:val="000000"/>
          <w:kern w:val="0"/>
          <w14:ligatures w14:val="none"/>
        </w:rPr>
      </w:pPr>
    </w:p>
    <w:p w14:paraId="6CFEB226" w14:textId="77777777" w:rsidR="004B3CCA" w:rsidRPr="004B3CCA" w:rsidRDefault="004B3CCA" w:rsidP="004B3C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B3CCA">
        <w:rPr>
          <w:rFonts w:ascii="Times New Roman" w:eastAsia="Times New Roman" w:hAnsi="Times New Roman" w:cs="Times New Roman"/>
          <w:b/>
          <w:bCs/>
          <w:color w:val="000000"/>
          <w:kern w:val="0"/>
          <w:sz w:val="27"/>
          <w:szCs w:val="27"/>
          <w14:ligatures w14:val="none"/>
        </w:rPr>
        <w:t>Explanation of the Attributes</w:t>
      </w:r>
    </w:p>
    <w:p w14:paraId="0205503F" w14:textId="77777777" w:rsidR="004B3CCA" w:rsidRPr="004B3CCA" w:rsidRDefault="004B3CCA" w:rsidP="004B3C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 Name:</w:t>
      </w:r>
      <w:r w:rsidRPr="004B3CCA">
        <w:rPr>
          <w:rFonts w:ascii="Times New Roman" w:eastAsia="Times New Roman" w:hAnsi="Times New Roman" w:cs="Times New Roman"/>
          <w:color w:val="000000"/>
          <w:kern w:val="0"/>
          <w14:ligatures w14:val="none"/>
        </w:rPr>
        <w:t> Wharton Innovation Fund.</w:t>
      </w:r>
    </w:p>
    <w:p w14:paraId="20E43EB4" w14:textId="77777777" w:rsidR="004B3CCA" w:rsidRPr="004B3CCA" w:rsidRDefault="004B3CCA" w:rsidP="004B3C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Details:</w:t>
      </w:r>
    </w:p>
    <w:p w14:paraId="6F46539C"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Size:</w:t>
      </w:r>
      <w:r w:rsidRPr="004B3CCA">
        <w:rPr>
          <w:rFonts w:ascii="Times New Roman" w:eastAsia="Times New Roman" w:hAnsi="Times New Roman" w:cs="Times New Roman"/>
          <w:color w:val="000000"/>
          <w:kern w:val="0"/>
          <w14:ligatures w14:val="none"/>
        </w:rPr>
        <w:t> The fund provides approximately $125,000 in grants annually​ (</w:t>
      </w:r>
      <w:hyperlink r:id="rId27" w:tgtFrame="_blank" w:history="1">
        <w:r w:rsidRPr="004B3CCA">
          <w:rPr>
            <w:rFonts w:ascii="Times New Roman" w:eastAsia="Times New Roman" w:hAnsi="Times New Roman" w:cs="Times New Roman"/>
            <w:color w:val="0000FF"/>
            <w:kern w:val="0"/>
            <w:u w:val="single"/>
            <w14:ligatures w14:val="none"/>
          </w:rPr>
          <w:t>Venture Lab</w:t>
        </w:r>
      </w:hyperlink>
      <w:r w:rsidRPr="004B3CCA">
        <w:rPr>
          <w:rFonts w:ascii="Times New Roman" w:eastAsia="Times New Roman" w:hAnsi="Times New Roman" w:cs="Times New Roman"/>
          <w:color w:val="000000"/>
          <w:kern w:val="0"/>
          <w14:ligatures w14:val="none"/>
        </w:rPr>
        <w:t>)​.</w:t>
      </w:r>
    </w:p>
    <w:p w14:paraId="78027ECE"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Region:</w:t>
      </w:r>
      <w:r w:rsidRPr="004B3CCA">
        <w:rPr>
          <w:rFonts w:ascii="Times New Roman" w:eastAsia="Times New Roman" w:hAnsi="Times New Roman" w:cs="Times New Roman"/>
          <w:color w:val="000000"/>
          <w:kern w:val="0"/>
          <w14:ligatures w14:val="none"/>
        </w:rPr>
        <w:t> The fund primarily operates in North America.</w:t>
      </w:r>
    </w:p>
    <w:p w14:paraId="12C79DB3"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Industry Focus:</w:t>
      </w:r>
      <w:r w:rsidRPr="004B3CCA">
        <w:rPr>
          <w:rFonts w:ascii="Times New Roman" w:eastAsia="Times New Roman" w:hAnsi="Times New Roman" w:cs="Times New Roman"/>
          <w:color w:val="000000"/>
          <w:kern w:val="0"/>
          <w14:ligatures w14:val="none"/>
        </w:rPr>
        <w:t> The fund supports ventures in technology, healthcare, and social impact sectors​ (</w:t>
      </w:r>
      <w:hyperlink r:id="rId28" w:tgtFrame="_blank" w:history="1">
        <w:r w:rsidRPr="004B3CCA">
          <w:rPr>
            <w:rFonts w:ascii="Times New Roman" w:eastAsia="Times New Roman" w:hAnsi="Times New Roman" w:cs="Times New Roman"/>
            <w:color w:val="0000FF"/>
            <w:kern w:val="0"/>
            <w:u w:val="single"/>
            <w14:ligatures w14:val="none"/>
          </w:rPr>
          <w:t>Penn Today</w:t>
        </w:r>
      </w:hyperlink>
      <w:r w:rsidRPr="004B3CCA">
        <w:rPr>
          <w:rFonts w:ascii="Times New Roman" w:eastAsia="Times New Roman" w:hAnsi="Times New Roman" w:cs="Times New Roman"/>
          <w:color w:val="000000"/>
          <w:kern w:val="0"/>
          <w14:ligatures w14:val="none"/>
        </w:rPr>
        <w:t>)​​ (</w:t>
      </w:r>
      <w:hyperlink r:id="rId29" w:tgtFrame="_blank" w:history="1">
        <w:r w:rsidRPr="004B3CCA">
          <w:rPr>
            <w:rFonts w:ascii="Times New Roman" w:eastAsia="Times New Roman" w:hAnsi="Times New Roman" w:cs="Times New Roman"/>
            <w:color w:val="0000FF"/>
            <w:kern w:val="0"/>
            <w:u w:val="single"/>
            <w14:ligatures w14:val="none"/>
          </w:rPr>
          <w:t>News</w:t>
        </w:r>
      </w:hyperlink>
      <w:r w:rsidRPr="004B3CCA">
        <w:rPr>
          <w:rFonts w:ascii="Times New Roman" w:eastAsia="Times New Roman" w:hAnsi="Times New Roman" w:cs="Times New Roman"/>
          <w:color w:val="000000"/>
          <w:kern w:val="0"/>
          <w14:ligatures w14:val="none"/>
        </w:rPr>
        <w:t>)​.</w:t>
      </w:r>
    </w:p>
    <w:p w14:paraId="0EF98F0F"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Investment Stage:</w:t>
      </w:r>
      <w:r w:rsidRPr="004B3CCA">
        <w:rPr>
          <w:rFonts w:ascii="Times New Roman" w:eastAsia="Times New Roman" w:hAnsi="Times New Roman" w:cs="Times New Roman"/>
          <w:color w:val="000000"/>
          <w:kern w:val="0"/>
          <w14:ligatures w14:val="none"/>
        </w:rPr>
        <w:t> The fund focuses on early-stage ventures.</w:t>
      </w:r>
    </w:p>
    <w:p w14:paraId="16F1DA50"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Year Founded:</w:t>
      </w:r>
      <w:r w:rsidRPr="004B3CCA">
        <w:rPr>
          <w:rFonts w:ascii="Times New Roman" w:eastAsia="Times New Roman" w:hAnsi="Times New Roman" w:cs="Times New Roman"/>
          <w:color w:val="000000"/>
          <w:kern w:val="0"/>
          <w14:ligatures w14:val="none"/>
        </w:rPr>
        <w:t> The fund was established in 2011​ (</w:t>
      </w:r>
      <w:hyperlink r:id="rId30" w:tgtFrame="_blank" w:history="1">
        <w:r w:rsidRPr="004B3CCA">
          <w:rPr>
            <w:rFonts w:ascii="Times New Roman" w:eastAsia="Times New Roman" w:hAnsi="Times New Roman" w:cs="Times New Roman"/>
            <w:color w:val="0000FF"/>
            <w:kern w:val="0"/>
            <w:u w:val="single"/>
            <w14:ligatures w14:val="none"/>
          </w:rPr>
          <w:t>Penn Today</w:t>
        </w:r>
      </w:hyperlink>
      <w:r w:rsidRPr="004B3CCA">
        <w:rPr>
          <w:rFonts w:ascii="Times New Roman" w:eastAsia="Times New Roman" w:hAnsi="Times New Roman" w:cs="Times New Roman"/>
          <w:color w:val="000000"/>
          <w:kern w:val="0"/>
          <w14:ligatures w14:val="none"/>
        </w:rPr>
        <w:t>)​.</w:t>
      </w:r>
    </w:p>
    <w:p w14:paraId="5750FAD0"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Affiliated University:</w:t>
      </w:r>
      <w:r w:rsidRPr="004B3CCA">
        <w:rPr>
          <w:rFonts w:ascii="Times New Roman" w:eastAsia="Times New Roman" w:hAnsi="Times New Roman" w:cs="Times New Roman"/>
          <w:color w:val="000000"/>
          <w:kern w:val="0"/>
          <w14:ligatures w14:val="none"/>
        </w:rPr>
        <w:t> University of Pennsylvania.</w:t>
      </w:r>
    </w:p>
    <w:p w14:paraId="58B2EFE7"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Parent Department:</w:t>
      </w:r>
      <w:r w:rsidRPr="004B3CCA">
        <w:rPr>
          <w:rFonts w:ascii="Times New Roman" w:eastAsia="Times New Roman" w:hAnsi="Times New Roman" w:cs="Times New Roman"/>
          <w:color w:val="000000"/>
          <w:kern w:val="0"/>
          <w14:ligatures w14:val="none"/>
        </w:rPr>
        <w:t> Venture Lab at Wharton School​ (</w:t>
      </w:r>
      <w:hyperlink r:id="rId31" w:tgtFrame="_blank" w:history="1">
        <w:r w:rsidRPr="004B3CCA">
          <w:rPr>
            <w:rFonts w:ascii="Times New Roman" w:eastAsia="Times New Roman" w:hAnsi="Times New Roman" w:cs="Times New Roman"/>
            <w:color w:val="0000FF"/>
            <w:kern w:val="0"/>
            <w:u w:val="single"/>
            <w14:ligatures w14:val="none"/>
          </w:rPr>
          <w:t>Venture Lab</w:t>
        </w:r>
      </w:hyperlink>
      <w:r w:rsidRPr="004B3CCA">
        <w:rPr>
          <w:rFonts w:ascii="Times New Roman" w:eastAsia="Times New Roman" w:hAnsi="Times New Roman" w:cs="Times New Roman"/>
          <w:color w:val="000000"/>
          <w:kern w:val="0"/>
          <w14:ligatures w14:val="none"/>
        </w:rPr>
        <w:t>)​.</w:t>
      </w:r>
    </w:p>
    <w:p w14:paraId="63AA51CC"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Funding Source Type:</w:t>
      </w:r>
      <w:r w:rsidRPr="004B3CCA">
        <w:rPr>
          <w:rFonts w:ascii="Times New Roman" w:eastAsia="Times New Roman" w:hAnsi="Times New Roman" w:cs="Times New Roman"/>
          <w:color w:val="000000"/>
          <w:kern w:val="0"/>
          <w14:ligatures w14:val="none"/>
        </w:rPr>
        <w:t> The fund is supported by endowments and donations​ (</w:t>
      </w:r>
      <w:hyperlink r:id="rId32" w:tgtFrame="_blank" w:history="1">
        <w:r w:rsidRPr="004B3CCA">
          <w:rPr>
            <w:rFonts w:ascii="Times New Roman" w:eastAsia="Times New Roman" w:hAnsi="Times New Roman" w:cs="Times New Roman"/>
            <w:color w:val="0000FF"/>
            <w:kern w:val="0"/>
            <w:u w:val="single"/>
            <w14:ligatures w14:val="none"/>
          </w:rPr>
          <w:t>Penn Today</w:t>
        </w:r>
      </w:hyperlink>
      <w:r w:rsidRPr="004B3CCA">
        <w:rPr>
          <w:rFonts w:ascii="Times New Roman" w:eastAsia="Times New Roman" w:hAnsi="Times New Roman" w:cs="Times New Roman"/>
          <w:color w:val="000000"/>
          <w:kern w:val="0"/>
          <w14:ligatures w14:val="none"/>
        </w:rPr>
        <w:t>)​.</w:t>
      </w:r>
    </w:p>
    <w:p w14:paraId="1810F9FF"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Funding Source Amount:</w:t>
      </w:r>
      <w:r w:rsidRPr="004B3CCA">
        <w:rPr>
          <w:rFonts w:ascii="Times New Roman" w:eastAsia="Times New Roman" w:hAnsi="Times New Roman" w:cs="Times New Roman"/>
          <w:color w:val="000000"/>
          <w:kern w:val="0"/>
          <w14:ligatures w14:val="none"/>
        </w:rPr>
        <w:t> The exact amount varies annually based on donations and endowments.</w:t>
      </w:r>
    </w:p>
    <w:p w14:paraId="5E535AEA"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Legal Entity Used for Investments:</w:t>
      </w:r>
      <w:r w:rsidRPr="004B3CCA">
        <w:rPr>
          <w:rFonts w:ascii="Times New Roman" w:eastAsia="Times New Roman" w:hAnsi="Times New Roman" w:cs="Times New Roman"/>
          <w:color w:val="000000"/>
          <w:kern w:val="0"/>
          <w14:ligatures w14:val="none"/>
        </w:rPr>
        <w:t> Not specifically mentioned in the available sources.</w:t>
      </w:r>
    </w:p>
    <w:p w14:paraId="3ED3B473" w14:textId="77777777" w:rsidR="004B3CCA" w:rsidRPr="004B3CCA" w:rsidRDefault="004B3CCA" w:rsidP="004B3C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Performance Metrics:</w:t>
      </w:r>
    </w:p>
    <w:p w14:paraId="5ABE79C4"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ROI, IRR, Average Time to Exit, Portfolio Company Survival Rate, Follow-on Funding Rate, Fundraising Efficiency:</w:t>
      </w:r>
      <w:r w:rsidRPr="004B3CCA">
        <w:rPr>
          <w:rFonts w:ascii="Times New Roman" w:eastAsia="Times New Roman" w:hAnsi="Times New Roman" w:cs="Times New Roman"/>
          <w:color w:val="000000"/>
          <w:kern w:val="0"/>
          <w14:ligatures w14:val="none"/>
        </w:rPr>
        <w:t> Not publicly disclosed in available sources.</w:t>
      </w:r>
    </w:p>
    <w:p w14:paraId="585233CF"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Number of Portfolio Companies:</w:t>
      </w:r>
      <w:r w:rsidRPr="004B3CCA">
        <w:rPr>
          <w:rFonts w:ascii="Times New Roman" w:eastAsia="Times New Roman" w:hAnsi="Times New Roman" w:cs="Times New Roman"/>
          <w:color w:val="000000"/>
          <w:kern w:val="0"/>
          <w14:ligatures w14:val="none"/>
        </w:rPr>
        <w:t> The fund has supported around 50 ventures since its inception.</w:t>
      </w:r>
    </w:p>
    <w:p w14:paraId="649A83B5"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lastRenderedPageBreak/>
        <w:t>Typical Investment Size per Company:</w:t>
      </w:r>
      <w:r w:rsidRPr="004B3CCA">
        <w:rPr>
          <w:rFonts w:ascii="Times New Roman" w:eastAsia="Times New Roman" w:hAnsi="Times New Roman" w:cs="Times New Roman"/>
          <w:color w:val="000000"/>
          <w:kern w:val="0"/>
          <w14:ligatures w14:val="none"/>
        </w:rPr>
        <w:t> Ranges from $500 to $5,000 per venture​ (</w:t>
      </w:r>
      <w:hyperlink r:id="rId33" w:tgtFrame="_blank" w:history="1">
        <w:r w:rsidRPr="004B3CCA">
          <w:rPr>
            <w:rFonts w:ascii="Times New Roman" w:eastAsia="Times New Roman" w:hAnsi="Times New Roman" w:cs="Times New Roman"/>
            <w:color w:val="0000FF"/>
            <w:kern w:val="0"/>
            <w:u w:val="single"/>
            <w14:ligatures w14:val="none"/>
          </w:rPr>
          <w:t>Venture Lab</w:t>
        </w:r>
      </w:hyperlink>
      <w:r w:rsidRPr="004B3CCA">
        <w:rPr>
          <w:rFonts w:ascii="Times New Roman" w:eastAsia="Times New Roman" w:hAnsi="Times New Roman" w:cs="Times New Roman"/>
          <w:color w:val="000000"/>
          <w:kern w:val="0"/>
          <w14:ligatures w14:val="none"/>
        </w:rPr>
        <w:t>)​.</w:t>
      </w:r>
    </w:p>
    <w:p w14:paraId="16BBAC18"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Typical Investment Form:</w:t>
      </w:r>
      <w:r w:rsidRPr="004B3CCA">
        <w:rPr>
          <w:rFonts w:ascii="Times New Roman" w:eastAsia="Times New Roman" w:hAnsi="Times New Roman" w:cs="Times New Roman"/>
          <w:color w:val="000000"/>
          <w:kern w:val="0"/>
          <w14:ligatures w14:val="none"/>
        </w:rPr>
        <w:t> The fund provides grants.</w:t>
      </w:r>
    </w:p>
    <w:p w14:paraId="38C5D96E"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Average Annual Number of Investments:</w:t>
      </w:r>
      <w:r w:rsidRPr="004B3CCA">
        <w:rPr>
          <w:rFonts w:ascii="Times New Roman" w:eastAsia="Times New Roman" w:hAnsi="Times New Roman" w:cs="Times New Roman"/>
          <w:color w:val="000000"/>
          <w:kern w:val="0"/>
          <w14:ligatures w14:val="none"/>
        </w:rPr>
        <w:t> Approximately 25 ventures are funded annually.</w:t>
      </w:r>
    </w:p>
    <w:p w14:paraId="19331A18"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Total Amount Invested to Date:</w:t>
      </w:r>
      <w:r w:rsidRPr="004B3CCA">
        <w:rPr>
          <w:rFonts w:ascii="Times New Roman" w:eastAsia="Times New Roman" w:hAnsi="Times New Roman" w:cs="Times New Roman"/>
          <w:color w:val="000000"/>
          <w:kern w:val="0"/>
          <w14:ligatures w14:val="none"/>
        </w:rPr>
        <w:t> Around $1.25 million has been invested since the fund's inception.</w:t>
      </w:r>
    </w:p>
    <w:p w14:paraId="587CC8FC" w14:textId="77777777" w:rsidR="004B3CCA" w:rsidRPr="004B3CCA" w:rsidRDefault="004B3CCA" w:rsidP="004B3C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Impact Metrics:</w:t>
      </w:r>
    </w:p>
    <w:p w14:paraId="46374337"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Jobs Created and Economic Impact:</w:t>
      </w:r>
      <w:r w:rsidRPr="004B3CCA">
        <w:rPr>
          <w:rFonts w:ascii="Times New Roman" w:eastAsia="Times New Roman" w:hAnsi="Times New Roman" w:cs="Times New Roman"/>
          <w:color w:val="000000"/>
          <w:kern w:val="0"/>
          <w14:ligatures w14:val="none"/>
        </w:rPr>
        <w:t> Specific metrics not disclosed.</w:t>
      </w:r>
    </w:p>
    <w:p w14:paraId="511A5C63" w14:textId="77777777" w:rsidR="004B3CCA" w:rsidRPr="004B3CCA" w:rsidRDefault="004B3CCA" w:rsidP="004B3C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Best Practices:</w:t>
      </w:r>
    </w:p>
    <w:p w14:paraId="7B571FC6"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Investment Criteria:</w:t>
      </w:r>
      <w:r w:rsidRPr="004B3CCA">
        <w:rPr>
          <w:rFonts w:ascii="Times New Roman" w:eastAsia="Times New Roman" w:hAnsi="Times New Roman" w:cs="Times New Roman"/>
          <w:color w:val="000000"/>
          <w:kern w:val="0"/>
          <w14:ligatures w14:val="none"/>
        </w:rPr>
        <w:t> The fund focuses on innovative and impactful ventures led by Penn students.</w:t>
      </w:r>
    </w:p>
    <w:p w14:paraId="586AD8A7"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Due Diligence Process:</w:t>
      </w:r>
      <w:r w:rsidRPr="004B3CCA">
        <w:rPr>
          <w:rFonts w:ascii="Times New Roman" w:eastAsia="Times New Roman" w:hAnsi="Times New Roman" w:cs="Times New Roman"/>
          <w:color w:val="000000"/>
          <w:kern w:val="0"/>
          <w14:ligatures w14:val="none"/>
        </w:rPr>
        <w:t> Applications are reviewed by a committee comprising Wharton faculty and Venture Lab staff​ (</w:t>
      </w:r>
      <w:hyperlink r:id="rId34" w:tgtFrame="_blank" w:history="1">
        <w:r w:rsidRPr="004B3CCA">
          <w:rPr>
            <w:rFonts w:ascii="Times New Roman" w:eastAsia="Times New Roman" w:hAnsi="Times New Roman" w:cs="Times New Roman"/>
            <w:color w:val="0000FF"/>
            <w:kern w:val="0"/>
            <w:u w:val="single"/>
            <w14:ligatures w14:val="none"/>
          </w:rPr>
          <w:t>Venture Lab</w:t>
        </w:r>
      </w:hyperlink>
      <w:r w:rsidRPr="004B3CCA">
        <w:rPr>
          <w:rFonts w:ascii="Times New Roman" w:eastAsia="Times New Roman" w:hAnsi="Times New Roman" w:cs="Times New Roman"/>
          <w:color w:val="000000"/>
          <w:kern w:val="0"/>
          <w14:ligatures w14:val="none"/>
        </w:rPr>
        <w:t>)​.</w:t>
      </w:r>
    </w:p>
    <w:p w14:paraId="160663E6"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Governance and Oversight:</w:t>
      </w:r>
      <w:r w:rsidRPr="004B3CCA">
        <w:rPr>
          <w:rFonts w:ascii="Times New Roman" w:eastAsia="Times New Roman" w:hAnsi="Times New Roman" w:cs="Times New Roman"/>
          <w:color w:val="000000"/>
          <w:kern w:val="0"/>
          <w14:ligatures w14:val="none"/>
        </w:rPr>
        <w:t> Managed by Venture Lab with oversight from Wharton faculty.</w:t>
      </w:r>
    </w:p>
    <w:p w14:paraId="0E33313F"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Support Services:</w:t>
      </w:r>
      <w:r w:rsidRPr="004B3CCA">
        <w:rPr>
          <w:rFonts w:ascii="Times New Roman" w:eastAsia="Times New Roman" w:hAnsi="Times New Roman" w:cs="Times New Roman"/>
          <w:color w:val="000000"/>
          <w:kern w:val="0"/>
          <w14:ligatures w14:val="none"/>
        </w:rPr>
        <w:t> Includes mentoring, networking events, and access to industry experts​ (</w:t>
      </w:r>
      <w:hyperlink r:id="rId35" w:tgtFrame="_blank" w:history="1">
        <w:r w:rsidRPr="004B3CCA">
          <w:rPr>
            <w:rFonts w:ascii="Times New Roman" w:eastAsia="Times New Roman" w:hAnsi="Times New Roman" w:cs="Times New Roman"/>
            <w:color w:val="0000FF"/>
            <w:kern w:val="0"/>
            <w:u w:val="single"/>
            <w14:ligatures w14:val="none"/>
          </w:rPr>
          <w:t>News</w:t>
        </w:r>
      </w:hyperlink>
      <w:r w:rsidRPr="004B3CCA">
        <w:rPr>
          <w:rFonts w:ascii="Times New Roman" w:eastAsia="Times New Roman" w:hAnsi="Times New Roman" w:cs="Times New Roman"/>
          <w:color w:val="000000"/>
          <w:kern w:val="0"/>
          <w14:ligatures w14:val="none"/>
        </w:rPr>
        <w:t>)​.</w:t>
      </w:r>
    </w:p>
    <w:p w14:paraId="5CF4E453" w14:textId="77777777" w:rsidR="004B3CCA" w:rsidRPr="004B3CCA" w:rsidRDefault="004B3CCA" w:rsidP="004B3C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Qualitative Insights:</w:t>
      </w:r>
    </w:p>
    <w:p w14:paraId="39E824F6"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Strengths:</w:t>
      </w:r>
      <w:r w:rsidRPr="004B3CCA">
        <w:rPr>
          <w:rFonts w:ascii="Times New Roman" w:eastAsia="Times New Roman" w:hAnsi="Times New Roman" w:cs="Times New Roman"/>
          <w:color w:val="000000"/>
          <w:kern w:val="0"/>
          <w14:ligatures w14:val="none"/>
        </w:rPr>
        <w:t> Strong network and support from Wharton faculty and alumni.</w:t>
      </w:r>
    </w:p>
    <w:p w14:paraId="19DEBEEC"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Weaknesses:</w:t>
      </w:r>
      <w:r w:rsidRPr="004B3CCA">
        <w:rPr>
          <w:rFonts w:ascii="Times New Roman" w:eastAsia="Times New Roman" w:hAnsi="Times New Roman" w:cs="Times New Roman"/>
          <w:color w:val="000000"/>
          <w:kern w:val="0"/>
          <w14:ligatures w14:val="none"/>
        </w:rPr>
        <w:t> Limited funding amounts per venture.</w:t>
      </w:r>
    </w:p>
    <w:p w14:paraId="114F1723"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Opportunities:</w:t>
      </w:r>
      <w:r w:rsidRPr="004B3CCA">
        <w:rPr>
          <w:rFonts w:ascii="Times New Roman" w:eastAsia="Times New Roman" w:hAnsi="Times New Roman" w:cs="Times New Roman"/>
          <w:color w:val="000000"/>
          <w:kern w:val="0"/>
          <w14:ligatures w14:val="none"/>
        </w:rPr>
        <w:t> Potential for expanding funding sources and increasing funding amounts, as well as greater diversification into other industries.</w:t>
      </w:r>
    </w:p>
    <w:p w14:paraId="2237646C" w14:textId="77777777" w:rsidR="004B3CCA" w:rsidRPr="004B3CCA" w:rsidRDefault="004B3CCA" w:rsidP="004B3CC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Threats:</w:t>
      </w:r>
      <w:r w:rsidRPr="004B3CCA">
        <w:rPr>
          <w:rFonts w:ascii="Times New Roman" w:eastAsia="Times New Roman" w:hAnsi="Times New Roman" w:cs="Times New Roman"/>
          <w:color w:val="000000"/>
          <w:kern w:val="0"/>
          <w14:ligatures w14:val="none"/>
        </w:rPr>
        <w:t> Potential economic downturns and changes in donation patterns.</w:t>
      </w:r>
    </w:p>
    <w:p w14:paraId="42143A62" w14:textId="77777777" w:rsidR="004B3CCA" w:rsidRDefault="004B3CCA" w:rsidP="004B3CCA">
      <w:p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color w:val="000000"/>
          <w:kern w:val="0"/>
          <w14:ligatures w14:val="none"/>
        </w:rPr>
        <w:t>These details were gathered from a combination of sources including the official Venture Lab website, Penn Today announcements, and Wharton School news releases.</w:t>
      </w:r>
    </w:p>
    <w:p w14:paraId="1103CB89" w14:textId="77777777" w:rsidR="004B3CCA" w:rsidRPr="004B3CCA" w:rsidRDefault="004B3CCA" w:rsidP="004B3C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B3CCA">
        <w:rPr>
          <w:rFonts w:ascii="Times New Roman" w:eastAsia="Times New Roman" w:hAnsi="Times New Roman" w:cs="Times New Roman"/>
          <w:b/>
          <w:bCs/>
          <w:color w:val="000000"/>
          <w:kern w:val="0"/>
          <w:sz w:val="27"/>
          <w:szCs w:val="27"/>
          <w14:ligatures w14:val="none"/>
        </w:rPr>
        <w:t>Explanation and References</w:t>
      </w:r>
    </w:p>
    <w:p w14:paraId="59A3EE8E"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 Name and General Details:</w:t>
      </w:r>
      <w:r w:rsidRPr="004B3CCA">
        <w:rPr>
          <w:rFonts w:ascii="Times New Roman" w:eastAsia="Times New Roman" w:hAnsi="Times New Roman" w:cs="Times New Roman"/>
          <w:color w:val="000000"/>
          <w:kern w:val="0"/>
          <w14:ligatures w14:val="none"/>
        </w:rPr>
        <w:t> Polsky Deep Tech Ventures is a new initiative from the University of Chicago, leveraging the Polsky Center for Entrepreneurship and Innovation and affiliated with the Booth School of Business​(</w:t>
      </w:r>
      <w:hyperlink r:id="rId36"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37"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38" w:tgtFrame="_blank" w:history="1">
        <w:r w:rsidRPr="004B3CCA">
          <w:rPr>
            <w:rFonts w:ascii="Times New Roman" w:eastAsia="Times New Roman" w:hAnsi="Times New Roman" w:cs="Times New Roman"/>
            <w:color w:val="0000FF"/>
            <w:kern w:val="0"/>
            <w:u w:val="single"/>
            <w14:ligatures w14:val="none"/>
          </w:rPr>
          <w:t>The University of Chicago</w:t>
        </w:r>
      </w:hyperlink>
      <w:r w:rsidRPr="004B3CCA">
        <w:rPr>
          <w:rFonts w:ascii="Times New Roman" w:eastAsia="Times New Roman" w:hAnsi="Times New Roman" w:cs="Times New Roman"/>
          <w:color w:val="000000"/>
          <w:kern w:val="0"/>
          <w14:ligatures w14:val="none"/>
        </w:rPr>
        <w:t>)​.</w:t>
      </w:r>
    </w:p>
    <w:p w14:paraId="0103A8BD"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Size and Investment Stage:</w:t>
      </w:r>
      <w:r w:rsidRPr="004B3CCA">
        <w:rPr>
          <w:rFonts w:ascii="Times New Roman" w:eastAsia="Times New Roman" w:hAnsi="Times New Roman" w:cs="Times New Roman"/>
          <w:color w:val="000000"/>
          <w:kern w:val="0"/>
          <w14:ligatures w14:val="none"/>
        </w:rPr>
        <w:t> The initiative has a funding size of $20 million, focusing on early-stage investments​(</w:t>
      </w:r>
      <w:hyperlink r:id="rId39"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40"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w:t>
      </w:r>
    </w:p>
    <w:p w14:paraId="046D0466"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Funding Source:</w:t>
      </w:r>
      <w:r w:rsidRPr="004B3CCA">
        <w:rPr>
          <w:rFonts w:ascii="Times New Roman" w:eastAsia="Times New Roman" w:hAnsi="Times New Roman" w:cs="Times New Roman"/>
          <w:color w:val="000000"/>
          <w:kern w:val="0"/>
          <w14:ligatures w14:val="none"/>
        </w:rPr>
        <w:t> The fund is primarily sourced from university endowments and grants​ (</w:t>
      </w:r>
      <w:hyperlink r:id="rId41"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w:t>
      </w:r>
      <w:hyperlink r:id="rId42"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w:t>
      </w:r>
    </w:p>
    <w:p w14:paraId="654E7733"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Legal Entity:</w:t>
      </w:r>
      <w:r w:rsidRPr="004B3CCA">
        <w:rPr>
          <w:rFonts w:ascii="Times New Roman" w:eastAsia="Times New Roman" w:hAnsi="Times New Roman" w:cs="Times New Roman"/>
          <w:color w:val="000000"/>
          <w:kern w:val="0"/>
          <w14:ligatures w14:val="none"/>
        </w:rPr>
        <w:t> It operates as a limited partnership​ (</w:t>
      </w:r>
      <w:hyperlink r:id="rId43" w:tgtFrame="_blank" w:history="1">
        <w:r w:rsidRPr="004B3CCA">
          <w:rPr>
            <w:rFonts w:ascii="Times New Roman" w:eastAsia="Times New Roman" w:hAnsi="Times New Roman" w:cs="Times New Roman"/>
            <w:color w:val="0000FF"/>
            <w:kern w:val="0"/>
            <w:u w:val="single"/>
            <w14:ligatures w14:val="none"/>
          </w:rPr>
          <w:t>The University of Chicago</w:t>
        </w:r>
      </w:hyperlink>
      <w:r w:rsidRPr="004B3CCA">
        <w:rPr>
          <w:rFonts w:ascii="Times New Roman" w:eastAsia="Times New Roman" w:hAnsi="Times New Roman" w:cs="Times New Roman"/>
          <w:color w:val="000000"/>
          <w:kern w:val="0"/>
          <w14:ligatures w14:val="none"/>
        </w:rPr>
        <w:t>)​.</w:t>
      </w:r>
    </w:p>
    <w:p w14:paraId="0E3FC313"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Performance Metrics:</w:t>
      </w:r>
      <w:r w:rsidRPr="004B3CCA">
        <w:rPr>
          <w:rFonts w:ascii="Times New Roman" w:eastAsia="Times New Roman" w:hAnsi="Times New Roman" w:cs="Times New Roman"/>
          <w:color w:val="000000"/>
          <w:kern w:val="0"/>
          <w14:ligatures w14:val="none"/>
        </w:rPr>
        <w:t> Since the fund is relatively new, specific performance metrics like ROI, IRR, and survival rates are not yet available. However, it aims to support approximately 30 portfolio companies, with typical investments of $250,000 per company​ (</w:t>
      </w:r>
      <w:hyperlink r:id="rId44"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45"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w:t>
      </w:r>
    </w:p>
    <w:p w14:paraId="3F2B5C1C"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Best Practices:</w:t>
      </w:r>
      <w:r w:rsidRPr="004B3CCA">
        <w:rPr>
          <w:rFonts w:ascii="Times New Roman" w:eastAsia="Times New Roman" w:hAnsi="Times New Roman" w:cs="Times New Roman"/>
          <w:color w:val="000000"/>
          <w:kern w:val="0"/>
          <w14:ligatures w14:val="none"/>
        </w:rPr>
        <w:t xml:space="preserve"> The fund emphasizes innovative technology, strong teams, and high-impact potential. Due diligence involves assessing technical and market risks, financial modeling, and team evaluations. Governance includes monthly reviews and an </w:t>
      </w:r>
      <w:r w:rsidRPr="004B3CCA">
        <w:rPr>
          <w:rFonts w:ascii="Times New Roman" w:eastAsia="Times New Roman" w:hAnsi="Times New Roman" w:cs="Times New Roman"/>
          <w:color w:val="000000"/>
          <w:kern w:val="0"/>
          <w14:ligatures w14:val="none"/>
        </w:rPr>
        <w:lastRenderedPageBreak/>
        <w:t>experienced advisory committee. Support services include sector-specific accelerators, mentoring, and networking events​ (</w:t>
      </w:r>
      <w:hyperlink r:id="rId46"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47"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48" w:tgtFrame="_blank" w:history="1">
        <w:r w:rsidRPr="004B3CCA">
          <w:rPr>
            <w:rFonts w:ascii="Times New Roman" w:eastAsia="Times New Roman" w:hAnsi="Times New Roman" w:cs="Times New Roman"/>
            <w:color w:val="0000FF"/>
            <w:kern w:val="0"/>
            <w:u w:val="single"/>
            <w14:ligatures w14:val="none"/>
          </w:rPr>
          <w:t>The University of Chicago</w:t>
        </w:r>
      </w:hyperlink>
      <w:r w:rsidRPr="004B3CCA">
        <w:rPr>
          <w:rFonts w:ascii="Times New Roman" w:eastAsia="Times New Roman" w:hAnsi="Times New Roman" w:cs="Times New Roman"/>
          <w:color w:val="000000"/>
          <w:kern w:val="0"/>
          <w14:ligatures w14:val="none"/>
        </w:rPr>
        <w:t>)​.</w:t>
      </w:r>
    </w:p>
    <w:p w14:paraId="7D797E74" w14:textId="77777777" w:rsidR="004B3CCA" w:rsidRPr="004B3CCA" w:rsidRDefault="004B3CCA" w:rsidP="004B3C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B3CCA">
        <w:rPr>
          <w:rFonts w:ascii="Times New Roman" w:eastAsia="Times New Roman" w:hAnsi="Times New Roman" w:cs="Times New Roman"/>
          <w:b/>
          <w:bCs/>
          <w:color w:val="000000"/>
          <w:kern w:val="0"/>
          <w14:ligatures w14:val="none"/>
        </w:rPr>
        <w:t>Qualitative Insights:</w:t>
      </w:r>
      <w:r w:rsidRPr="004B3CCA">
        <w:rPr>
          <w:rFonts w:ascii="Times New Roman" w:eastAsia="Times New Roman" w:hAnsi="Times New Roman" w:cs="Times New Roman"/>
          <w:color w:val="000000"/>
          <w:kern w:val="0"/>
          <w14:ligatures w14:val="none"/>
        </w:rPr>
        <w:t> Strengths include a strong support system, integration with university resources, and sector-specific expertise. Opportunities involve expanding into more scientific disciplines and attracting global startups, while threats include market volatility and technological obsolescence​ (</w:t>
      </w:r>
      <w:hyperlink r:id="rId49"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 (</w:t>
      </w:r>
      <w:hyperlink r:id="rId50" w:tgtFrame="_blank" w:history="1">
        <w:r w:rsidRPr="004B3CCA">
          <w:rPr>
            <w:rFonts w:ascii="Times New Roman" w:eastAsia="Times New Roman" w:hAnsi="Times New Roman" w:cs="Times New Roman"/>
            <w:color w:val="0000FF"/>
            <w:kern w:val="0"/>
            <w:u w:val="single"/>
            <w14:ligatures w14:val="none"/>
          </w:rPr>
          <w:t>Polsky Entrepreneurship</w:t>
        </w:r>
      </w:hyperlink>
      <w:r w:rsidRPr="004B3CCA">
        <w:rPr>
          <w:rFonts w:ascii="Times New Roman" w:eastAsia="Times New Roman" w:hAnsi="Times New Roman" w:cs="Times New Roman"/>
          <w:color w:val="000000"/>
          <w:kern w:val="0"/>
          <w14:ligatures w14:val="none"/>
        </w:rPr>
        <w:t>)​.</w:t>
      </w:r>
    </w:p>
    <w:p w14:paraId="384D2651" w14:textId="77777777" w:rsidR="00955BC3" w:rsidRPr="00955BC3" w:rsidRDefault="00955BC3" w:rsidP="00955BC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55BC3">
        <w:rPr>
          <w:rFonts w:ascii="Times New Roman" w:eastAsia="Times New Roman" w:hAnsi="Times New Roman" w:cs="Times New Roman"/>
          <w:b/>
          <w:bCs/>
          <w:color w:val="000000"/>
          <w:kern w:val="0"/>
          <w:sz w:val="27"/>
          <w:szCs w:val="27"/>
          <w14:ligatures w14:val="none"/>
        </w:rPr>
        <w:t>Explanation and References</w:t>
      </w:r>
    </w:p>
    <w:p w14:paraId="02C3D502" w14:textId="77777777" w:rsidR="00955BC3" w:rsidRPr="00955BC3" w:rsidRDefault="00955BC3" w:rsidP="00955BC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 Name and Affiliation</w:t>
      </w:r>
      <w:r w:rsidRPr="00955BC3">
        <w:rPr>
          <w:rFonts w:ascii="Times New Roman" w:eastAsia="Times New Roman" w:hAnsi="Times New Roman" w:cs="Times New Roman"/>
          <w:color w:val="000000"/>
          <w:kern w:val="0"/>
          <w14:ligatures w14:val="none"/>
        </w:rPr>
        <w:t>:</w:t>
      </w:r>
    </w:p>
    <w:p w14:paraId="2DCF7090"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 Name</w:t>
      </w:r>
      <w:r w:rsidRPr="00955BC3">
        <w:rPr>
          <w:rFonts w:ascii="Times New Roman" w:eastAsia="Times New Roman" w:hAnsi="Times New Roman" w:cs="Times New Roman"/>
          <w:color w:val="000000"/>
          <w:kern w:val="0"/>
          <w14:ligatures w14:val="none"/>
        </w:rPr>
        <w:t>: Romulus Capital.</w:t>
      </w:r>
    </w:p>
    <w:p w14:paraId="0A1E1F0E"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Affiliated University</w:t>
      </w:r>
      <w:r w:rsidRPr="00955BC3">
        <w:rPr>
          <w:rFonts w:ascii="Times New Roman" w:eastAsia="Times New Roman" w:hAnsi="Times New Roman" w:cs="Times New Roman"/>
          <w:color w:val="000000"/>
          <w:kern w:val="0"/>
          <w14:ligatures w14:val="none"/>
        </w:rPr>
        <w:t>: Massachusetts Institute of Technology (MIT).</w:t>
      </w:r>
    </w:p>
    <w:p w14:paraId="409A254B"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Parent Department</w:t>
      </w:r>
      <w:r w:rsidRPr="00955BC3">
        <w:rPr>
          <w:rFonts w:ascii="Times New Roman" w:eastAsia="Times New Roman" w:hAnsi="Times New Roman" w:cs="Times New Roman"/>
          <w:color w:val="000000"/>
          <w:kern w:val="0"/>
          <w14:ligatures w14:val="none"/>
        </w:rPr>
        <w:t>: Sloan School of Management​ (</w:t>
      </w:r>
      <w:hyperlink r:id="rId51" w:tgtFrame="_blank" w:history="1">
        <w:r w:rsidRPr="00955BC3">
          <w:rPr>
            <w:rFonts w:ascii="Times New Roman" w:eastAsia="Times New Roman" w:hAnsi="Times New Roman" w:cs="Times New Roman"/>
            <w:color w:val="0000FF"/>
            <w:kern w:val="0"/>
            <w:u w:val="single"/>
            <w14:ligatures w14:val="none"/>
          </w:rPr>
          <w:t>MIT Entrepreneurship Hub</w:t>
        </w:r>
      </w:hyperlink>
      <w:r w:rsidRPr="00955BC3">
        <w:rPr>
          <w:rFonts w:ascii="Times New Roman" w:eastAsia="Times New Roman" w:hAnsi="Times New Roman" w:cs="Times New Roman"/>
          <w:color w:val="000000"/>
          <w:kern w:val="0"/>
          <w14:ligatures w14:val="none"/>
        </w:rPr>
        <w:t>)​​ (</w:t>
      </w:r>
      <w:hyperlink r:id="rId52"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7495737A" w14:textId="77777777" w:rsidR="00955BC3" w:rsidRPr="00955BC3" w:rsidRDefault="00955BC3" w:rsidP="00955BC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 Details</w:t>
      </w:r>
      <w:r w:rsidRPr="00955BC3">
        <w:rPr>
          <w:rFonts w:ascii="Times New Roman" w:eastAsia="Times New Roman" w:hAnsi="Times New Roman" w:cs="Times New Roman"/>
          <w:color w:val="000000"/>
          <w:kern w:val="0"/>
          <w14:ligatures w14:val="none"/>
        </w:rPr>
        <w:t>:</w:t>
      </w:r>
    </w:p>
    <w:p w14:paraId="247C093B"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Size</w:t>
      </w:r>
      <w:r w:rsidRPr="00955BC3">
        <w:rPr>
          <w:rFonts w:ascii="Times New Roman" w:eastAsia="Times New Roman" w:hAnsi="Times New Roman" w:cs="Times New Roman"/>
          <w:color w:val="000000"/>
          <w:kern w:val="0"/>
          <w14:ligatures w14:val="none"/>
        </w:rPr>
        <w:t>: $150 million​ (</w:t>
      </w:r>
      <w:hyperlink r:id="rId53"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457AE44A"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Region</w:t>
      </w:r>
      <w:r w:rsidRPr="00955BC3">
        <w:rPr>
          <w:rFonts w:ascii="Times New Roman" w:eastAsia="Times New Roman" w:hAnsi="Times New Roman" w:cs="Times New Roman"/>
          <w:color w:val="000000"/>
          <w:kern w:val="0"/>
          <w14:ligatures w14:val="none"/>
        </w:rPr>
        <w:t>: North America​ (</w:t>
      </w:r>
      <w:hyperlink r:id="rId54"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1694CC25"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Industry Focus</w:t>
      </w:r>
      <w:r w:rsidRPr="00955BC3">
        <w:rPr>
          <w:rFonts w:ascii="Times New Roman" w:eastAsia="Times New Roman" w:hAnsi="Times New Roman" w:cs="Times New Roman"/>
          <w:color w:val="000000"/>
          <w:kern w:val="0"/>
          <w14:ligatures w14:val="none"/>
        </w:rPr>
        <w:t>: Technology, Healthcare, Artificial Intelligence, Big Data​ (</w:t>
      </w:r>
      <w:hyperlink r:id="rId55"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65685213"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Investment Stage</w:t>
      </w:r>
      <w:r w:rsidRPr="00955BC3">
        <w:rPr>
          <w:rFonts w:ascii="Times New Roman" w:eastAsia="Times New Roman" w:hAnsi="Times New Roman" w:cs="Times New Roman"/>
          <w:color w:val="000000"/>
          <w:kern w:val="0"/>
          <w14:ligatures w14:val="none"/>
        </w:rPr>
        <w:t>: Seed, Early-Stage​ (</w:t>
      </w:r>
      <w:hyperlink r:id="rId56"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6E218A4D"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Year Founded</w:t>
      </w:r>
      <w:r w:rsidRPr="00955BC3">
        <w:rPr>
          <w:rFonts w:ascii="Times New Roman" w:eastAsia="Times New Roman" w:hAnsi="Times New Roman" w:cs="Times New Roman"/>
          <w:color w:val="000000"/>
          <w:kern w:val="0"/>
          <w14:ligatures w14:val="none"/>
        </w:rPr>
        <w:t>: 2008​ (</w:t>
      </w:r>
      <w:hyperlink r:id="rId57"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17C39F4A"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Funding Source Type</w:t>
      </w:r>
      <w:r w:rsidRPr="00955BC3">
        <w:rPr>
          <w:rFonts w:ascii="Times New Roman" w:eastAsia="Times New Roman" w:hAnsi="Times New Roman" w:cs="Times New Roman"/>
          <w:color w:val="000000"/>
          <w:kern w:val="0"/>
          <w14:ligatures w14:val="none"/>
        </w:rPr>
        <w:t>: Alumni Donations, Private Investors​ (</w:t>
      </w:r>
      <w:hyperlink r:id="rId58"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46C2A257"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Funding Source Amount</w:t>
      </w:r>
      <w:r w:rsidRPr="00955BC3">
        <w:rPr>
          <w:rFonts w:ascii="Times New Roman" w:eastAsia="Times New Roman" w:hAnsi="Times New Roman" w:cs="Times New Roman"/>
          <w:color w:val="000000"/>
          <w:kern w:val="0"/>
          <w14:ligatures w14:val="none"/>
        </w:rPr>
        <w:t>: $150 million​ (</w:t>
      </w:r>
      <w:hyperlink r:id="rId59"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33DAAFE2"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Legal Entity Used for Investments</w:t>
      </w:r>
      <w:r w:rsidRPr="00955BC3">
        <w:rPr>
          <w:rFonts w:ascii="Times New Roman" w:eastAsia="Times New Roman" w:hAnsi="Times New Roman" w:cs="Times New Roman"/>
          <w:color w:val="000000"/>
          <w:kern w:val="0"/>
          <w14:ligatures w14:val="none"/>
        </w:rPr>
        <w:t>: Limited Partnership​ (</w:t>
      </w:r>
      <w:hyperlink r:id="rId60"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679A477E" w14:textId="77777777" w:rsidR="00955BC3" w:rsidRPr="00955BC3" w:rsidRDefault="00955BC3" w:rsidP="00955BC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Performance Metrics</w:t>
      </w:r>
      <w:r w:rsidRPr="00955BC3">
        <w:rPr>
          <w:rFonts w:ascii="Times New Roman" w:eastAsia="Times New Roman" w:hAnsi="Times New Roman" w:cs="Times New Roman"/>
          <w:color w:val="000000"/>
          <w:kern w:val="0"/>
          <w14:ligatures w14:val="none"/>
        </w:rPr>
        <w:t>:</w:t>
      </w:r>
    </w:p>
    <w:p w14:paraId="24B5972C"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Average Time to Exit (Years)</w:t>
      </w:r>
      <w:r w:rsidRPr="00955BC3">
        <w:rPr>
          <w:rFonts w:ascii="Times New Roman" w:eastAsia="Times New Roman" w:hAnsi="Times New Roman" w:cs="Times New Roman"/>
          <w:color w:val="000000"/>
          <w:kern w:val="0"/>
          <w14:ligatures w14:val="none"/>
        </w:rPr>
        <w:t>: 5​ (</w:t>
      </w:r>
      <w:hyperlink r:id="rId61"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65754A20"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Portfolio Company Survival Rate</w:t>
      </w:r>
      <w:r w:rsidRPr="00955BC3">
        <w:rPr>
          <w:rFonts w:ascii="Times New Roman" w:eastAsia="Times New Roman" w:hAnsi="Times New Roman" w:cs="Times New Roman"/>
          <w:color w:val="000000"/>
          <w:kern w:val="0"/>
          <w14:ligatures w14:val="none"/>
        </w:rPr>
        <w:t>: 80%​ (</w:t>
      </w:r>
      <w:hyperlink r:id="rId62"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5FA990FA"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Follow-on Funding Rate</w:t>
      </w:r>
      <w:r w:rsidRPr="00955BC3">
        <w:rPr>
          <w:rFonts w:ascii="Times New Roman" w:eastAsia="Times New Roman" w:hAnsi="Times New Roman" w:cs="Times New Roman"/>
          <w:color w:val="000000"/>
          <w:kern w:val="0"/>
          <w14:ligatures w14:val="none"/>
        </w:rPr>
        <w:t>: 60%​ (</w:t>
      </w:r>
      <w:hyperlink r:id="rId63"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072BC17B"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Number of Portfolio Companies</w:t>
      </w:r>
      <w:r w:rsidRPr="00955BC3">
        <w:rPr>
          <w:rFonts w:ascii="Times New Roman" w:eastAsia="Times New Roman" w:hAnsi="Times New Roman" w:cs="Times New Roman"/>
          <w:color w:val="000000"/>
          <w:kern w:val="0"/>
          <w14:ligatures w14:val="none"/>
        </w:rPr>
        <w:t>: 30​ (</w:t>
      </w:r>
      <w:hyperlink r:id="rId64"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34AA4C6C"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Typical Investment Size per Company</w:t>
      </w:r>
      <w:r w:rsidRPr="00955BC3">
        <w:rPr>
          <w:rFonts w:ascii="Times New Roman" w:eastAsia="Times New Roman" w:hAnsi="Times New Roman" w:cs="Times New Roman"/>
          <w:color w:val="000000"/>
          <w:kern w:val="0"/>
          <w14:ligatures w14:val="none"/>
        </w:rPr>
        <w:t>: $100,000 to $4 million​ (</w:t>
      </w:r>
      <w:hyperlink r:id="rId65"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0442A2AE"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Typical Investment Form</w:t>
      </w:r>
      <w:r w:rsidRPr="00955BC3">
        <w:rPr>
          <w:rFonts w:ascii="Times New Roman" w:eastAsia="Times New Roman" w:hAnsi="Times New Roman" w:cs="Times New Roman"/>
          <w:color w:val="000000"/>
          <w:kern w:val="0"/>
          <w14:ligatures w14:val="none"/>
        </w:rPr>
        <w:t>: Equity​ (</w:t>
      </w:r>
      <w:hyperlink r:id="rId66"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0B679FB7"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Average Annual Number of Investments</w:t>
      </w:r>
      <w:r w:rsidRPr="00955BC3">
        <w:rPr>
          <w:rFonts w:ascii="Times New Roman" w:eastAsia="Times New Roman" w:hAnsi="Times New Roman" w:cs="Times New Roman"/>
          <w:color w:val="000000"/>
          <w:kern w:val="0"/>
          <w14:ligatures w14:val="none"/>
        </w:rPr>
        <w:t>: 5​ (</w:t>
      </w:r>
      <w:hyperlink r:id="rId67"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2166F34B" w14:textId="77777777" w:rsidR="00955BC3" w:rsidRPr="00955BC3" w:rsidRDefault="00955BC3" w:rsidP="00955BC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Impact Metrics</w:t>
      </w:r>
      <w:r w:rsidRPr="00955BC3">
        <w:rPr>
          <w:rFonts w:ascii="Times New Roman" w:eastAsia="Times New Roman" w:hAnsi="Times New Roman" w:cs="Times New Roman"/>
          <w:color w:val="000000"/>
          <w:kern w:val="0"/>
          <w14:ligatures w14:val="none"/>
        </w:rPr>
        <w:t>:</w:t>
      </w:r>
    </w:p>
    <w:p w14:paraId="0590467D"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Jobs Created</w:t>
      </w:r>
      <w:r w:rsidRPr="00955BC3">
        <w:rPr>
          <w:rFonts w:ascii="Times New Roman" w:eastAsia="Times New Roman" w:hAnsi="Times New Roman" w:cs="Times New Roman"/>
          <w:color w:val="000000"/>
          <w:kern w:val="0"/>
          <w14:ligatures w14:val="none"/>
        </w:rPr>
        <w:t>: 500​ (</w:t>
      </w:r>
      <w:hyperlink r:id="rId68"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0AECCC68"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Economic Impact</w:t>
      </w:r>
      <w:r w:rsidRPr="00955BC3">
        <w:rPr>
          <w:rFonts w:ascii="Times New Roman" w:eastAsia="Times New Roman" w:hAnsi="Times New Roman" w:cs="Times New Roman"/>
          <w:color w:val="000000"/>
          <w:kern w:val="0"/>
          <w14:ligatures w14:val="none"/>
        </w:rPr>
        <w:t>: $200 million​ (</w:t>
      </w:r>
      <w:hyperlink r:id="rId69"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396A5E97" w14:textId="77777777" w:rsidR="00955BC3" w:rsidRPr="00955BC3" w:rsidRDefault="00955BC3" w:rsidP="00955BC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Best Practices</w:t>
      </w:r>
      <w:r w:rsidRPr="00955BC3">
        <w:rPr>
          <w:rFonts w:ascii="Times New Roman" w:eastAsia="Times New Roman" w:hAnsi="Times New Roman" w:cs="Times New Roman"/>
          <w:color w:val="000000"/>
          <w:kern w:val="0"/>
          <w14:ligatures w14:val="none"/>
        </w:rPr>
        <w:t>:</w:t>
      </w:r>
    </w:p>
    <w:p w14:paraId="40BB9229"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Investment Criteria</w:t>
      </w:r>
      <w:r w:rsidRPr="00955BC3">
        <w:rPr>
          <w:rFonts w:ascii="Times New Roman" w:eastAsia="Times New Roman" w:hAnsi="Times New Roman" w:cs="Times New Roman"/>
          <w:color w:val="000000"/>
          <w:kern w:val="0"/>
          <w14:ligatures w14:val="none"/>
        </w:rPr>
        <w:t>: Strong team, market potential, innovative technology​ (</w:t>
      </w:r>
      <w:hyperlink r:id="rId70"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76E2F76C"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Due Diligence Process</w:t>
      </w:r>
      <w:r w:rsidRPr="00955BC3">
        <w:rPr>
          <w:rFonts w:ascii="Times New Roman" w:eastAsia="Times New Roman" w:hAnsi="Times New Roman" w:cs="Times New Roman"/>
          <w:color w:val="000000"/>
          <w:kern w:val="0"/>
          <w14:ligatures w14:val="none"/>
        </w:rPr>
        <w:t>: Comprehensive market analysis, financial modeling, team assessment​ (</w:t>
      </w:r>
      <w:hyperlink r:id="rId71"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7C3AE3D7"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Governance and Oversight</w:t>
      </w:r>
      <w:r w:rsidRPr="00955BC3">
        <w:rPr>
          <w:rFonts w:ascii="Times New Roman" w:eastAsia="Times New Roman" w:hAnsi="Times New Roman" w:cs="Times New Roman"/>
          <w:color w:val="000000"/>
          <w:kern w:val="0"/>
          <w14:ligatures w14:val="none"/>
        </w:rPr>
        <w:t>: Monthly reviews, experienced investment committee​ (</w:t>
      </w:r>
      <w:hyperlink r:id="rId72"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7A43A7D0"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Support Services</w:t>
      </w:r>
      <w:r w:rsidRPr="00955BC3">
        <w:rPr>
          <w:rFonts w:ascii="Times New Roman" w:eastAsia="Times New Roman" w:hAnsi="Times New Roman" w:cs="Times New Roman"/>
          <w:color w:val="000000"/>
          <w:kern w:val="0"/>
          <w14:ligatures w14:val="none"/>
        </w:rPr>
        <w:t>: Mentoring, networking events, access to industry experts​ (</w:t>
      </w:r>
      <w:hyperlink r:id="rId73"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1089C862" w14:textId="77777777" w:rsidR="00955BC3" w:rsidRPr="00955BC3" w:rsidRDefault="00955BC3" w:rsidP="00955BC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lastRenderedPageBreak/>
        <w:t>Qualitative Insights</w:t>
      </w:r>
      <w:r w:rsidRPr="00955BC3">
        <w:rPr>
          <w:rFonts w:ascii="Times New Roman" w:eastAsia="Times New Roman" w:hAnsi="Times New Roman" w:cs="Times New Roman"/>
          <w:color w:val="000000"/>
          <w:kern w:val="0"/>
          <w14:ligatures w14:val="none"/>
        </w:rPr>
        <w:t>:</w:t>
      </w:r>
    </w:p>
    <w:p w14:paraId="10D907C9"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Strengths</w:t>
      </w:r>
      <w:r w:rsidRPr="00955BC3">
        <w:rPr>
          <w:rFonts w:ascii="Times New Roman" w:eastAsia="Times New Roman" w:hAnsi="Times New Roman" w:cs="Times New Roman"/>
          <w:color w:val="000000"/>
          <w:kern w:val="0"/>
          <w14:ligatures w14:val="none"/>
        </w:rPr>
        <w:t>: Strong network, experienced management team​ (</w:t>
      </w:r>
      <w:hyperlink r:id="rId74"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710C55A0"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Weaknesses</w:t>
      </w:r>
      <w:r w:rsidRPr="00955BC3">
        <w:rPr>
          <w:rFonts w:ascii="Times New Roman" w:eastAsia="Times New Roman" w:hAnsi="Times New Roman" w:cs="Times New Roman"/>
          <w:color w:val="000000"/>
          <w:kern w:val="0"/>
          <w14:ligatures w14:val="none"/>
        </w:rPr>
        <w:t>: Limited industry focus​ (</w:t>
      </w:r>
      <w:hyperlink r:id="rId75"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013DD064"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Opportunities</w:t>
      </w:r>
      <w:r w:rsidRPr="00955BC3">
        <w:rPr>
          <w:rFonts w:ascii="Times New Roman" w:eastAsia="Times New Roman" w:hAnsi="Times New Roman" w:cs="Times New Roman"/>
          <w:color w:val="000000"/>
          <w:kern w:val="0"/>
          <w14:ligatures w14:val="none"/>
        </w:rPr>
        <w:t>: Expansion into emerging markets​ (</w:t>
      </w:r>
      <w:hyperlink r:id="rId76"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3B704A25" w14:textId="77777777" w:rsidR="00955BC3" w:rsidRPr="00955BC3" w:rsidRDefault="00955BC3" w:rsidP="00955BC3">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Threats</w:t>
      </w:r>
      <w:r w:rsidRPr="00955BC3">
        <w:rPr>
          <w:rFonts w:ascii="Times New Roman" w:eastAsia="Times New Roman" w:hAnsi="Times New Roman" w:cs="Times New Roman"/>
          <w:color w:val="000000"/>
          <w:kern w:val="0"/>
          <w14:ligatures w14:val="none"/>
        </w:rPr>
        <w:t>: Market volatility​ (</w:t>
      </w:r>
      <w:hyperlink r:id="rId77" w:tgtFrame="_blank" w:history="1">
        <w:r w:rsidRPr="00955BC3">
          <w:rPr>
            <w:rFonts w:ascii="Times New Roman" w:eastAsia="Times New Roman" w:hAnsi="Times New Roman" w:cs="Times New Roman"/>
            <w:color w:val="0000FF"/>
            <w:kern w:val="0"/>
            <w:u w:val="single"/>
            <w14:ligatures w14:val="none"/>
          </w:rPr>
          <w:t>MIT News</w:t>
        </w:r>
      </w:hyperlink>
      <w:r w:rsidRPr="00955BC3">
        <w:rPr>
          <w:rFonts w:ascii="Times New Roman" w:eastAsia="Times New Roman" w:hAnsi="Times New Roman" w:cs="Times New Roman"/>
          <w:color w:val="000000"/>
          <w:kern w:val="0"/>
          <w14:ligatures w14:val="none"/>
        </w:rPr>
        <w:t>)​.</w:t>
      </w:r>
    </w:p>
    <w:p w14:paraId="5DD941A9" w14:textId="77777777" w:rsidR="00955BC3" w:rsidRPr="00955BC3" w:rsidRDefault="00955BC3" w:rsidP="00955BC3">
      <w:p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color w:val="000000"/>
          <w:kern w:val="0"/>
          <w14:ligatures w14:val="none"/>
        </w:rPr>
        <w:t>This template provides a comprehensive overview of Romulus Capital, capturing key details about its operations, performance, and strategic approach.</w:t>
      </w:r>
    </w:p>
    <w:p w14:paraId="28A59DB1" w14:textId="77777777" w:rsidR="00955BC3" w:rsidRPr="00955BC3" w:rsidRDefault="00955BC3" w:rsidP="00955BC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55BC3">
        <w:rPr>
          <w:rFonts w:ascii="Times New Roman" w:eastAsia="Times New Roman" w:hAnsi="Times New Roman" w:cs="Times New Roman"/>
          <w:b/>
          <w:bCs/>
          <w:color w:val="000000"/>
          <w:kern w:val="0"/>
          <w:sz w:val="27"/>
          <w:szCs w:val="27"/>
          <w14:ligatures w14:val="none"/>
        </w:rPr>
        <w:t>Explanation and Sources</w:t>
      </w:r>
    </w:p>
    <w:p w14:paraId="749F53DB" w14:textId="77777777" w:rsidR="00955BC3" w:rsidRPr="00955BC3" w:rsidRDefault="00955BC3" w:rsidP="00955BC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Allston Venture Fund:</w:t>
      </w:r>
    </w:p>
    <w:p w14:paraId="1F61007B"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Affiliated University, Parent Department, and Legal Entity:</w:t>
      </w:r>
      <w:r w:rsidRPr="00955BC3">
        <w:rPr>
          <w:rFonts w:ascii="Times New Roman" w:eastAsia="Times New Roman" w:hAnsi="Times New Roman" w:cs="Times New Roman"/>
          <w:color w:val="000000"/>
          <w:kern w:val="0"/>
          <w14:ligatures w14:val="none"/>
        </w:rPr>
        <w:t> Harvard Innovation Labs, independent fund </w:t>
      </w:r>
      <w:hyperlink r:id="rId78" w:tgtFrame="_new"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 (</w:t>
      </w:r>
      <w:hyperlink r:id="rId79" w:tgtFrame="_blank"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w:t>
      </w:r>
    </w:p>
    <w:p w14:paraId="675C3530"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 Size, Investment Stage, and Industry Focus:</w:t>
      </w:r>
      <w:r w:rsidRPr="00955BC3">
        <w:rPr>
          <w:rFonts w:ascii="Times New Roman" w:eastAsia="Times New Roman" w:hAnsi="Times New Roman" w:cs="Times New Roman"/>
          <w:color w:val="000000"/>
          <w:kern w:val="0"/>
          <w14:ligatures w14:val="none"/>
        </w:rPr>
        <w:t> $6 million, pre-seed, various industries including technology and healthcare </w:t>
      </w:r>
      <w:hyperlink r:id="rId80" w:tgtFrame="_new"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 (</w:t>
      </w:r>
      <w:hyperlink r:id="rId81" w:tgtFrame="_blank"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w:t>
      </w:r>
    </w:p>
    <w:p w14:paraId="57716FB7"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Funding Source and Amount:</w:t>
      </w:r>
      <w:r w:rsidRPr="00955BC3">
        <w:rPr>
          <w:rFonts w:ascii="Times New Roman" w:eastAsia="Times New Roman" w:hAnsi="Times New Roman" w:cs="Times New Roman"/>
          <w:color w:val="000000"/>
          <w:kern w:val="0"/>
          <w14:ligatures w14:val="none"/>
        </w:rPr>
        <w:t> Backed by private firms like Bain Capital Ventures, General Catalyst, etc., with $6 million available over five years </w:t>
      </w:r>
      <w:hyperlink r:id="rId82" w:tgtFrame="_new"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 (</w:t>
      </w:r>
      <w:hyperlink r:id="rId83" w:tgtFrame="_blank"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w:t>
      </w:r>
    </w:p>
    <w:p w14:paraId="35D7B44B"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Performance Metrics and Typical Investment Size:</w:t>
      </w:r>
      <w:r w:rsidRPr="00955BC3">
        <w:rPr>
          <w:rFonts w:ascii="Times New Roman" w:eastAsia="Times New Roman" w:hAnsi="Times New Roman" w:cs="Times New Roman"/>
          <w:color w:val="000000"/>
          <w:kern w:val="0"/>
          <w14:ligatures w14:val="none"/>
        </w:rPr>
        <w:t> Up to $750K per company in equity and grants, specific performance metrics not available due to fund's recent establishment </w:t>
      </w:r>
      <w:hyperlink r:id="rId84" w:tgtFrame="_new"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w:t>
      </w:r>
      <w:hyperlink r:id="rId85" w:tgtFrame="_blank"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w:t>
      </w:r>
    </w:p>
    <w:p w14:paraId="2F2C81E8"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Best Practices and Support Services:</w:t>
      </w:r>
      <w:r w:rsidRPr="00955BC3">
        <w:rPr>
          <w:rFonts w:ascii="Times New Roman" w:eastAsia="Times New Roman" w:hAnsi="Times New Roman" w:cs="Times New Roman"/>
          <w:color w:val="000000"/>
          <w:kern w:val="0"/>
          <w14:ligatures w14:val="none"/>
        </w:rPr>
        <w:t> Comprehensive due diligence, mentoring, industry-specific roundtables, and expert office hours </w:t>
      </w:r>
      <w:hyperlink r:id="rId86" w:tgtFrame="_new"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 (</w:t>
      </w:r>
      <w:hyperlink r:id="rId87" w:tgtFrame="_blank" w:history="1">
        <w:r w:rsidRPr="00955BC3">
          <w:rPr>
            <w:rFonts w:ascii="Times New Roman" w:eastAsia="Times New Roman" w:hAnsi="Times New Roman" w:cs="Times New Roman"/>
            <w:color w:val="0000FF"/>
            <w:kern w:val="0"/>
            <w:u w:val="single"/>
            <w14:ligatures w14:val="none"/>
          </w:rPr>
          <w:t>Harvard Innovation Labs</w:t>
        </w:r>
      </w:hyperlink>
      <w:r w:rsidRPr="00955BC3">
        <w:rPr>
          <w:rFonts w:ascii="Times New Roman" w:eastAsia="Times New Roman" w:hAnsi="Times New Roman" w:cs="Times New Roman"/>
          <w:color w:val="000000"/>
          <w:kern w:val="0"/>
          <w14:ligatures w14:val="none"/>
        </w:rPr>
        <w:t>)​.</w:t>
      </w:r>
    </w:p>
    <w:p w14:paraId="598060E5" w14:textId="77777777" w:rsidR="00955BC3" w:rsidRPr="00955BC3" w:rsidRDefault="00955BC3" w:rsidP="00955BC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Public Service Venture Fund:</w:t>
      </w:r>
    </w:p>
    <w:p w14:paraId="2D121333"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Affiliated University, Parent Department, and Legal Entity:</w:t>
      </w:r>
      <w:r w:rsidRPr="00955BC3">
        <w:rPr>
          <w:rFonts w:ascii="Times New Roman" w:eastAsia="Times New Roman" w:hAnsi="Times New Roman" w:cs="Times New Roman"/>
          <w:color w:val="000000"/>
          <w:kern w:val="0"/>
          <w14:ligatures w14:val="none"/>
        </w:rPr>
        <w:t> Harvard Law School, funded by Harvard Law School </w:t>
      </w:r>
      <w:hyperlink r:id="rId88" w:tgtFrame="_new"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 (</w:t>
      </w:r>
      <w:hyperlink r:id="rId89" w:tgtFrame="_blank"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w:t>
      </w:r>
    </w:p>
    <w:p w14:paraId="2977557C"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 Size, Investment Stage, and Industry Focus:</w:t>
      </w:r>
      <w:r w:rsidRPr="00955BC3">
        <w:rPr>
          <w:rFonts w:ascii="Times New Roman" w:eastAsia="Times New Roman" w:hAnsi="Times New Roman" w:cs="Times New Roman"/>
          <w:color w:val="000000"/>
          <w:kern w:val="0"/>
          <w14:ligatures w14:val="none"/>
        </w:rPr>
        <w:t> $1.1 million annually, seed stage, focus on public service, nonprofit, and government </w:t>
      </w:r>
      <w:hyperlink r:id="rId90" w:tgtFrame="_new"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 (</w:t>
      </w:r>
      <w:hyperlink r:id="rId91" w:tgtFrame="_blank"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w:t>
      </w:r>
    </w:p>
    <w:p w14:paraId="6217343C"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Funding Source and Amount:</w:t>
      </w:r>
      <w:r w:rsidRPr="00955BC3">
        <w:rPr>
          <w:rFonts w:ascii="Times New Roman" w:eastAsia="Times New Roman" w:hAnsi="Times New Roman" w:cs="Times New Roman"/>
          <w:color w:val="000000"/>
          <w:kern w:val="0"/>
          <w14:ligatures w14:val="none"/>
        </w:rPr>
        <w:t> University funds and donations, $1.1 million available annually </w:t>
      </w:r>
      <w:hyperlink r:id="rId92" w:tgtFrame="_new"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 (</w:t>
      </w:r>
      <w:hyperlink r:id="rId93" w:tgtFrame="_blank"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w:t>
      </w:r>
    </w:p>
    <w:p w14:paraId="2F3BD8DC"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Performance Metrics and Investment Size:</w:t>
      </w:r>
      <w:r w:rsidRPr="00955BC3">
        <w:rPr>
          <w:rFonts w:ascii="Times New Roman" w:eastAsia="Times New Roman" w:hAnsi="Times New Roman" w:cs="Times New Roman"/>
          <w:color w:val="000000"/>
          <w:kern w:val="0"/>
          <w14:ligatures w14:val="none"/>
        </w:rPr>
        <w:t> Specific metrics for ROI and IRR not applicable due to the fund's focus on grants; total $13.6 million awarded to date </w:t>
      </w:r>
      <w:hyperlink r:id="rId94" w:tgtFrame="_new"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 (</w:t>
      </w:r>
      <w:hyperlink r:id="rId95" w:tgtFrame="_blank"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w:t>
      </w:r>
    </w:p>
    <w:p w14:paraId="25FB3B74" w14:textId="77777777" w:rsidR="00955BC3" w:rsidRPr="00955BC3" w:rsidRDefault="00955BC3" w:rsidP="00955BC3">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b/>
          <w:bCs/>
          <w:color w:val="000000"/>
          <w:kern w:val="0"/>
          <w14:ligatures w14:val="none"/>
        </w:rPr>
        <w:t>Best Practices and Support Services:</w:t>
      </w:r>
      <w:r w:rsidRPr="00955BC3">
        <w:rPr>
          <w:rFonts w:ascii="Times New Roman" w:eastAsia="Times New Roman" w:hAnsi="Times New Roman" w:cs="Times New Roman"/>
          <w:color w:val="000000"/>
          <w:kern w:val="0"/>
          <w14:ligatures w14:val="none"/>
        </w:rPr>
        <w:t> Evaluation based on social impact, governance by a board, offering fellowships and mentoring </w:t>
      </w:r>
      <w:hyperlink r:id="rId96" w:tgtFrame="_new"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 (</w:t>
      </w:r>
      <w:hyperlink r:id="rId97" w:tgtFrame="_blank" w:history="1">
        <w:r w:rsidRPr="00955BC3">
          <w:rPr>
            <w:rFonts w:ascii="Times New Roman" w:eastAsia="Times New Roman" w:hAnsi="Times New Roman" w:cs="Times New Roman"/>
            <w:color w:val="0000FF"/>
            <w:kern w:val="0"/>
            <w:u w:val="single"/>
            <w14:ligatures w14:val="none"/>
          </w:rPr>
          <w:t>Harvard Law School</w:t>
        </w:r>
      </w:hyperlink>
      <w:r w:rsidRPr="00955BC3">
        <w:rPr>
          <w:rFonts w:ascii="Times New Roman" w:eastAsia="Times New Roman" w:hAnsi="Times New Roman" w:cs="Times New Roman"/>
          <w:color w:val="000000"/>
          <w:kern w:val="0"/>
          <w14:ligatures w14:val="none"/>
        </w:rPr>
        <w:t>)​.</w:t>
      </w:r>
    </w:p>
    <w:p w14:paraId="32248837" w14:textId="77777777" w:rsidR="00955BC3" w:rsidRPr="00955BC3" w:rsidRDefault="00955BC3" w:rsidP="00955BC3">
      <w:pPr>
        <w:spacing w:before="100" w:beforeAutospacing="1" w:after="100" w:afterAutospacing="1" w:line="240" w:lineRule="auto"/>
        <w:rPr>
          <w:rFonts w:ascii="Times New Roman" w:eastAsia="Times New Roman" w:hAnsi="Times New Roman" w:cs="Times New Roman"/>
          <w:color w:val="000000"/>
          <w:kern w:val="0"/>
          <w14:ligatures w14:val="none"/>
        </w:rPr>
      </w:pPr>
      <w:r w:rsidRPr="00955BC3">
        <w:rPr>
          <w:rFonts w:ascii="Times New Roman" w:eastAsia="Times New Roman" w:hAnsi="Times New Roman" w:cs="Times New Roman"/>
          <w:color w:val="000000"/>
          <w:kern w:val="0"/>
          <w14:ligatures w14:val="none"/>
        </w:rPr>
        <w:t>These funds illustrate Harvard's diverse approach to supporting innovation and public service through dedicated venture funds.</w:t>
      </w:r>
    </w:p>
    <w:p w14:paraId="5300D2A4" w14:textId="77777777" w:rsidR="00DD2B8C" w:rsidRPr="00DD2B8C" w:rsidRDefault="00DD2B8C" w:rsidP="00DD2B8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D2B8C">
        <w:rPr>
          <w:rFonts w:ascii="Times New Roman" w:eastAsia="Times New Roman" w:hAnsi="Times New Roman" w:cs="Times New Roman"/>
          <w:b/>
          <w:bCs/>
          <w:color w:val="000000"/>
          <w:kern w:val="0"/>
          <w:sz w:val="27"/>
          <w:szCs w:val="27"/>
          <w14:ligatures w14:val="none"/>
        </w:rPr>
        <w:lastRenderedPageBreak/>
        <w:t>Explanation of Attributes and Sources:</w:t>
      </w:r>
    </w:p>
    <w:p w14:paraId="619DB9D0"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Fund Name and Details:</w:t>
      </w:r>
      <w:r w:rsidRPr="00DD2B8C">
        <w:rPr>
          <w:rFonts w:ascii="Times New Roman" w:eastAsia="Times New Roman" w:hAnsi="Times New Roman" w:cs="Times New Roman"/>
          <w:color w:val="000000"/>
          <w:kern w:val="0"/>
          <w14:ligatures w14:val="none"/>
        </w:rPr>
        <w:t> The NYU Impact Investment Fund (NIIF) is a joint venture between the Stern School of Business, Wagner School of Public Service, and the NYU School of Law​ (</w:t>
      </w:r>
      <w:hyperlink r:id="rId98"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99"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7AEE5167"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Size, Region, Industry Focus, and Investment Stage:</w:t>
      </w:r>
      <w:r w:rsidRPr="00DD2B8C">
        <w:rPr>
          <w:rFonts w:ascii="Times New Roman" w:eastAsia="Times New Roman" w:hAnsi="Times New Roman" w:cs="Times New Roman"/>
          <w:color w:val="000000"/>
          <w:kern w:val="0"/>
          <w14:ligatures w14:val="none"/>
        </w:rPr>
        <w:t> NIIF focuses on early-stage investments in sectors like financial inclusion, environment, healthcare, aging, education, and food systems​ (</w:t>
      </w:r>
      <w:hyperlink r:id="rId100"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101"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23B5CB64"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Year Founded, Affiliated University, and Parent Department:</w:t>
      </w:r>
      <w:r w:rsidRPr="00DD2B8C">
        <w:rPr>
          <w:rFonts w:ascii="Times New Roman" w:eastAsia="Times New Roman" w:hAnsi="Times New Roman" w:cs="Times New Roman"/>
          <w:color w:val="000000"/>
          <w:kern w:val="0"/>
          <w14:ligatures w14:val="none"/>
        </w:rPr>
        <w:t> Founded in 2017, NIIF leverages the expertise of multiple NYU schools to support social enterprises​ (</w:t>
      </w:r>
      <w:hyperlink r:id="rId102"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103"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10486F42"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Funding Source Type and Amount, Legal Entity:</w:t>
      </w:r>
      <w:r w:rsidRPr="00DD2B8C">
        <w:rPr>
          <w:rFonts w:ascii="Times New Roman" w:eastAsia="Times New Roman" w:hAnsi="Times New Roman" w:cs="Times New Roman"/>
          <w:color w:val="000000"/>
          <w:kern w:val="0"/>
          <w14:ligatures w14:val="none"/>
        </w:rPr>
        <w:t> The fund's capital comes from the university endowment and philanthropic donations, operating as an LLC​ (</w:t>
      </w:r>
      <w:hyperlink r:id="rId104"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105"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45E0E5BB"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Performance Metrics:</w:t>
      </w:r>
      <w:r w:rsidRPr="00DD2B8C">
        <w:rPr>
          <w:rFonts w:ascii="Times New Roman" w:eastAsia="Times New Roman" w:hAnsi="Times New Roman" w:cs="Times New Roman"/>
          <w:color w:val="000000"/>
          <w:kern w:val="0"/>
          <w14:ligatures w14:val="none"/>
        </w:rPr>
        <w:t> Includes typical investment size, form, and the number of portfolio companies, with an average annual investment of $30,000 per company​ (</w:t>
      </w:r>
      <w:hyperlink r:id="rId106"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107"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5FDA1DF5"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Impact Metrics:</w:t>
      </w:r>
      <w:r w:rsidRPr="00DD2B8C">
        <w:rPr>
          <w:rFonts w:ascii="Times New Roman" w:eastAsia="Times New Roman" w:hAnsi="Times New Roman" w:cs="Times New Roman"/>
          <w:color w:val="000000"/>
          <w:kern w:val="0"/>
          <w14:ligatures w14:val="none"/>
        </w:rPr>
        <w:t> Specific job creation and economic impact data were not available, but qualitative insights on social impact are highlighted.</w:t>
      </w:r>
    </w:p>
    <w:p w14:paraId="4DBC36D7"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Best Practices:</w:t>
      </w:r>
      <w:r w:rsidRPr="00DD2B8C">
        <w:rPr>
          <w:rFonts w:ascii="Times New Roman" w:eastAsia="Times New Roman" w:hAnsi="Times New Roman" w:cs="Times New Roman"/>
          <w:color w:val="000000"/>
          <w:kern w:val="0"/>
          <w14:ligatures w14:val="none"/>
        </w:rPr>
        <w:t> Investment criteria focus on high-impact social enterprises, with a robust due diligence process involving students and faculty across multiple disciplines​ (</w:t>
      </w:r>
      <w:hyperlink r:id="rId108"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109"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4890B317" w14:textId="77777777" w:rsidR="00DD2B8C" w:rsidRPr="00DD2B8C" w:rsidRDefault="00DD2B8C" w:rsidP="00DD2B8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D2B8C">
        <w:rPr>
          <w:rFonts w:ascii="Times New Roman" w:eastAsia="Times New Roman" w:hAnsi="Times New Roman" w:cs="Times New Roman"/>
          <w:b/>
          <w:bCs/>
          <w:color w:val="000000"/>
          <w:kern w:val="0"/>
          <w14:ligatures w14:val="none"/>
        </w:rPr>
        <w:t>Qualitative Insights:</w:t>
      </w:r>
      <w:r w:rsidRPr="00DD2B8C">
        <w:rPr>
          <w:rFonts w:ascii="Times New Roman" w:eastAsia="Times New Roman" w:hAnsi="Times New Roman" w:cs="Times New Roman"/>
          <w:color w:val="000000"/>
          <w:kern w:val="0"/>
          <w14:ligatures w14:val="none"/>
        </w:rPr>
        <w:t> Strengths, weaknesses, opportunities, and threats provide a nuanced view of NIIF's operations and strategic direction​ (</w:t>
      </w:r>
      <w:hyperlink r:id="rId110"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 (</w:t>
      </w:r>
      <w:hyperlink r:id="rId111" w:tgtFrame="_blank" w:history="1">
        <w:r w:rsidRPr="00DD2B8C">
          <w:rPr>
            <w:rFonts w:ascii="Times New Roman" w:eastAsia="Times New Roman" w:hAnsi="Times New Roman" w:cs="Times New Roman"/>
            <w:color w:val="0000FF"/>
            <w:kern w:val="0"/>
            <w:u w:val="single"/>
            <w14:ligatures w14:val="none"/>
          </w:rPr>
          <w:t>NYU Stern</w:t>
        </w:r>
      </w:hyperlink>
      <w:r w:rsidRPr="00DD2B8C">
        <w:rPr>
          <w:rFonts w:ascii="Times New Roman" w:eastAsia="Times New Roman" w:hAnsi="Times New Roman" w:cs="Times New Roman"/>
          <w:color w:val="000000"/>
          <w:kern w:val="0"/>
          <w14:ligatures w14:val="none"/>
        </w:rPr>
        <w:t>)​.</w:t>
      </w:r>
    </w:p>
    <w:p w14:paraId="462BCEF9" w14:textId="77777777" w:rsidR="00D16A28" w:rsidRPr="00D16A28" w:rsidRDefault="00D16A28" w:rsidP="00D16A2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16A28">
        <w:rPr>
          <w:rFonts w:ascii="Times New Roman" w:eastAsia="Times New Roman" w:hAnsi="Times New Roman" w:cs="Times New Roman"/>
          <w:b/>
          <w:bCs/>
          <w:color w:val="000000"/>
          <w:kern w:val="0"/>
          <w:sz w:val="27"/>
          <w:szCs w:val="27"/>
          <w14:ligatures w14:val="none"/>
        </w:rPr>
        <w:t>Explanation and References:</w:t>
      </w:r>
    </w:p>
    <w:p w14:paraId="19AFFBE1" w14:textId="77777777" w:rsidR="00D16A28" w:rsidRPr="00D16A28" w:rsidRDefault="00D16A28" w:rsidP="00D16A2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Fund Name, Affiliation, and Department:</w:t>
      </w:r>
    </w:p>
    <w:p w14:paraId="0F5E9CEA" w14:textId="77777777" w:rsidR="00D16A28" w:rsidRPr="00D16A28" w:rsidRDefault="00D16A28" w:rsidP="00D16A2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The fund is affiliated with the University of California, Berkeley, specifically under the Haas School of Business​ (</w:t>
      </w:r>
      <w:hyperlink r:id="rId112"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 (</w:t>
      </w:r>
      <w:hyperlink r:id="rId113"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w:t>
      </w:r>
    </w:p>
    <w:p w14:paraId="3BB67CFF" w14:textId="77777777" w:rsidR="00D16A28" w:rsidRPr="00D16A28" w:rsidRDefault="00D16A28" w:rsidP="00D16A2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Funding Source and Legal Entity:</w:t>
      </w:r>
    </w:p>
    <w:p w14:paraId="62E6211F" w14:textId="77777777" w:rsidR="00D16A28" w:rsidRPr="00D16A28" w:rsidRDefault="00D16A28" w:rsidP="00D16A2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The funding comes from donations and university endowment​ (</w:t>
      </w:r>
      <w:hyperlink r:id="rId114"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 (</w:t>
      </w:r>
      <w:hyperlink r:id="rId115" w:tgtFrame="_blank" w:history="1">
        <w:r w:rsidRPr="00D16A28">
          <w:rPr>
            <w:rFonts w:ascii="Times New Roman" w:eastAsia="Times New Roman" w:hAnsi="Times New Roman" w:cs="Times New Roman"/>
            <w:color w:val="0000FF"/>
            <w:kern w:val="0"/>
            <w:u w:val="single"/>
            <w14:ligatures w14:val="none"/>
          </w:rPr>
          <w:t>Haas News | Berkeley Haas</w:t>
        </w:r>
      </w:hyperlink>
      <w:r w:rsidRPr="00D16A28">
        <w:rPr>
          <w:rFonts w:ascii="Times New Roman" w:eastAsia="Times New Roman" w:hAnsi="Times New Roman" w:cs="Times New Roman"/>
          <w:color w:val="000000"/>
          <w:kern w:val="0"/>
          <w14:ligatures w14:val="none"/>
        </w:rPr>
        <w:t>)​.</w:t>
      </w:r>
    </w:p>
    <w:p w14:paraId="31917DFA" w14:textId="77777777" w:rsidR="00D16A28" w:rsidRPr="00D16A28" w:rsidRDefault="00D16A28" w:rsidP="00D16A2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Performance Metrics:</w:t>
      </w:r>
    </w:p>
    <w:p w14:paraId="359A9FE3" w14:textId="77777777" w:rsidR="00D16A28" w:rsidRPr="00D16A28" w:rsidRDefault="00D16A28" w:rsidP="00D16A2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Typical investment size per company is up to $75,000, focusing on equity investments​ (</w:t>
      </w:r>
      <w:hyperlink r:id="rId116"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 (</w:t>
      </w:r>
      <w:hyperlink r:id="rId117" w:tgtFrame="_blank" w:history="1">
        <w:r w:rsidRPr="00D16A28">
          <w:rPr>
            <w:rFonts w:ascii="Times New Roman" w:eastAsia="Times New Roman" w:hAnsi="Times New Roman" w:cs="Times New Roman"/>
            <w:color w:val="0000FF"/>
            <w:kern w:val="0"/>
            <w:u w:val="single"/>
            <w14:ligatures w14:val="none"/>
          </w:rPr>
          <w:t>Haas News | Berkeley Haas</w:t>
        </w:r>
      </w:hyperlink>
      <w:r w:rsidRPr="00D16A28">
        <w:rPr>
          <w:rFonts w:ascii="Times New Roman" w:eastAsia="Times New Roman" w:hAnsi="Times New Roman" w:cs="Times New Roman"/>
          <w:color w:val="000000"/>
          <w:kern w:val="0"/>
          <w14:ligatures w14:val="none"/>
        </w:rPr>
        <w:t>)​.</w:t>
      </w:r>
    </w:p>
    <w:p w14:paraId="07F4868F" w14:textId="77777777" w:rsidR="00D16A28" w:rsidRPr="00D16A28" w:rsidRDefault="00D16A28" w:rsidP="00D16A2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Best Practices:</w:t>
      </w:r>
    </w:p>
    <w:p w14:paraId="4ADACD2D" w14:textId="77777777" w:rsidR="00D16A28" w:rsidRPr="00D16A28" w:rsidRDefault="00D16A28" w:rsidP="00D16A2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Investment criteria emphasize impact-oriented startups. The due diligence process involves student Venture Partners, and governance includes an annual pitch competition​ (</w:t>
      </w:r>
      <w:hyperlink r:id="rId118" w:tgtFrame="_blank" w:history="1">
        <w:r w:rsidRPr="00D16A28">
          <w:rPr>
            <w:rFonts w:ascii="Times New Roman" w:eastAsia="Times New Roman" w:hAnsi="Times New Roman" w:cs="Times New Roman"/>
            <w:color w:val="0000FF"/>
            <w:kern w:val="0"/>
            <w:u w:val="single"/>
            <w14:ligatures w14:val="none"/>
          </w:rPr>
          <w:t>Haas News | Berkeley Haas</w:t>
        </w:r>
      </w:hyperlink>
      <w:r w:rsidRPr="00D16A28">
        <w:rPr>
          <w:rFonts w:ascii="Times New Roman" w:eastAsia="Times New Roman" w:hAnsi="Times New Roman" w:cs="Times New Roman"/>
          <w:color w:val="000000"/>
          <w:kern w:val="0"/>
          <w14:ligatures w14:val="none"/>
        </w:rPr>
        <w:t>)​​ (</w:t>
      </w:r>
      <w:hyperlink r:id="rId119" w:tgtFrame="_blank" w:history="1">
        <w:r w:rsidRPr="00D16A28">
          <w:rPr>
            <w:rFonts w:ascii="Times New Roman" w:eastAsia="Times New Roman" w:hAnsi="Times New Roman" w:cs="Times New Roman"/>
            <w:color w:val="0000FF"/>
            <w:kern w:val="0"/>
            <w:u w:val="single"/>
            <w14:ligatures w14:val="none"/>
          </w:rPr>
          <w:t>Berkeley Haas</w:t>
        </w:r>
      </w:hyperlink>
      <w:r w:rsidRPr="00D16A28">
        <w:rPr>
          <w:rFonts w:ascii="Times New Roman" w:eastAsia="Times New Roman" w:hAnsi="Times New Roman" w:cs="Times New Roman"/>
          <w:color w:val="000000"/>
          <w:kern w:val="0"/>
          <w14:ligatures w14:val="none"/>
        </w:rPr>
        <w:t>)​.</w:t>
      </w:r>
    </w:p>
    <w:p w14:paraId="46FE1E26" w14:textId="77777777" w:rsidR="00D16A28" w:rsidRPr="00D16A28" w:rsidRDefault="00D16A28" w:rsidP="00D16A2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Qualitative Insights:</w:t>
      </w:r>
    </w:p>
    <w:p w14:paraId="1DD779BD" w14:textId="77777777" w:rsidR="00D16A28" w:rsidRPr="00D16A28" w:rsidRDefault="00D16A28" w:rsidP="00D16A2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Strengths include a strong emphasis on social impact and robust support. Weaknesses involve limited disclosure of performance metrics​ (</w:t>
      </w:r>
      <w:hyperlink r:id="rId120"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 (</w:t>
      </w:r>
      <w:hyperlink r:id="rId121" w:tgtFrame="_blank" w:history="1">
        <w:r w:rsidRPr="00D16A28">
          <w:rPr>
            <w:rFonts w:ascii="Times New Roman" w:eastAsia="Times New Roman" w:hAnsi="Times New Roman" w:cs="Times New Roman"/>
            <w:color w:val="0000FF"/>
            <w:kern w:val="0"/>
            <w:u w:val="single"/>
            <w14:ligatures w14:val="none"/>
          </w:rPr>
          <w:t>Haas News | Berkeley Haas</w:t>
        </w:r>
      </w:hyperlink>
      <w:r w:rsidRPr="00D16A28">
        <w:rPr>
          <w:rFonts w:ascii="Times New Roman" w:eastAsia="Times New Roman" w:hAnsi="Times New Roman" w:cs="Times New Roman"/>
          <w:color w:val="000000"/>
          <w:kern w:val="0"/>
          <w14:ligatures w14:val="none"/>
        </w:rPr>
        <w:t>)​.</w:t>
      </w:r>
    </w:p>
    <w:p w14:paraId="6E660AA5" w14:textId="77777777" w:rsidR="00D16A28" w:rsidRPr="00D16A28" w:rsidRDefault="00D16A28" w:rsidP="00D16A28">
      <w:p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lastRenderedPageBreak/>
        <w:t>For further details, you can refer to the official pages of the </w:t>
      </w:r>
      <w:hyperlink r:id="rId122" w:tgtFrame="_new" w:history="1">
        <w:r w:rsidRPr="00D16A28">
          <w:rPr>
            <w:rFonts w:ascii="Times New Roman" w:eastAsia="Times New Roman" w:hAnsi="Times New Roman" w:cs="Times New Roman"/>
            <w:color w:val="0000FF"/>
            <w:kern w:val="0"/>
            <w:u w:val="single"/>
            <w14:ligatures w14:val="none"/>
          </w:rPr>
          <w:t>Berkeley Haas Entrepreneurship Startup Seed Fund</w:t>
        </w:r>
      </w:hyperlink>
      <w:r w:rsidRPr="00D16A28">
        <w:rPr>
          <w:rFonts w:ascii="Times New Roman" w:eastAsia="Times New Roman" w:hAnsi="Times New Roman" w:cs="Times New Roman"/>
          <w:color w:val="000000"/>
          <w:kern w:val="0"/>
          <w14:ligatures w14:val="none"/>
        </w:rPr>
        <w:t> and the </w:t>
      </w:r>
      <w:hyperlink r:id="rId123" w:tgtFrame="_new" w:history="1">
        <w:r w:rsidRPr="00D16A28">
          <w:rPr>
            <w:rFonts w:ascii="Times New Roman" w:eastAsia="Times New Roman" w:hAnsi="Times New Roman" w:cs="Times New Roman"/>
            <w:color w:val="0000FF"/>
            <w:kern w:val="0"/>
            <w:u w:val="single"/>
            <w14:ligatures w14:val="none"/>
          </w:rPr>
          <w:t>Haas Impact Fund</w:t>
        </w:r>
      </w:hyperlink>
      <w:r w:rsidRPr="00D16A28">
        <w:rPr>
          <w:rFonts w:ascii="Times New Roman" w:eastAsia="Times New Roman" w:hAnsi="Times New Roman" w:cs="Times New Roman"/>
          <w:color w:val="000000"/>
          <w:kern w:val="0"/>
          <w14:ligatures w14:val="none"/>
        </w:rPr>
        <w:t>​ (</w:t>
      </w:r>
      <w:hyperlink r:id="rId124"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 (</w:t>
      </w:r>
      <w:hyperlink r:id="rId125" w:tgtFrame="_blank" w:history="1">
        <w:r w:rsidRPr="00D16A28">
          <w:rPr>
            <w:rFonts w:ascii="Times New Roman" w:eastAsia="Times New Roman" w:hAnsi="Times New Roman" w:cs="Times New Roman"/>
            <w:color w:val="0000FF"/>
            <w:kern w:val="0"/>
            <w:u w:val="single"/>
            <w14:ligatures w14:val="none"/>
          </w:rPr>
          <w:t>BEGIN</w:t>
        </w:r>
      </w:hyperlink>
      <w:r w:rsidRPr="00D16A28">
        <w:rPr>
          <w:rFonts w:ascii="Times New Roman" w:eastAsia="Times New Roman" w:hAnsi="Times New Roman" w:cs="Times New Roman"/>
          <w:color w:val="000000"/>
          <w:kern w:val="0"/>
          <w14:ligatures w14:val="none"/>
        </w:rPr>
        <w:t>)​​ (</w:t>
      </w:r>
      <w:hyperlink r:id="rId126" w:tgtFrame="_blank" w:history="1">
        <w:r w:rsidRPr="00D16A28">
          <w:rPr>
            <w:rFonts w:ascii="Times New Roman" w:eastAsia="Times New Roman" w:hAnsi="Times New Roman" w:cs="Times New Roman"/>
            <w:color w:val="0000FF"/>
            <w:kern w:val="0"/>
            <w:u w:val="single"/>
            <w14:ligatures w14:val="none"/>
          </w:rPr>
          <w:t>Haas News | Berkeley Haas</w:t>
        </w:r>
      </w:hyperlink>
      <w:r w:rsidRPr="00D16A28">
        <w:rPr>
          <w:rFonts w:ascii="Times New Roman" w:eastAsia="Times New Roman" w:hAnsi="Times New Roman" w:cs="Times New Roman"/>
          <w:color w:val="000000"/>
          <w:kern w:val="0"/>
          <w14:ligatures w14:val="none"/>
        </w:rPr>
        <w:t>)​​ (</w:t>
      </w:r>
      <w:hyperlink r:id="rId127" w:tgtFrame="_blank" w:history="1">
        <w:r w:rsidRPr="00D16A28">
          <w:rPr>
            <w:rFonts w:ascii="Times New Roman" w:eastAsia="Times New Roman" w:hAnsi="Times New Roman" w:cs="Times New Roman"/>
            <w:color w:val="0000FF"/>
            <w:kern w:val="0"/>
            <w:u w:val="single"/>
            <w14:ligatures w14:val="none"/>
          </w:rPr>
          <w:t>Haas News | Berkeley Haas</w:t>
        </w:r>
      </w:hyperlink>
      <w:r w:rsidRPr="00D16A28">
        <w:rPr>
          <w:rFonts w:ascii="Times New Roman" w:eastAsia="Times New Roman" w:hAnsi="Times New Roman" w:cs="Times New Roman"/>
          <w:color w:val="000000"/>
          <w:kern w:val="0"/>
          <w14:ligatures w14:val="none"/>
        </w:rPr>
        <w:t>)​.</w:t>
      </w:r>
    </w:p>
    <w:p w14:paraId="7776A2B0" w14:textId="77777777" w:rsidR="00D16A28" w:rsidRPr="00D16A28" w:rsidRDefault="00D16A28" w:rsidP="00D16A2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16A28">
        <w:rPr>
          <w:rFonts w:ascii="Times New Roman" w:eastAsia="Times New Roman" w:hAnsi="Times New Roman" w:cs="Times New Roman"/>
          <w:b/>
          <w:bCs/>
          <w:color w:val="000000"/>
          <w:kern w:val="0"/>
          <w:sz w:val="27"/>
          <w:szCs w:val="27"/>
          <w14:ligatures w14:val="none"/>
        </w:rPr>
        <w:t>Explanation and References:</w:t>
      </w:r>
    </w:p>
    <w:p w14:paraId="1D4C34BF" w14:textId="77777777" w:rsidR="00D16A28" w:rsidRPr="00D16A28" w:rsidRDefault="00D16A28" w:rsidP="00D16A2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Fund Name:</w:t>
      </w:r>
      <w:r w:rsidRPr="00D16A28">
        <w:rPr>
          <w:rFonts w:ascii="Times New Roman" w:eastAsia="Times New Roman" w:hAnsi="Times New Roman" w:cs="Times New Roman"/>
          <w:color w:val="000000"/>
          <w:kern w:val="0"/>
          <w14:ligatures w14:val="none"/>
        </w:rPr>
        <w:t> Yale Ventures</w:t>
      </w:r>
    </w:p>
    <w:p w14:paraId="0F905224" w14:textId="77777777" w:rsidR="00D16A28" w:rsidRPr="00D16A28" w:rsidRDefault="00D16A28" w:rsidP="00D16A2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Details:</w:t>
      </w:r>
    </w:p>
    <w:p w14:paraId="2EABDEE2"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Affiliated University:</w:t>
      </w:r>
      <w:r w:rsidRPr="00D16A28">
        <w:rPr>
          <w:rFonts w:ascii="Times New Roman" w:eastAsia="Times New Roman" w:hAnsi="Times New Roman" w:cs="Times New Roman"/>
          <w:color w:val="000000"/>
          <w:kern w:val="0"/>
          <w14:ligatures w14:val="none"/>
        </w:rPr>
        <w:t> Yale University</w:t>
      </w:r>
    </w:p>
    <w:p w14:paraId="12925999"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Parent Department:</w:t>
      </w:r>
      <w:r w:rsidRPr="00D16A28">
        <w:rPr>
          <w:rFonts w:ascii="Times New Roman" w:eastAsia="Times New Roman" w:hAnsi="Times New Roman" w:cs="Times New Roman"/>
          <w:color w:val="000000"/>
          <w:kern w:val="0"/>
          <w14:ligatures w14:val="none"/>
        </w:rPr>
        <w:t> Office of the Vice Provost for Research</w:t>
      </w:r>
    </w:p>
    <w:p w14:paraId="1383FFBA"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Funding Source Type:</w:t>
      </w:r>
      <w:r w:rsidRPr="00D16A28">
        <w:rPr>
          <w:rFonts w:ascii="Times New Roman" w:eastAsia="Times New Roman" w:hAnsi="Times New Roman" w:cs="Times New Roman"/>
          <w:color w:val="000000"/>
          <w:kern w:val="0"/>
          <w14:ligatures w14:val="none"/>
        </w:rPr>
        <w:t> Endowment, Alumni Donations, Grants</w:t>
      </w:r>
    </w:p>
    <w:p w14:paraId="49F63E70"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Legal Entity Used for Investments:</w:t>
      </w:r>
      <w:r w:rsidRPr="00D16A28">
        <w:rPr>
          <w:rFonts w:ascii="Times New Roman" w:eastAsia="Times New Roman" w:hAnsi="Times New Roman" w:cs="Times New Roman"/>
          <w:color w:val="000000"/>
          <w:kern w:val="0"/>
          <w14:ligatures w14:val="none"/>
        </w:rPr>
        <w:t> Limited Partnership</w:t>
      </w:r>
    </w:p>
    <w:p w14:paraId="06C62D8D"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Industry Focus:</w:t>
      </w:r>
      <w:r w:rsidRPr="00D16A28">
        <w:rPr>
          <w:rFonts w:ascii="Times New Roman" w:eastAsia="Times New Roman" w:hAnsi="Times New Roman" w:cs="Times New Roman"/>
          <w:color w:val="000000"/>
          <w:kern w:val="0"/>
          <w14:ligatures w14:val="none"/>
        </w:rPr>
        <w:t> Technology, Healthcare, Life Sciences</w:t>
      </w:r>
    </w:p>
    <w:p w14:paraId="7BCE2C0C"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Investment Stage:</w:t>
      </w:r>
      <w:r w:rsidRPr="00D16A28">
        <w:rPr>
          <w:rFonts w:ascii="Times New Roman" w:eastAsia="Times New Roman" w:hAnsi="Times New Roman" w:cs="Times New Roman"/>
          <w:color w:val="000000"/>
          <w:kern w:val="0"/>
          <w14:ligatures w14:val="none"/>
        </w:rPr>
        <w:t> Early-Stage, Growth-Stage</w:t>
      </w:r>
    </w:p>
    <w:p w14:paraId="2F7CC08C"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Year Founded:</w:t>
      </w:r>
      <w:r w:rsidRPr="00D16A28">
        <w:rPr>
          <w:rFonts w:ascii="Times New Roman" w:eastAsia="Times New Roman" w:hAnsi="Times New Roman" w:cs="Times New Roman"/>
          <w:color w:val="000000"/>
          <w:kern w:val="0"/>
          <w14:ligatures w14:val="none"/>
        </w:rPr>
        <w:t> 2022​ (</w:t>
      </w:r>
      <w:hyperlink r:id="rId128" w:tgtFrame="_blank" w:history="1">
        <w:r w:rsidRPr="00D16A28">
          <w:rPr>
            <w:rFonts w:ascii="Times New Roman" w:eastAsia="Times New Roman" w:hAnsi="Times New Roman" w:cs="Times New Roman"/>
            <w:color w:val="0000FF"/>
            <w:kern w:val="0"/>
            <w:u w:val="single"/>
            <w14:ligatures w14:val="none"/>
          </w:rPr>
          <w:t>Homepage</w:t>
        </w:r>
      </w:hyperlink>
      <w:r w:rsidRPr="00D16A28">
        <w:rPr>
          <w:rFonts w:ascii="Times New Roman" w:eastAsia="Times New Roman" w:hAnsi="Times New Roman" w:cs="Times New Roman"/>
          <w:color w:val="000000"/>
          <w:kern w:val="0"/>
          <w14:ligatures w14:val="none"/>
        </w:rPr>
        <w:t>)​​ (</w:t>
      </w:r>
      <w:hyperlink r:id="rId129" w:tgtFrame="_blank" w:history="1">
        <w:r w:rsidRPr="00D16A28">
          <w:rPr>
            <w:rFonts w:ascii="Times New Roman" w:eastAsia="Times New Roman" w:hAnsi="Times New Roman" w:cs="Times New Roman"/>
            <w:color w:val="0000FF"/>
            <w:kern w:val="0"/>
            <w:u w:val="single"/>
            <w14:ligatures w14:val="none"/>
          </w:rPr>
          <w:t>Yale Ventures</w:t>
        </w:r>
      </w:hyperlink>
      <w:r w:rsidRPr="00D16A28">
        <w:rPr>
          <w:rFonts w:ascii="Times New Roman" w:eastAsia="Times New Roman" w:hAnsi="Times New Roman" w:cs="Times New Roman"/>
          <w:color w:val="000000"/>
          <w:kern w:val="0"/>
          <w14:ligatures w14:val="none"/>
        </w:rPr>
        <w:t>)​</w:t>
      </w:r>
    </w:p>
    <w:p w14:paraId="5FF37BD2" w14:textId="77777777" w:rsidR="00D16A28" w:rsidRPr="00D16A28" w:rsidRDefault="00D16A28" w:rsidP="00D16A2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Performance Metrics:</w:t>
      </w:r>
    </w:p>
    <w:p w14:paraId="1AE213A3"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Number of Portfolio Companies:</w:t>
      </w:r>
      <w:r w:rsidRPr="00D16A28">
        <w:rPr>
          <w:rFonts w:ascii="Times New Roman" w:eastAsia="Times New Roman" w:hAnsi="Times New Roman" w:cs="Times New Roman"/>
          <w:color w:val="000000"/>
          <w:kern w:val="0"/>
          <w14:ligatures w14:val="none"/>
        </w:rPr>
        <w:t> 40</w:t>
      </w:r>
    </w:p>
    <w:p w14:paraId="6E1820B7"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Typical Investment Size per Company:</w:t>
      </w:r>
      <w:r w:rsidRPr="00D16A28">
        <w:rPr>
          <w:rFonts w:ascii="Times New Roman" w:eastAsia="Times New Roman" w:hAnsi="Times New Roman" w:cs="Times New Roman"/>
          <w:color w:val="000000"/>
          <w:kern w:val="0"/>
          <w14:ligatures w14:val="none"/>
        </w:rPr>
        <w:t> $500K - $2M</w:t>
      </w:r>
    </w:p>
    <w:p w14:paraId="2EABF7C7"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Typical Investment Form:</w:t>
      </w:r>
      <w:r w:rsidRPr="00D16A28">
        <w:rPr>
          <w:rFonts w:ascii="Times New Roman" w:eastAsia="Times New Roman" w:hAnsi="Times New Roman" w:cs="Times New Roman"/>
          <w:color w:val="000000"/>
          <w:kern w:val="0"/>
          <w14:ligatures w14:val="none"/>
        </w:rPr>
        <w:t> Equity</w:t>
      </w:r>
    </w:p>
    <w:p w14:paraId="164D6B55"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Average Annual Number of Investments:</w:t>
      </w:r>
      <w:r w:rsidRPr="00D16A28">
        <w:rPr>
          <w:rFonts w:ascii="Times New Roman" w:eastAsia="Times New Roman" w:hAnsi="Times New Roman" w:cs="Times New Roman"/>
          <w:color w:val="000000"/>
          <w:kern w:val="0"/>
          <w14:ligatures w14:val="none"/>
        </w:rPr>
        <w:t> 10​ (</w:t>
      </w:r>
      <w:hyperlink r:id="rId130" w:tgtFrame="_blank" w:history="1">
        <w:r w:rsidRPr="00D16A28">
          <w:rPr>
            <w:rFonts w:ascii="Times New Roman" w:eastAsia="Times New Roman" w:hAnsi="Times New Roman" w:cs="Times New Roman"/>
            <w:color w:val="0000FF"/>
            <w:kern w:val="0"/>
            <w:u w:val="single"/>
            <w14:ligatures w14:val="none"/>
          </w:rPr>
          <w:t>Yale Ventures</w:t>
        </w:r>
      </w:hyperlink>
      <w:r w:rsidRPr="00D16A28">
        <w:rPr>
          <w:rFonts w:ascii="Times New Roman" w:eastAsia="Times New Roman" w:hAnsi="Times New Roman" w:cs="Times New Roman"/>
          <w:color w:val="000000"/>
          <w:kern w:val="0"/>
          <w14:ligatures w14:val="none"/>
        </w:rPr>
        <w:t>)​​ (</w:t>
      </w:r>
      <w:hyperlink r:id="rId131" w:tgtFrame="_blank" w:history="1">
        <w:r w:rsidRPr="00D16A28">
          <w:rPr>
            <w:rFonts w:ascii="Times New Roman" w:eastAsia="Times New Roman" w:hAnsi="Times New Roman" w:cs="Times New Roman"/>
            <w:color w:val="0000FF"/>
            <w:kern w:val="0"/>
            <w:u w:val="single"/>
            <w14:ligatures w14:val="none"/>
          </w:rPr>
          <w:t>Yale Ventures</w:t>
        </w:r>
      </w:hyperlink>
      <w:r w:rsidRPr="00D16A28">
        <w:rPr>
          <w:rFonts w:ascii="Times New Roman" w:eastAsia="Times New Roman" w:hAnsi="Times New Roman" w:cs="Times New Roman"/>
          <w:color w:val="000000"/>
          <w:kern w:val="0"/>
          <w14:ligatures w14:val="none"/>
        </w:rPr>
        <w:t>)​</w:t>
      </w:r>
    </w:p>
    <w:p w14:paraId="331B4DC8" w14:textId="77777777" w:rsidR="00D16A28" w:rsidRPr="00D16A28" w:rsidRDefault="00D16A28" w:rsidP="00D16A2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Best Practices:</w:t>
      </w:r>
    </w:p>
    <w:p w14:paraId="3983CA72"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Investment Criteria:</w:t>
      </w:r>
      <w:r w:rsidRPr="00D16A28">
        <w:rPr>
          <w:rFonts w:ascii="Times New Roman" w:eastAsia="Times New Roman" w:hAnsi="Times New Roman" w:cs="Times New Roman"/>
          <w:color w:val="000000"/>
          <w:kern w:val="0"/>
          <w14:ligatures w14:val="none"/>
        </w:rPr>
        <w:t> Focus on strong teams, market potential, and innovative technology.</w:t>
      </w:r>
    </w:p>
    <w:p w14:paraId="0FFA5A9F"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Due Diligence Process:</w:t>
      </w:r>
      <w:r w:rsidRPr="00D16A28">
        <w:rPr>
          <w:rFonts w:ascii="Times New Roman" w:eastAsia="Times New Roman" w:hAnsi="Times New Roman" w:cs="Times New Roman"/>
          <w:color w:val="000000"/>
          <w:kern w:val="0"/>
          <w14:ligatures w14:val="none"/>
        </w:rPr>
        <w:t> Includes comprehensive market analysis, financial modeling, and team assessment.</w:t>
      </w:r>
    </w:p>
    <w:p w14:paraId="12734C1F"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Governance and Oversight:</w:t>
      </w:r>
      <w:r w:rsidRPr="00D16A28">
        <w:rPr>
          <w:rFonts w:ascii="Times New Roman" w:eastAsia="Times New Roman" w:hAnsi="Times New Roman" w:cs="Times New Roman"/>
          <w:color w:val="000000"/>
          <w:kern w:val="0"/>
          <w14:ligatures w14:val="none"/>
        </w:rPr>
        <w:t> Monthly reviews with an experienced investment committee.</w:t>
      </w:r>
    </w:p>
    <w:p w14:paraId="6C3C0A3D" w14:textId="77777777" w:rsidR="00D16A28" w:rsidRPr="00D16A28" w:rsidRDefault="00D16A28" w:rsidP="00D16A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Support Services:</w:t>
      </w:r>
      <w:r w:rsidRPr="00D16A28">
        <w:rPr>
          <w:rFonts w:ascii="Times New Roman" w:eastAsia="Times New Roman" w:hAnsi="Times New Roman" w:cs="Times New Roman"/>
          <w:color w:val="000000"/>
          <w:kern w:val="0"/>
          <w14:ligatures w14:val="none"/>
        </w:rPr>
        <w:t> Provides mentoring, networking events, and access to industry experts​ (</w:t>
      </w:r>
      <w:hyperlink r:id="rId132" w:tgtFrame="_blank" w:history="1">
        <w:r w:rsidRPr="00D16A28">
          <w:rPr>
            <w:rFonts w:ascii="Times New Roman" w:eastAsia="Times New Roman" w:hAnsi="Times New Roman" w:cs="Times New Roman"/>
            <w:color w:val="0000FF"/>
            <w:kern w:val="0"/>
            <w:u w:val="single"/>
            <w14:ligatures w14:val="none"/>
          </w:rPr>
          <w:t>Yale Ventures</w:t>
        </w:r>
      </w:hyperlink>
      <w:r w:rsidRPr="00D16A28">
        <w:rPr>
          <w:rFonts w:ascii="Times New Roman" w:eastAsia="Times New Roman" w:hAnsi="Times New Roman" w:cs="Times New Roman"/>
          <w:color w:val="000000"/>
          <w:kern w:val="0"/>
          <w14:ligatures w14:val="none"/>
        </w:rPr>
        <w:t>)​​(</w:t>
      </w:r>
      <w:hyperlink r:id="rId133" w:tgtFrame="_blank" w:history="1">
        <w:r w:rsidRPr="00D16A28">
          <w:rPr>
            <w:rFonts w:ascii="Times New Roman" w:eastAsia="Times New Roman" w:hAnsi="Times New Roman" w:cs="Times New Roman"/>
            <w:color w:val="0000FF"/>
            <w:kern w:val="0"/>
            <w:u w:val="single"/>
            <w14:ligatures w14:val="none"/>
          </w:rPr>
          <w:t>Yale Ventures</w:t>
        </w:r>
      </w:hyperlink>
      <w:r w:rsidRPr="00D16A28">
        <w:rPr>
          <w:rFonts w:ascii="Times New Roman" w:eastAsia="Times New Roman" w:hAnsi="Times New Roman" w:cs="Times New Roman"/>
          <w:color w:val="000000"/>
          <w:kern w:val="0"/>
          <w14:ligatures w14:val="none"/>
        </w:rPr>
        <w:t>)​.</w:t>
      </w:r>
    </w:p>
    <w:p w14:paraId="5661C337" w14:textId="77777777" w:rsidR="00D16A28" w:rsidRPr="00D16A28" w:rsidRDefault="00D16A28" w:rsidP="00D16A28">
      <w:p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Yale Ventures was established to foster and accelerate entrepreneurship within the Yale community, offering various programs and resources to support faculty and student innovators. They aim to translate ideas into impactful ventures through structured support and strategic funding​ (</w:t>
      </w:r>
      <w:hyperlink r:id="rId134" w:tgtFrame="_blank" w:history="1">
        <w:r w:rsidRPr="00D16A28">
          <w:rPr>
            <w:rFonts w:ascii="Times New Roman" w:eastAsia="Times New Roman" w:hAnsi="Times New Roman" w:cs="Times New Roman"/>
            <w:color w:val="0000FF"/>
            <w:kern w:val="0"/>
            <w:u w:val="single"/>
            <w14:ligatures w14:val="none"/>
          </w:rPr>
          <w:t>Homepage</w:t>
        </w:r>
      </w:hyperlink>
      <w:r w:rsidRPr="00D16A28">
        <w:rPr>
          <w:rFonts w:ascii="Times New Roman" w:eastAsia="Times New Roman" w:hAnsi="Times New Roman" w:cs="Times New Roman"/>
          <w:color w:val="000000"/>
          <w:kern w:val="0"/>
          <w14:ligatures w14:val="none"/>
        </w:rPr>
        <w:t>)​​ (</w:t>
      </w:r>
      <w:hyperlink r:id="rId135" w:tgtFrame="_blank" w:history="1">
        <w:r w:rsidRPr="00D16A28">
          <w:rPr>
            <w:rFonts w:ascii="Times New Roman" w:eastAsia="Times New Roman" w:hAnsi="Times New Roman" w:cs="Times New Roman"/>
            <w:color w:val="0000FF"/>
            <w:kern w:val="0"/>
            <w:u w:val="single"/>
            <w14:ligatures w14:val="none"/>
          </w:rPr>
          <w:t>Yale Ventures</w:t>
        </w:r>
      </w:hyperlink>
      <w:r w:rsidRPr="00D16A28">
        <w:rPr>
          <w:rFonts w:ascii="Times New Roman" w:eastAsia="Times New Roman" w:hAnsi="Times New Roman" w:cs="Times New Roman"/>
          <w:color w:val="000000"/>
          <w:kern w:val="0"/>
          <w14:ligatures w14:val="none"/>
        </w:rPr>
        <w:t>)​.</w:t>
      </w:r>
    </w:p>
    <w:p w14:paraId="6B5D32EE" w14:textId="77777777" w:rsidR="00D16A28" w:rsidRPr="00D16A28" w:rsidRDefault="00D16A28" w:rsidP="00D16A2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16A28">
        <w:rPr>
          <w:rFonts w:ascii="Times New Roman" w:eastAsia="Times New Roman" w:hAnsi="Times New Roman" w:cs="Times New Roman"/>
          <w:b/>
          <w:bCs/>
          <w:color w:val="000000"/>
          <w:kern w:val="0"/>
          <w:sz w:val="27"/>
          <w:szCs w:val="27"/>
          <w14:ligatures w14:val="none"/>
        </w:rPr>
        <w:t>Explanation and References</w:t>
      </w:r>
    </w:p>
    <w:p w14:paraId="7177CE24" w14:textId="77777777" w:rsidR="00D16A28" w:rsidRPr="00D16A28" w:rsidRDefault="00D16A28" w:rsidP="00D16A2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Fund Name and Details:</w:t>
      </w:r>
    </w:p>
    <w:p w14:paraId="1C2C3AAF"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The Tuck Social Venture Fund (TSVF) is a student-run, early-stage investment fund at Dartmouth College’s Tuck School of Business. It focuses on investing in for-profit social enterprises that deliver measurable social impacts and financial returns​ (Tuck Social Venture Fund Conference)​​ (</w:t>
      </w:r>
      <w:hyperlink r:id="rId136"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w:t>
      </w:r>
    </w:p>
    <w:p w14:paraId="67D40BEF"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Founded in 2015, the fund started with $100,000 sourced from alumni contributions​ (</w:t>
      </w:r>
      <w:hyperlink r:id="rId137"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w:t>
      </w:r>
    </w:p>
    <w:p w14:paraId="4CDAD126"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 xml:space="preserve">The fund operates as a Limited Partnership, primarily investing in North America, with a focus on clean energy, healthcare, food and agriculture, education, and </w:t>
      </w:r>
      <w:r w:rsidRPr="00D16A28">
        <w:rPr>
          <w:rFonts w:ascii="Times New Roman" w:eastAsia="Times New Roman" w:hAnsi="Times New Roman" w:cs="Times New Roman"/>
          <w:color w:val="000000"/>
          <w:kern w:val="0"/>
          <w14:ligatures w14:val="none"/>
        </w:rPr>
        <w:lastRenderedPageBreak/>
        <w:t>technology for social good​ (Tuck Social Venture Fund Conference)​​ (</w:t>
      </w:r>
      <w:hyperlink r:id="rId138" w:tgtFrame="_blank" w:history="1">
        <w:r w:rsidRPr="00D16A28">
          <w:rPr>
            <w:rFonts w:ascii="Times New Roman" w:eastAsia="Times New Roman" w:hAnsi="Times New Roman" w:cs="Times New Roman"/>
            <w:color w:val="0000FF"/>
            <w:kern w:val="0"/>
            <w:u w:val="single"/>
            <w14:ligatures w14:val="none"/>
          </w:rPr>
          <w:t>Tuck Social Venture Fund Conference</w:t>
        </w:r>
      </w:hyperlink>
      <w:r w:rsidRPr="00D16A28">
        <w:rPr>
          <w:rFonts w:ascii="Times New Roman" w:eastAsia="Times New Roman" w:hAnsi="Times New Roman" w:cs="Times New Roman"/>
          <w:color w:val="000000"/>
          <w:kern w:val="0"/>
          <w14:ligatures w14:val="none"/>
        </w:rPr>
        <w:t>)​.</w:t>
      </w:r>
    </w:p>
    <w:p w14:paraId="01968C47" w14:textId="77777777" w:rsidR="00D16A28" w:rsidRPr="00D16A28" w:rsidRDefault="00D16A28" w:rsidP="00D16A2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Performance Metrics:</w:t>
      </w:r>
    </w:p>
    <w:p w14:paraId="079041BC"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Typical investment size per company is $25,000, with investments made in both equity and debt forms​ (Tuck Social Venture Fund Conference)​.</w:t>
      </w:r>
    </w:p>
    <w:p w14:paraId="443676C8"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To date, the fund has invested approximately $150,000 in six companies​ (</w:t>
      </w:r>
      <w:hyperlink r:id="rId139" w:tgtFrame="_blank" w:history="1">
        <w:r w:rsidRPr="00D16A28">
          <w:rPr>
            <w:rFonts w:ascii="Times New Roman" w:eastAsia="Times New Roman" w:hAnsi="Times New Roman" w:cs="Times New Roman"/>
            <w:color w:val="0000FF"/>
            <w:kern w:val="0"/>
            <w:u w:val="single"/>
            <w14:ligatures w14:val="none"/>
          </w:rPr>
          <w:t>Tuck Social Venture Fund Conference</w:t>
        </w:r>
      </w:hyperlink>
      <w:r w:rsidRPr="00D16A28">
        <w:rPr>
          <w:rFonts w:ascii="Times New Roman" w:eastAsia="Times New Roman" w:hAnsi="Times New Roman" w:cs="Times New Roman"/>
          <w:color w:val="000000"/>
          <w:kern w:val="0"/>
          <w14:ligatures w14:val="none"/>
        </w:rPr>
        <w:t>)​​ (</w:t>
      </w:r>
      <w:hyperlink r:id="rId140"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 (</w:t>
      </w:r>
      <w:hyperlink r:id="rId141"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w:t>
      </w:r>
    </w:p>
    <w:p w14:paraId="78779F72" w14:textId="77777777" w:rsidR="00D16A28" w:rsidRPr="00D16A28" w:rsidRDefault="00D16A28" w:rsidP="00D16A2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Impact Metrics:</w:t>
      </w:r>
    </w:p>
    <w:p w14:paraId="202CD745"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 xml:space="preserve">Specific impact metrics such as jobs </w:t>
      </w:r>
      <w:proofErr w:type="gramStart"/>
      <w:r w:rsidRPr="00D16A28">
        <w:rPr>
          <w:rFonts w:ascii="Times New Roman" w:eastAsia="Times New Roman" w:hAnsi="Times New Roman" w:cs="Times New Roman"/>
          <w:color w:val="000000"/>
          <w:kern w:val="0"/>
          <w14:ligatures w14:val="none"/>
        </w:rPr>
        <w:t>created</w:t>
      </w:r>
      <w:proofErr w:type="gramEnd"/>
      <w:r w:rsidRPr="00D16A28">
        <w:rPr>
          <w:rFonts w:ascii="Times New Roman" w:eastAsia="Times New Roman" w:hAnsi="Times New Roman" w:cs="Times New Roman"/>
          <w:color w:val="000000"/>
          <w:kern w:val="0"/>
          <w14:ligatures w14:val="none"/>
        </w:rPr>
        <w:t xml:space="preserve"> and economic impact are not publicly detailed. However, the fund emphasizes investments in companies with significant social or environmental impact​ (Tuck Social Venture Fund Conference)​.</w:t>
      </w:r>
    </w:p>
    <w:p w14:paraId="734B3978" w14:textId="77777777" w:rsidR="00D16A28" w:rsidRPr="00D16A28" w:rsidRDefault="00D16A28" w:rsidP="00D16A2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Best Practices:</w:t>
      </w:r>
    </w:p>
    <w:p w14:paraId="27E8B4C5"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The fund uses a comprehensive due diligence process, focusing on market analysis, financial modeling, and team assessment. Governance includes monthly reviews by an experienced investment committee​ (Tuck Social Venture Fund Conference)​​ (</w:t>
      </w:r>
      <w:hyperlink r:id="rId142"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w:t>
      </w:r>
    </w:p>
    <w:p w14:paraId="256BACEE"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Support services provided to portfolio companies include mentoring, networking events, and access to industry experts​ (Tuck Social Venture Fund Conference)​​ (</w:t>
      </w:r>
      <w:hyperlink r:id="rId143"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w:t>
      </w:r>
    </w:p>
    <w:p w14:paraId="2ED5E541" w14:textId="77777777" w:rsidR="00D16A28" w:rsidRPr="00D16A28" w:rsidRDefault="00D16A28" w:rsidP="00D16A2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b/>
          <w:bCs/>
          <w:color w:val="000000"/>
          <w:kern w:val="0"/>
          <w14:ligatures w14:val="none"/>
        </w:rPr>
        <w:t>Portfolio Companies:</w:t>
      </w:r>
    </w:p>
    <w:p w14:paraId="5EC8AA54" w14:textId="77777777" w:rsidR="00D16A28" w:rsidRPr="00D16A28" w:rsidRDefault="00D16A28" w:rsidP="00D16A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16A28">
        <w:rPr>
          <w:rFonts w:ascii="Times New Roman" w:eastAsia="Times New Roman" w:hAnsi="Times New Roman" w:cs="Times New Roman"/>
          <w:color w:val="000000"/>
          <w:kern w:val="0"/>
          <w14:ligatures w14:val="none"/>
        </w:rPr>
        <w:t xml:space="preserve">Notable investments include </w:t>
      </w:r>
      <w:proofErr w:type="spellStart"/>
      <w:r w:rsidRPr="00D16A28">
        <w:rPr>
          <w:rFonts w:ascii="Times New Roman" w:eastAsia="Times New Roman" w:hAnsi="Times New Roman" w:cs="Times New Roman"/>
          <w:color w:val="000000"/>
          <w:kern w:val="0"/>
          <w14:ligatures w14:val="none"/>
        </w:rPr>
        <w:t>CollegeBacker</w:t>
      </w:r>
      <w:proofErr w:type="spellEnd"/>
      <w:r w:rsidRPr="00D16A28">
        <w:rPr>
          <w:rFonts w:ascii="Times New Roman" w:eastAsia="Times New Roman" w:hAnsi="Times New Roman" w:cs="Times New Roman"/>
          <w:color w:val="000000"/>
          <w:kern w:val="0"/>
          <w14:ligatures w14:val="none"/>
        </w:rPr>
        <w:t xml:space="preserve">, Education Modified, Brightfield Transportation Solutions, Wasted*, New/Mode, and </w:t>
      </w:r>
      <w:proofErr w:type="spellStart"/>
      <w:r w:rsidRPr="00D16A28">
        <w:rPr>
          <w:rFonts w:ascii="Times New Roman" w:eastAsia="Times New Roman" w:hAnsi="Times New Roman" w:cs="Times New Roman"/>
          <w:color w:val="000000"/>
          <w:kern w:val="0"/>
          <w14:ligatures w14:val="none"/>
        </w:rPr>
        <w:t>CNote</w:t>
      </w:r>
      <w:proofErr w:type="spellEnd"/>
      <w:r w:rsidRPr="00D16A28">
        <w:rPr>
          <w:rFonts w:ascii="Times New Roman" w:eastAsia="Times New Roman" w:hAnsi="Times New Roman" w:cs="Times New Roman"/>
          <w:color w:val="000000"/>
          <w:kern w:val="0"/>
          <w14:ligatures w14:val="none"/>
        </w:rPr>
        <w:t>, each addressing different sectors such as education technology, clean energy, sustainability, civic tech, and financial technology​ (</w:t>
      </w:r>
      <w:hyperlink r:id="rId144" w:tgtFrame="_blank" w:history="1">
        <w:r w:rsidRPr="00D16A28">
          <w:rPr>
            <w:rFonts w:ascii="Times New Roman" w:eastAsia="Times New Roman" w:hAnsi="Times New Roman" w:cs="Times New Roman"/>
            <w:color w:val="0000FF"/>
            <w:kern w:val="0"/>
            <w:u w:val="single"/>
            <w14:ligatures w14:val="none"/>
          </w:rPr>
          <w:t>Tuck Social Venture Fund Conference</w:t>
        </w:r>
      </w:hyperlink>
      <w:r w:rsidRPr="00D16A28">
        <w:rPr>
          <w:rFonts w:ascii="Times New Roman" w:eastAsia="Times New Roman" w:hAnsi="Times New Roman" w:cs="Times New Roman"/>
          <w:color w:val="000000"/>
          <w:kern w:val="0"/>
          <w14:ligatures w14:val="none"/>
        </w:rPr>
        <w:t>)​​ (</w:t>
      </w:r>
      <w:hyperlink r:id="rId145"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 (</w:t>
      </w:r>
      <w:hyperlink r:id="rId146" w:tgtFrame="_blank" w:history="1">
        <w:r w:rsidRPr="00D16A28">
          <w:rPr>
            <w:rFonts w:ascii="Times New Roman" w:eastAsia="Times New Roman" w:hAnsi="Times New Roman" w:cs="Times New Roman"/>
            <w:color w:val="0000FF"/>
            <w:kern w:val="0"/>
            <w:u w:val="single"/>
            <w14:ligatures w14:val="none"/>
          </w:rPr>
          <w:t>Tuck School of Business</w:t>
        </w:r>
      </w:hyperlink>
      <w:r w:rsidRPr="00D16A28">
        <w:rPr>
          <w:rFonts w:ascii="Times New Roman" w:eastAsia="Times New Roman" w:hAnsi="Times New Roman" w:cs="Times New Roman"/>
          <w:color w:val="000000"/>
          <w:kern w:val="0"/>
          <w14:ligatures w14:val="none"/>
        </w:rPr>
        <w:t>)​.</w:t>
      </w:r>
    </w:p>
    <w:p w14:paraId="67B49650" w14:textId="77777777" w:rsidR="00B80B4E" w:rsidRPr="00B80B4E" w:rsidRDefault="00B80B4E" w:rsidP="00B80B4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80B4E">
        <w:rPr>
          <w:rFonts w:ascii="Times New Roman" w:eastAsia="Times New Roman" w:hAnsi="Times New Roman" w:cs="Times New Roman"/>
          <w:b/>
          <w:bCs/>
          <w:color w:val="000000"/>
          <w:kern w:val="0"/>
          <w:sz w:val="27"/>
          <w:szCs w:val="27"/>
          <w14:ligatures w14:val="none"/>
        </w:rPr>
        <w:t>Explanation and References:</w:t>
      </w:r>
    </w:p>
    <w:p w14:paraId="15F76131"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t>Affiliated University and Parent Department:</w:t>
      </w:r>
      <w:r w:rsidRPr="00B80B4E">
        <w:rPr>
          <w:rFonts w:ascii="Times New Roman" w:eastAsia="Times New Roman" w:hAnsi="Times New Roman" w:cs="Times New Roman"/>
          <w:color w:val="000000"/>
          <w:kern w:val="0"/>
          <w14:ligatures w14:val="none"/>
        </w:rPr>
        <w:t> The fund is affiliated with the University of Virginia and operates under the Darden School of Business​ (</w:t>
      </w:r>
      <w:hyperlink r:id="rId147" w:tgtFrame="_blank" w:history="1">
        <w:r w:rsidRPr="00B80B4E">
          <w:rPr>
            <w:rFonts w:ascii="Times New Roman" w:eastAsia="Times New Roman" w:hAnsi="Times New Roman" w:cs="Times New Roman"/>
            <w:color w:val="0000FF"/>
            <w:kern w:val="0"/>
            <w:u w:val="single"/>
            <w14:ligatures w14:val="none"/>
          </w:rPr>
          <w:t>UVA Darden School of Business</w:t>
        </w:r>
      </w:hyperlink>
      <w:r w:rsidRPr="00B80B4E">
        <w:rPr>
          <w:rFonts w:ascii="Times New Roman" w:eastAsia="Times New Roman" w:hAnsi="Times New Roman" w:cs="Times New Roman"/>
          <w:color w:val="000000"/>
          <w:kern w:val="0"/>
          <w14:ligatures w14:val="none"/>
        </w:rPr>
        <w:t>)​​ (</w:t>
      </w:r>
      <w:hyperlink r:id="rId148" w:tgtFrame="_blank" w:history="1">
        <w:r w:rsidRPr="00B80B4E">
          <w:rPr>
            <w:rFonts w:ascii="Times New Roman" w:eastAsia="Times New Roman" w:hAnsi="Times New Roman" w:cs="Times New Roman"/>
            <w:color w:val="0000FF"/>
            <w:kern w:val="0"/>
            <w:u w:val="single"/>
            <w14:ligatures w14:val="none"/>
          </w:rPr>
          <w:t>UVA Darden School of Business</w:t>
        </w:r>
      </w:hyperlink>
      <w:r w:rsidRPr="00B80B4E">
        <w:rPr>
          <w:rFonts w:ascii="Times New Roman" w:eastAsia="Times New Roman" w:hAnsi="Times New Roman" w:cs="Times New Roman"/>
          <w:color w:val="000000"/>
          <w:kern w:val="0"/>
          <w14:ligatures w14:val="none"/>
        </w:rPr>
        <w:t>)​.</w:t>
      </w:r>
    </w:p>
    <w:p w14:paraId="4E585E61"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t>Fund Size and Details:</w:t>
      </w:r>
      <w:r w:rsidRPr="00B80B4E">
        <w:rPr>
          <w:rFonts w:ascii="Times New Roman" w:eastAsia="Times New Roman" w:hAnsi="Times New Roman" w:cs="Times New Roman"/>
          <w:color w:val="000000"/>
          <w:kern w:val="0"/>
          <w14:ligatures w14:val="none"/>
        </w:rPr>
        <w:t> The UVA LVG Seed Fund has a total capital of $10 million, primarily sourced from university endowment and alumni donations​ (</w:t>
      </w:r>
      <w:hyperlink r:id="rId149" w:tgtFrame="_blank" w:history="1">
        <w:r w:rsidRPr="00B80B4E">
          <w:rPr>
            <w:rFonts w:ascii="Times New Roman" w:eastAsia="Times New Roman" w:hAnsi="Times New Roman" w:cs="Times New Roman"/>
            <w:color w:val="0000FF"/>
            <w:kern w:val="0"/>
            <w:u w:val="single"/>
            <w14:ligatures w14:val="none"/>
          </w:rPr>
          <w:t>UVA Darden School of Business</w:t>
        </w:r>
      </w:hyperlink>
      <w:r w:rsidRPr="00B80B4E">
        <w:rPr>
          <w:rFonts w:ascii="Times New Roman" w:eastAsia="Times New Roman" w:hAnsi="Times New Roman" w:cs="Times New Roman"/>
          <w:color w:val="000000"/>
          <w:kern w:val="0"/>
          <w14:ligatures w14:val="none"/>
        </w:rPr>
        <w:t>)​​ (</w:t>
      </w:r>
      <w:hyperlink r:id="rId150" w:tgtFrame="_blank" w:history="1">
        <w:r w:rsidRPr="00B80B4E">
          <w:rPr>
            <w:rFonts w:ascii="Times New Roman" w:eastAsia="Times New Roman" w:hAnsi="Times New Roman" w:cs="Times New Roman"/>
            <w:color w:val="0000FF"/>
            <w:kern w:val="0"/>
            <w:u w:val="single"/>
            <w14:ligatures w14:val="none"/>
          </w:rPr>
          <w:t>UVA Licensing &amp; Ventures Group</w:t>
        </w:r>
      </w:hyperlink>
      <w:r w:rsidRPr="00B80B4E">
        <w:rPr>
          <w:rFonts w:ascii="Times New Roman" w:eastAsia="Times New Roman" w:hAnsi="Times New Roman" w:cs="Times New Roman"/>
          <w:color w:val="000000"/>
          <w:kern w:val="0"/>
          <w14:ligatures w14:val="none"/>
        </w:rPr>
        <w:t>)​.</w:t>
      </w:r>
    </w:p>
    <w:p w14:paraId="2F299751"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t>Investment Focus and Stage:</w:t>
      </w:r>
      <w:r w:rsidRPr="00B80B4E">
        <w:rPr>
          <w:rFonts w:ascii="Times New Roman" w:eastAsia="Times New Roman" w:hAnsi="Times New Roman" w:cs="Times New Roman"/>
          <w:color w:val="000000"/>
          <w:kern w:val="0"/>
          <w14:ligatures w14:val="none"/>
        </w:rPr>
        <w:t> The fund focuses on technology, healthcare, and biotechnology at the seed stage​(</w:t>
      </w:r>
      <w:hyperlink r:id="rId151" w:tgtFrame="_blank" w:history="1">
        <w:r w:rsidRPr="00B80B4E">
          <w:rPr>
            <w:rFonts w:ascii="Times New Roman" w:eastAsia="Times New Roman" w:hAnsi="Times New Roman" w:cs="Times New Roman"/>
            <w:color w:val="0000FF"/>
            <w:kern w:val="0"/>
            <w:u w:val="single"/>
            <w14:ligatures w14:val="none"/>
          </w:rPr>
          <w:t>UVA Darden School of Business</w:t>
        </w:r>
      </w:hyperlink>
      <w:r w:rsidRPr="00B80B4E">
        <w:rPr>
          <w:rFonts w:ascii="Times New Roman" w:eastAsia="Times New Roman" w:hAnsi="Times New Roman" w:cs="Times New Roman"/>
          <w:color w:val="000000"/>
          <w:kern w:val="0"/>
          <w14:ligatures w14:val="none"/>
        </w:rPr>
        <w:t>)​​ (</w:t>
      </w:r>
      <w:hyperlink r:id="rId152" w:tgtFrame="_blank" w:history="1">
        <w:r w:rsidRPr="00B80B4E">
          <w:rPr>
            <w:rFonts w:ascii="Times New Roman" w:eastAsia="Times New Roman" w:hAnsi="Times New Roman" w:cs="Times New Roman"/>
            <w:color w:val="0000FF"/>
            <w:kern w:val="0"/>
            <w:u w:val="single"/>
            <w14:ligatures w14:val="none"/>
          </w:rPr>
          <w:t>UVA Licensing &amp; Ventures Group</w:t>
        </w:r>
      </w:hyperlink>
      <w:r w:rsidRPr="00B80B4E">
        <w:rPr>
          <w:rFonts w:ascii="Times New Roman" w:eastAsia="Times New Roman" w:hAnsi="Times New Roman" w:cs="Times New Roman"/>
          <w:color w:val="000000"/>
          <w:kern w:val="0"/>
          <w14:ligatures w14:val="none"/>
        </w:rPr>
        <w:t>)​.</w:t>
      </w:r>
    </w:p>
    <w:p w14:paraId="699EBD5D"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t>Performance Metrics:</w:t>
      </w:r>
      <w:r w:rsidRPr="00B80B4E">
        <w:rPr>
          <w:rFonts w:ascii="Times New Roman" w:eastAsia="Times New Roman" w:hAnsi="Times New Roman" w:cs="Times New Roman"/>
          <w:color w:val="000000"/>
          <w:kern w:val="0"/>
          <w14:ligatures w14:val="none"/>
        </w:rPr>
        <w:t> Detailed performance metrics such as ROI and IRR are not publicly available. The fund has invested in 24 portfolio companies with a typical investment size of $250,000 each, and a total of $6 million invested to date​ (</w:t>
      </w:r>
      <w:hyperlink r:id="rId153" w:tgtFrame="_blank" w:history="1">
        <w:r w:rsidRPr="00B80B4E">
          <w:rPr>
            <w:rFonts w:ascii="Times New Roman" w:eastAsia="Times New Roman" w:hAnsi="Times New Roman" w:cs="Times New Roman"/>
            <w:color w:val="0000FF"/>
            <w:kern w:val="0"/>
            <w:u w:val="single"/>
            <w14:ligatures w14:val="none"/>
          </w:rPr>
          <w:t>UVA Licensing &amp; Ventures Group</w:t>
        </w:r>
      </w:hyperlink>
      <w:r w:rsidRPr="00B80B4E">
        <w:rPr>
          <w:rFonts w:ascii="Times New Roman" w:eastAsia="Times New Roman" w:hAnsi="Times New Roman" w:cs="Times New Roman"/>
          <w:color w:val="000000"/>
          <w:kern w:val="0"/>
          <w14:ligatures w14:val="none"/>
        </w:rPr>
        <w:t>)​.</w:t>
      </w:r>
    </w:p>
    <w:p w14:paraId="09D388CE"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t>Best Practices:</w:t>
      </w:r>
      <w:r w:rsidRPr="00B80B4E">
        <w:rPr>
          <w:rFonts w:ascii="Times New Roman" w:eastAsia="Times New Roman" w:hAnsi="Times New Roman" w:cs="Times New Roman"/>
          <w:color w:val="000000"/>
          <w:kern w:val="0"/>
          <w14:ligatures w14:val="none"/>
        </w:rPr>
        <w:t> The fund follows a rigorous due diligence process and benefits from governance by an experienced committee of UVA alumni​ (</w:t>
      </w:r>
      <w:hyperlink r:id="rId154" w:tgtFrame="_blank" w:history="1">
        <w:r w:rsidRPr="00B80B4E">
          <w:rPr>
            <w:rFonts w:ascii="Times New Roman" w:eastAsia="Times New Roman" w:hAnsi="Times New Roman" w:cs="Times New Roman"/>
            <w:color w:val="0000FF"/>
            <w:kern w:val="0"/>
            <w:u w:val="single"/>
            <w14:ligatures w14:val="none"/>
          </w:rPr>
          <w:t>UVA Licensing &amp; Ventures Group</w:t>
        </w:r>
      </w:hyperlink>
      <w:r w:rsidRPr="00B80B4E">
        <w:rPr>
          <w:rFonts w:ascii="Times New Roman" w:eastAsia="Times New Roman" w:hAnsi="Times New Roman" w:cs="Times New Roman"/>
          <w:color w:val="000000"/>
          <w:kern w:val="0"/>
          <w14:ligatures w14:val="none"/>
        </w:rPr>
        <w:t>)​.</w:t>
      </w:r>
    </w:p>
    <w:p w14:paraId="13340F85"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lastRenderedPageBreak/>
        <w:t>Support Services:</w:t>
      </w:r>
      <w:r w:rsidRPr="00B80B4E">
        <w:rPr>
          <w:rFonts w:ascii="Times New Roman" w:eastAsia="Times New Roman" w:hAnsi="Times New Roman" w:cs="Times New Roman"/>
          <w:color w:val="000000"/>
          <w:kern w:val="0"/>
          <w14:ligatures w14:val="none"/>
        </w:rPr>
        <w:t> Portfolio companies receive mentoring, workshops, legal support, and connections with venture professionals​ (</w:t>
      </w:r>
      <w:hyperlink r:id="rId155" w:tgtFrame="_blank" w:history="1">
        <w:r w:rsidRPr="00B80B4E">
          <w:rPr>
            <w:rFonts w:ascii="Times New Roman" w:eastAsia="Times New Roman" w:hAnsi="Times New Roman" w:cs="Times New Roman"/>
            <w:color w:val="0000FF"/>
            <w:kern w:val="0"/>
            <w:u w:val="single"/>
            <w14:ligatures w14:val="none"/>
          </w:rPr>
          <w:t>UVA Licensing &amp; Ventures Group</w:t>
        </w:r>
      </w:hyperlink>
      <w:r w:rsidRPr="00B80B4E">
        <w:rPr>
          <w:rFonts w:ascii="Times New Roman" w:eastAsia="Times New Roman" w:hAnsi="Times New Roman" w:cs="Times New Roman"/>
          <w:color w:val="000000"/>
          <w:kern w:val="0"/>
          <w14:ligatures w14:val="none"/>
        </w:rPr>
        <w:t>)​.</w:t>
      </w:r>
    </w:p>
    <w:p w14:paraId="4F441C22" w14:textId="77777777" w:rsidR="00B80B4E" w:rsidRPr="00B80B4E" w:rsidRDefault="00B80B4E" w:rsidP="00B80B4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80B4E">
        <w:rPr>
          <w:rFonts w:ascii="Times New Roman" w:eastAsia="Times New Roman" w:hAnsi="Times New Roman" w:cs="Times New Roman"/>
          <w:b/>
          <w:bCs/>
          <w:color w:val="000000"/>
          <w:kern w:val="0"/>
          <w14:ligatures w14:val="none"/>
        </w:rPr>
        <w:t>Qualitative Insights:</w:t>
      </w:r>
      <w:r w:rsidRPr="00B80B4E">
        <w:rPr>
          <w:rFonts w:ascii="Times New Roman" w:eastAsia="Times New Roman" w:hAnsi="Times New Roman" w:cs="Times New Roman"/>
          <w:color w:val="000000"/>
          <w:kern w:val="0"/>
          <w14:ligatures w14:val="none"/>
        </w:rPr>
        <w:t> Strengths include strong university alignment and an experienced team, while opportunities and threats involve scaling challenges and market competition​ (</w:t>
      </w:r>
      <w:hyperlink r:id="rId156" w:tgtFrame="_blank" w:history="1">
        <w:r w:rsidRPr="00B80B4E">
          <w:rPr>
            <w:rFonts w:ascii="Times New Roman" w:eastAsia="Times New Roman" w:hAnsi="Times New Roman" w:cs="Times New Roman"/>
            <w:color w:val="0000FF"/>
            <w:kern w:val="0"/>
            <w:u w:val="single"/>
            <w14:ligatures w14:val="none"/>
          </w:rPr>
          <w:t>UVA Licensing &amp; Ventures Group</w:t>
        </w:r>
      </w:hyperlink>
      <w:r w:rsidRPr="00B80B4E">
        <w:rPr>
          <w:rFonts w:ascii="Times New Roman" w:eastAsia="Times New Roman" w:hAnsi="Times New Roman" w:cs="Times New Roman"/>
          <w:color w:val="000000"/>
          <w:kern w:val="0"/>
          <w14:ligatures w14:val="none"/>
        </w:rPr>
        <w:t>)​.</w:t>
      </w:r>
    </w:p>
    <w:p w14:paraId="5FEE26F4" w14:textId="77777777" w:rsidR="00135771" w:rsidRPr="00135771" w:rsidRDefault="00135771" w:rsidP="0013577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5771">
        <w:rPr>
          <w:rFonts w:ascii="Times New Roman" w:eastAsia="Times New Roman" w:hAnsi="Times New Roman" w:cs="Times New Roman"/>
          <w:b/>
          <w:bCs/>
          <w:color w:val="000000"/>
          <w:kern w:val="0"/>
          <w:sz w:val="27"/>
          <w:szCs w:val="27"/>
          <w14:ligatures w14:val="none"/>
        </w:rPr>
        <w:t>Explanation of Attributes</w:t>
      </w:r>
    </w:p>
    <w:p w14:paraId="4E59387B"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Affiliated University:</w:t>
      </w:r>
      <w:r w:rsidRPr="00135771">
        <w:rPr>
          <w:rFonts w:ascii="Times New Roman" w:eastAsia="Times New Roman" w:hAnsi="Times New Roman" w:cs="Times New Roman"/>
          <w:color w:val="000000"/>
          <w:kern w:val="0"/>
          <w14:ligatures w14:val="none"/>
        </w:rPr>
        <w:t> Columbia University​ (</w:t>
      </w:r>
      <w:hyperlink r:id="rId157"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4FD8985B"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Parent Department:</w:t>
      </w:r>
      <w:r w:rsidRPr="00135771">
        <w:rPr>
          <w:rFonts w:ascii="Times New Roman" w:eastAsia="Times New Roman" w:hAnsi="Times New Roman" w:cs="Times New Roman"/>
          <w:color w:val="000000"/>
          <w:kern w:val="0"/>
          <w14:ligatures w14:val="none"/>
        </w:rPr>
        <w:t> Eugene M. Lang Entrepreneurship Center​ (</w:t>
      </w:r>
      <w:hyperlink r:id="rId158"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4359B473"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Funding Source Type:</w:t>
      </w:r>
      <w:r w:rsidRPr="00135771">
        <w:rPr>
          <w:rFonts w:ascii="Times New Roman" w:eastAsia="Times New Roman" w:hAnsi="Times New Roman" w:cs="Times New Roman"/>
          <w:color w:val="000000"/>
          <w:kern w:val="0"/>
          <w14:ligatures w14:val="none"/>
        </w:rPr>
        <w:t> Endowment, Alumni Donations​ (</w:t>
      </w:r>
      <w:hyperlink r:id="rId159"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636C6E00"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Funding Source Amount:</w:t>
      </w:r>
      <w:r w:rsidRPr="00135771">
        <w:rPr>
          <w:rFonts w:ascii="Times New Roman" w:eastAsia="Times New Roman" w:hAnsi="Times New Roman" w:cs="Times New Roman"/>
          <w:color w:val="000000"/>
          <w:kern w:val="0"/>
          <w14:ligatures w14:val="none"/>
        </w:rPr>
        <w:t> Initially funded with a $1 million gift from Eugene M. Lang​ (</w:t>
      </w:r>
      <w:hyperlink r:id="rId160"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51C4E81D"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Legal Entity Used for Investments:</w:t>
      </w:r>
      <w:r w:rsidRPr="00135771">
        <w:rPr>
          <w:rFonts w:ascii="Times New Roman" w:eastAsia="Times New Roman" w:hAnsi="Times New Roman" w:cs="Times New Roman"/>
          <w:color w:val="000000"/>
          <w:kern w:val="0"/>
          <w14:ligatures w14:val="none"/>
        </w:rPr>
        <w:t> Limited Partnership​ (</w:t>
      </w:r>
      <w:hyperlink r:id="rId161"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0A0992E1"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Number of Portfolio Companies:</w:t>
      </w:r>
      <w:r w:rsidRPr="00135771">
        <w:rPr>
          <w:rFonts w:ascii="Times New Roman" w:eastAsia="Times New Roman" w:hAnsi="Times New Roman" w:cs="Times New Roman"/>
          <w:color w:val="000000"/>
          <w:kern w:val="0"/>
          <w14:ligatures w14:val="none"/>
        </w:rPr>
        <w:t> Over 75 companies have received funding since its inception​ (</w:t>
      </w:r>
      <w:hyperlink r:id="rId162"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2C547C42"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Typical Investment Size per Company:</w:t>
      </w:r>
      <w:r w:rsidRPr="00135771">
        <w:rPr>
          <w:rFonts w:ascii="Times New Roman" w:eastAsia="Times New Roman" w:hAnsi="Times New Roman" w:cs="Times New Roman"/>
          <w:color w:val="000000"/>
          <w:kern w:val="0"/>
          <w14:ligatures w14:val="none"/>
        </w:rPr>
        <w:t> $50k to $100k​ (</w:t>
      </w:r>
      <w:hyperlink r:id="rId163"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402FC47F"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Typical Investment Form:</w:t>
      </w:r>
      <w:r w:rsidRPr="00135771">
        <w:rPr>
          <w:rFonts w:ascii="Times New Roman" w:eastAsia="Times New Roman" w:hAnsi="Times New Roman" w:cs="Times New Roman"/>
          <w:color w:val="000000"/>
          <w:kern w:val="0"/>
          <w14:ligatures w14:val="none"/>
        </w:rPr>
        <w:t> Equity​ (</w:t>
      </w:r>
      <w:hyperlink r:id="rId164"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039211C9"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Average Annual Number of Investments:</w:t>
      </w:r>
      <w:r w:rsidRPr="00135771">
        <w:rPr>
          <w:rFonts w:ascii="Times New Roman" w:eastAsia="Times New Roman" w:hAnsi="Times New Roman" w:cs="Times New Roman"/>
          <w:color w:val="000000"/>
          <w:kern w:val="0"/>
          <w14:ligatures w14:val="none"/>
        </w:rPr>
        <w:t> 5-10, depending on the cycle and available funding​ (</w:t>
      </w:r>
      <w:hyperlink r:id="rId165"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15C0F0BD" w14:textId="77777777" w:rsidR="00135771" w:rsidRPr="00135771" w:rsidRDefault="00135771" w:rsidP="0013577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5771">
        <w:rPr>
          <w:rFonts w:ascii="Times New Roman" w:eastAsia="Times New Roman" w:hAnsi="Times New Roman" w:cs="Times New Roman"/>
          <w:b/>
          <w:bCs/>
          <w:color w:val="000000"/>
          <w:kern w:val="0"/>
          <w14:ligatures w14:val="none"/>
        </w:rPr>
        <w:t>Total Amount Invested to Date:</w:t>
      </w:r>
      <w:r w:rsidRPr="00135771">
        <w:rPr>
          <w:rFonts w:ascii="Times New Roman" w:eastAsia="Times New Roman" w:hAnsi="Times New Roman" w:cs="Times New Roman"/>
          <w:color w:val="000000"/>
          <w:kern w:val="0"/>
          <w14:ligatures w14:val="none"/>
        </w:rPr>
        <w:t> Varies; exact figures not publicly disclosed​ (</w:t>
      </w:r>
      <w:hyperlink r:id="rId166" w:tgtFrame="_blank" w:history="1">
        <w:r w:rsidRPr="00135771">
          <w:rPr>
            <w:rFonts w:ascii="Times New Roman" w:eastAsia="Times New Roman" w:hAnsi="Times New Roman" w:cs="Times New Roman"/>
            <w:color w:val="0000FF"/>
            <w:kern w:val="0"/>
            <w:u w:val="single"/>
            <w14:ligatures w14:val="none"/>
          </w:rPr>
          <w:t>Columbia Business School</w:t>
        </w:r>
      </w:hyperlink>
      <w:r w:rsidRPr="00135771">
        <w:rPr>
          <w:rFonts w:ascii="Times New Roman" w:eastAsia="Times New Roman" w:hAnsi="Times New Roman" w:cs="Times New Roman"/>
          <w:color w:val="000000"/>
          <w:kern w:val="0"/>
          <w14:ligatures w14:val="none"/>
        </w:rPr>
        <w:t>)​.</w:t>
      </w:r>
    </w:p>
    <w:p w14:paraId="167FCDE0" w14:textId="77777777" w:rsidR="00EB2357" w:rsidRDefault="00EB2357" w:rsidP="00EB2357">
      <w:pPr>
        <w:pStyle w:val="Heading3"/>
        <w:rPr>
          <w:color w:val="000000"/>
        </w:rPr>
      </w:pPr>
      <w:r>
        <w:rPr>
          <w:color w:val="000000"/>
        </w:rPr>
        <w:t>Explanation and References</w:t>
      </w:r>
    </w:p>
    <w:p w14:paraId="4009D78D" w14:textId="77777777" w:rsidR="00EB2357" w:rsidRDefault="00EB2357" w:rsidP="00EB2357">
      <w:pPr>
        <w:numPr>
          <w:ilvl w:val="0"/>
          <w:numId w:val="13"/>
        </w:numPr>
        <w:spacing w:before="100" w:beforeAutospacing="1" w:after="100" w:afterAutospacing="1" w:line="240" w:lineRule="auto"/>
        <w:rPr>
          <w:color w:val="000000"/>
        </w:rPr>
      </w:pPr>
      <w:r>
        <w:rPr>
          <w:rStyle w:val="Strong"/>
          <w:color w:val="000000"/>
        </w:rPr>
        <w:t>Fund Name:</w:t>
      </w:r>
      <w:r>
        <w:rPr>
          <w:rStyle w:val="apple-converted-space"/>
          <w:color w:val="000000"/>
        </w:rPr>
        <w:t> </w:t>
      </w:r>
      <w:r>
        <w:rPr>
          <w:color w:val="000000"/>
        </w:rPr>
        <w:t>Duke Capital Partners is the venture fund affiliated with Duke University’s Fuqua School of Business</w:t>
      </w:r>
      <w:r>
        <w:rPr>
          <w:rFonts w:ascii="Arial" w:hAnsi="Arial" w:cs="Arial"/>
          <w:color w:val="000000"/>
        </w:rPr>
        <w:t>​</w:t>
      </w:r>
      <w:r>
        <w:rPr>
          <w:rStyle w:val="text-token-text-secondary"/>
          <w:color w:val="000000"/>
        </w:rPr>
        <w:t>(</w:t>
      </w:r>
      <w:hyperlink r:id="rId167" w:tgtFrame="_blank" w:history="1">
        <w:r>
          <w:rPr>
            <w:rStyle w:val="Hyperlink"/>
          </w:rPr>
          <w:t>Duke Capital Partners</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168" w:tgtFrame="_blank" w:history="1">
        <w:r>
          <w:rPr>
            <w:rStyle w:val="Hyperlink"/>
          </w:rPr>
          <w:t>Duke Capital Partners</w:t>
        </w:r>
      </w:hyperlink>
      <w:r>
        <w:rPr>
          <w:rStyle w:val="text-token-text-secondary"/>
          <w:color w:val="000000"/>
        </w:rPr>
        <w:t>)</w:t>
      </w:r>
      <w:r>
        <w:rPr>
          <w:rFonts w:ascii="Arial" w:hAnsi="Arial" w:cs="Arial"/>
          <w:color w:val="000000"/>
        </w:rPr>
        <w:t>​</w:t>
      </w:r>
      <w:r>
        <w:rPr>
          <w:color w:val="000000"/>
        </w:rPr>
        <w:t>.</w:t>
      </w:r>
    </w:p>
    <w:p w14:paraId="549F1982" w14:textId="77777777" w:rsidR="00EB2357" w:rsidRDefault="00EB2357" w:rsidP="00EB2357">
      <w:pPr>
        <w:numPr>
          <w:ilvl w:val="0"/>
          <w:numId w:val="13"/>
        </w:numPr>
        <w:spacing w:before="100" w:beforeAutospacing="1" w:after="100" w:afterAutospacing="1" w:line="240" w:lineRule="auto"/>
        <w:rPr>
          <w:color w:val="000000"/>
        </w:rPr>
      </w:pPr>
      <w:r>
        <w:rPr>
          <w:rStyle w:val="Strong"/>
          <w:color w:val="000000"/>
        </w:rPr>
        <w:t>Details:</w:t>
      </w:r>
    </w:p>
    <w:p w14:paraId="76A26F88" w14:textId="77777777" w:rsidR="00EB2357" w:rsidRDefault="00EB2357" w:rsidP="00EB2357">
      <w:pPr>
        <w:numPr>
          <w:ilvl w:val="1"/>
          <w:numId w:val="13"/>
        </w:numPr>
        <w:spacing w:before="100" w:beforeAutospacing="1" w:after="100" w:afterAutospacing="1" w:line="240" w:lineRule="auto"/>
        <w:rPr>
          <w:color w:val="000000"/>
        </w:rPr>
      </w:pPr>
      <w:r>
        <w:rPr>
          <w:rStyle w:val="Strong"/>
          <w:color w:val="000000"/>
        </w:rPr>
        <w:t>Size, Funding Source Amount:</w:t>
      </w:r>
      <w:r>
        <w:rPr>
          <w:rStyle w:val="apple-converted-space"/>
          <w:color w:val="000000"/>
        </w:rPr>
        <w:t> </w:t>
      </w:r>
      <w:r>
        <w:rPr>
          <w:color w:val="000000"/>
        </w:rPr>
        <w:t>Specific financial details were not disclosed in the available resources.</w:t>
      </w:r>
    </w:p>
    <w:p w14:paraId="509DB668" w14:textId="77777777" w:rsidR="00EB2357" w:rsidRDefault="00EB2357" w:rsidP="00EB2357">
      <w:pPr>
        <w:numPr>
          <w:ilvl w:val="1"/>
          <w:numId w:val="13"/>
        </w:numPr>
        <w:spacing w:before="100" w:beforeAutospacing="1" w:after="100" w:afterAutospacing="1" w:line="240" w:lineRule="auto"/>
        <w:rPr>
          <w:color w:val="000000"/>
        </w:rPr>
      </w:pPr>
      <w:r>
        <w:rPr>
          <w:rStyle w:val="Strong"/>
          <w:color w:val="000000"/>
        </w:rPr>
        <w:t xml:space="preserve">Region, Industry Focus, Investment Stage, Year Founded, Affiliated University, Parent </w:t>
      </w:r>
      <w:proofErr w:type="spellStart"/>
      <w:r>
        <w:rPr>
          <w:rStyle w:val="Strong"/>
          <w:color w:val="000000"/>
        </w:rPr>
        <w:t>Department:</w:t>
      </w:r>
      <w:r>
        <w:rPr>
          <w:color w:val="000000"/>
        </w:rPr>
        <w:t>Duke</w:t>
      </w:r>
      <w:proofErr w:type="spellEnd"/>
      <w:r>
        <w:rPr>
          <w:color w:val="000000"/>
        </w:rPr>
        <w:t xml:space="preserve"> Capital Partners supports various sectors and stages, emphasizing early-stage and growth-stage investments, and operates under Duke’s Office for Translation &amp; Commercialization</w:t>
      </w:r>
      <w:r>
        <w:rPr>
          <w:rFonts w:ascii="Arial" w:hAnsi="Arial" w:cs="Arial"/>
          <w:color w:val="000000"/>
        </w:rPr>
        <w:t>​</w:t>
      </w:r>
      <w:r>
        <w:rPr>
          <w:rStyle w:val="apple-converted-space"/>
          <w:color w:val="000000"/>
        </w:rPr>
        <w:t> </w:t>
      </w:r>
      <w:r>
        <w:rPr>
          <w:rStyle w:val="text-token-text-secondary"/>
          <w:color w:val="000000"/>
        </w:rPr>
        <w:t>(</w:t>
      </w:r>
      <w:hyperlink r:id="rId169" w:tgtFrame="_blank" w:history="1">
        <w:r>
          <w:rPr>
            <w:rStyle w:val="Hyperlink"/>
          </w:rPr>
          <w:t>Duke Capital Partners</w:t>
        </w:r>
      </w:hyperlink>
      <w:r>
        <w:rPr>
          <w:rStyle w:val="text-token-text-secondary"/>
          <w:color w:val="000000"/>
        </w:rPr>
        <w:t>)</w:t>
      </w:r>
      <w:r>
        <w:rPr>
          <w:rFonts w:ascii="Arial" w:hAnsi="Arial" w:cs="Arial"/>
          <w:color w:val="000000"/>
        </w:rPr>
        <w:t>​​</w:t>
      </w:r>
      <w:r>
        <w:rPr>
          <w:rStyle w:val="text-token-text-secondary"/>
          <w:color w:val="000000"/>
        </w:rPr>
        <w:t>(</w:t>
      </w:r>
      <w:hyperlink r:id="rId170" w:tgtFrame="_blank" w:history="1">
        <w:r>
          <w:rPr>
            <w:rStyle w:val="Hyperlink"/>
          </w:rPr>
          <w:t>Duke Capital Partners</w:t>
        </w:r>
      </w:hyperlink>
      <w:r>
        <w:rPr>
          <w:rStyle w:val="text-token-text-secondary"/>
          <w:color w:val="000000"/>
        </w:rPr>
        <w:t>)</w:t>
      </w:r>
      <w:r>
        <w:rPr>
          <w:rFonts w:ascii="Arial" w:hAnsi="Arial" w:cs="Arial"/>
          <w:color w:val="000000"/>
        </w:rPr>
        <w:t>​</w:t>
      </w:r>
      <w:r>
        <w:rPr>
          <w:color w:val="000000"/>
        </w:rPr>
        <w:t>.</w:t>
      </w:r>
    </w:p>
    <w:p w14:paraId="4D6B9350" w14:textId="77777777" w:rsidR="00EB2357" w:rsidRDefault="00EB2357" w:rsidP="00EB2357">
      <w:pPr>
        <w:numPr>
          <w:ilvl w:val="1"/>
          <w:numId w:val="13"/>
        </w:numPr>
        <w:spacing w:before="100" w:beforeAutospacing="1" w:after="100" w:afterAutospacing="1" w:line="240" w:lineRule="auto"/>
        <w:rPr>
          <w:color w:val="000000"/>
        </w:rPr>
      </w:pPr>
      <w:r>
        <w:rPr>
          <w:rStyle w:val="Strong"/>
          <w:color w:val="000000"/>
        </w:rPr>
        <w:t>Funding Source Type, Legal Entity Used for Investments:</w:t>
      </w:r>
      <w:r>
        <w:rPr>
          <w:rStyle w:val="apple-converted-space"/>
          <w:color w:val="000000"/>
        </w:rPr>
        <w:t> </w:t>
      </w:r>
      <w:r>
        <w:rPr>
          <w:color w:val="000000"/>
        </w:rPr>
        <w:t>The fund leverages endowment and alumni donations, structured as a Limited Partnership</w:t>
      </w:r>
      <w:r>
        <w:rPr>
          <w:rFonts w:ascii="Arial" w:hAnsi="Arial" w:cs="Arial"/>
          <w:color w:val="000000"/>
        </w:rPr>
        <w:t>​</w:t>
      </w:r>
      <w:r>
        <w:rPr>
          <w:rStyle w:val="apple-converted-space"/>
          <w:color w:val="000000"/>
        </w:rPr>
        <w:t> </w:t>
      </w:r>
      <w:r>
        <w:rPr>
          <w:rStyle w:val="text-token-text-secondary"/>
          <w:color w:val="000000"/>
        </w:rPr>
        <w:t>(</w:t>
      </w:r>
      <w:hyperlink r:id="rId171" w:tgtFrame="_blank" w:history="1">
        <w:r>
          <w:rPr>
            <w:rStyle w:val="Hyperlink"/>
          </w:rPr>
          <w:t>Duke Capital Partners</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172" w:tgtFrame="_blank" w:history="1">
        <w:r>
          <w:rPr>
            <w:rStyle w:val="Hyperlink"/>
          </w:rPr>
          <w:t>Duke Capital Partners</w:t>
        </w:r>
      </w:hyperlink>
      <w:r>
        <w:rPr>
          <w:rStyle w:val="text-token-text-secondary"/>
          <w:color w:val="000000"/>
        </w:rPr>
        <w:t>)</w:t>
      </w:r>
      <w:r>
        <w:rPr>
          <w:rFonts w:ascii="Arial" w:hAnsi="Arial" w:cs="Arial"/>
          <w:color w:val="000000"/>
        </w:rPr>
        <w:t>​</w:t>
      </w:r>
      <w:r>
        <w:rPr>
          <w:color w:val="000000"/>
        </w:rPr>
        <w:t>.</w:t>
      </w:r>
    </w:p>
    <w:p w14:paraId="32FF549B" w14:textId="77777777" w:rsidR="00EB2357" w:rsidRDefault="00EB2357" w:rsidP="00EB2357">
      <w:pPr>
        <w:numPr>
          <w:ilvl w:val="0"/>
          <w:numId w:val="13"/>
        </w:numPr>
        <w:spacing w:before="100" w:beforeAutospacing="1" w:after="100" w:afterAutospacing="1" w:line="240" w:lineRule="auto"/>
        <w:rPr>
          <w:color w:val="000000"/>
        </w:rPr>
      </w:pPr>
      <w:r>
        <w:rPr>
          <w:rStyle w:val="Strong"/>
          <w:color w:val="000000"/>
        </w:rPr>
        <w:t>Performance Metrics:</w:t>
      </w:r>
    </w:p>
    <w:p w14:paraId="085D9168" w14:textId="77777777" w:rsidR="00EB2357" w:rsidRDefault="00EB2357" w:rsidP="00EB2357">
      <w:pPr>
        <w:numPr>
          <w:ilvl w:val="1"/>
          <w:numId w:val="13"/>
        </w:numPr>
        <w:spacing w:before="100" w:beforeAutospacing="1" w:after="100" w:afterAutospacing="1" w:line="240" w:lineRule="auto"/>
        <w:rPr>
          <w:color w:val="000000"/>
        </w:rPr>
      </w:pPr>
      <w:r>
        <w:rPr>
          <w:rStyle w:val="Strong"/>
          <w:color w:val="000000"/>
        </w:rPr>
        <w:t>Number of Portfolio Companies:</w:t>
      </w:r>
      <w:r>
        <w:rPr>
          <w:rStyle w:val="apple-converted-space"/>
          <w:color w:val="000000"/>
        </w:rPr>
        <w:t> </w:t>
      </w:r>
      <w:r>
        <w:rPr>
          <w:color w:val="000000"/>
        </w:rPr>
        <w:t>44 portfolio companies</w:t>
      </w:r>
      <w:r>
        <w:rPr>
          <w:rFonts w:ascii="Arial" w:hAnsi="Arial" w:cs="Arial"/>
          <w:color w:val="000000"/>
        </w:rPr>
        <w:t>​</w:t>
      </w:r>
      <w:r>
        <w:rPr>
          <w:rStyle w:val="apple-converted-space"/>
          <w:color w:val="000000"/>
        </w:rPr>
        <w:t> </w:t>
      </w:r>
      <w:r>
        <w:rPr>
          <w:rStyle w:val="text-token-text-secondary"/>
          <w:color w:val="000000"/>
        </w:rPr>
        <w:t>(</w:t>
      </w:r>
      <w:hyperlink r:id="rId173" w:tgtFrame="_blank" w:history="1">
        <w:r>
          <w:rPr>
            <w:rStyle w:val="Hyperlink"/>
          </w:rPr>
          <w:t>Duke Capital Partners</w:t>
        </w:r>
      </w:hyperlink>
      <w:r>
        <w:rPr>
          <w:rStyle w:val="text-token-text-secondary"/>
          <w:color w:val="000000"/>
        </w:rPr>
        <w:t>)</w:t>
      </w:r>
      <w:r>
        <w:rPr>
          <w:rFonts w:ascii="Arial" w:hAnsi="Arial" w:cs="Arial"/>
          <w:color w:val="000000"/>
        </w:rPr>
        <w:t>​</w:t>
      </w:r>
      <w:r>
        <w:rPr>
          <w:color w:val="000000"/>
        </w:rPr>
        <w:t>.</w:t>
      </w:r>
    </w:p>
    <w:p w14:paraId="08A0071F" w14:textId="77777777" w:rsidR="00EB2357" w:rsidRDefault="00EB2357" w:rsidP="00EB2357">
      <w:pPr>
        <w:numPr>
          <w:ilvl w:val="1"/>
          <w:numId w:val="13"/>
        </w:numPr>
        <w:spacing w:before="100" w:beforeAutospacing="1" w:after="100" w:afterAutospacing="1" w:line="240" w:lineRule="auto"/>
        <w:rPr>
          <w:color w:val="000000"/>
        </w:rPr>
      </w:pPr>
      <w:r>
        <w:rPr>
          <w:rStyle w:val="Strong"/>
          <w:color w:val="000000"/>
        </w:rPr>
        <w:t>Impact Metrics:</w:t>
      </w:r>
      <w:r>
        <w:rPr>
          <w:rStyle w:val="apple-converted-space"/>
          <w:color w:val="000000"/>
        </w:rPr>
        <w:t> </w:t>
      </w:r>
      <w:r>
        <w:rPr>
          <w:color w:val="000000"/>
        </w:rPr>
        <w:t>The portfolio companies have created 2,500 jobs and have a combined enterprise value exceeding $4 billion</w:t>
      </w:r>
      <w:r>
        <w:rPr>
          <w:rFonts w:ascii="Arial" w:hAnsi="Arial" w:cs="Arial"/>
          <w:color w:val="000000"/>
        </w:rPr>
        <w:t>​</w:t>
      </w:r>
      <w:r>
        <w:rPr>
          <w:rStyle w:val="apple-converted-space"/>
          <w:color w:val="000000"/>
        </w:rPr>
        <w:t> </w:t>
      </w:r>
      <w:r>
        <w:rPr>
          <w:rStyle w:val="text-token-text-secondary"/>
          <w:color w:val="000000"/>
        </w:rPr>
        <w:t>(</w:t>
      </w:r>
      <w:hyperlink r:id="rId174" w:tgtFrame="_blank" w:history="1">
        <w:r>
          <w:rPr>
            <w:rStyle w:val="Hyperlink"/>
          </w:rPr>
          <w:t>Duke Capital Partners</w:t>
        </w:r>
      </w:hyperlink>
      <w:r>
        <w:rPr>
          <w:rStyle w:val="text-token-text-secondary"/>
          <w:color w:val="000000"/>
        </w:rPr>
        <w:t>)</w:t>
      </w:r>
      <w:r>
        <w:rPr>
          <w:rFonts w:ascii="Arial" w:hAnsi="Arial" w:cs="Arial"/>
          <w:color w:val="000000"/>
        </w:rPr>
        <w:t>​</w:t>
      </w:r>
      <w:r>
        <w:rPr>
          <w:color w:val="000000"/>
        </w:rPr>
        <w:t>.</w:t>
      </w:r>
    </w:p>
    <w:p w14:paraId="7E3DD68C" w14:textId="77777777" w:rsidR="00EB2357" w:rsidRDefault="00EB2357" w:rsidP="00EB2357">
      <w:pPr>
        <w:numPr>
          <w:ilvl w:val="0"/>
          <w:numId w:val="13"/>
        </w:numPr>
        <w:spacing w:before="100" w:beforeAutospacing="1" w:after="100" w:afterAutospacing="1" w:line="240" w:lineRule="auto"/>
        <w:rPr>
          <w:color w:val="000000"/>
        </w:rPr>
      </w:pPr>
      <w:r>
        <w:rPr>
          <w:rStyle w:val="Strong"/>
          <w:color w:val="000000"/>
        </w:rPr>
        <w:lastRenderedPageBreak/>
        <w:t>Best Practices:</w:t>
      </w:r>
    </w:p>
    <w:p w14:paraId="255CB218" w14:textId="77777777" w:rsidR="00EB2357" w:rsidRDefault="00EB2357" w:rsidP="00EB2357">
      <w:pPr>
        <w:numPr>
          <w:ilvl w:val="1"/>
          <w:numId w:val="13"/>
        </w:numPr>
        <w:spacing w:before="100" w:beforeAutospacing="1" w:after="100" w:afterAutospacing="1" w:line="240" w:lineRule="auto"/>
        <w:rPr>
          <w:color w:val="000000"/>
        </w:rPr>
      </w:pPr>
      <w:r>
        <w:rPr>
          <w:rStyle w:val="Strong"/>
          <w:color w:val="000000"/>
        </w:rPr>
        <w:t>Investment Criteria, Due Diligence Process, Governance and Oversight, Support Services:</w:t>
      </w:r>
      <w:r>
        <w:rPr>
          <w:rStyle w:val="apple-converted-space"/>
          <w:color w:val="000000"/>
        </w:rPr>
        <w:t> </w:t>
      </w:r>
      <w:r>
        <w:rPr>
          <w:color w:val="000000"/>
        </w:rPr>
        <w:t>These reflect standard best practices for venture funds, which include comprehensive due diligence and robust support systems</w:t>
      </w:r>
      <w:r>
        <w:rPr>
          <w:rFonts w:ascii="Arial" w:hAnsi="Arial" w:cs="Arial"/>
          <w:color w:val="000000"/>
        </w:rPr>
        <w:t>​</w:t>
      </w:r>
      <w:r>
        <w:rPr>
          <w:rStyle w:val="apple-converted-space"/>
          <w:color w:val="000000"/>
        </w:rPr>
        <w:t> </w:t>
      </w:r>
      <w:r>
        <w:rPr>
          <w:rStyle w:val="text-token-text-secondary"/>
          <w:color w:val="000000"/>
        </w:rPr>
        <w:t>(</w:t>
      </w:r>
      <w:hyperlink r:id="rId175" w:tgtFrame="_blank" w:history="1">
        <w:r>
          <w:rPr>
            <w:rStyle w:val="Hyperlink"/>
          </w:rPr>
          <w:t>Duke Capital Partners</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176" w:tgtFrame="_blank" w:history="1">
        <w:r>
          <w:rPr>
            <w:rStyle w:val="Hyperlink"/>
          </w:rPr>
          <w:t>Duke Capital Partners</w:t>
        </w:r>
      </w:hyperlink>
      <w:r>
        <w:rPr>
          <w:rStyle w:val="text-token-text-secondary"/>
          <w:color w:val="000000"/>
        </w:rPr>
        <w:t>)</w:t>
      </w:r>
      <w:r>
        <w:rPr>
          <w:rFonts w:ascii="Arial" w:hAnsi="Arial" w:cs="Arial"/>
          <w:color w:val="000000"/>
        </w:rPr>
        <w:t>​</w:t>
      </w:r>
      <w:r>
        <w:rPr>
          <w:color w:val="000000"/>
        </w:rPr>
        <w:t>.</w:t>
      </w:r>
    </w:p>
    <w:p w14:paraId="70291882" w14:textId="77777777" w:rsidR="00EB2357" w:rsidRDefault="00EB2357" w:rsidP="00EB2357">
      <w:pPr>
        <w:numPr>
          <w:ilvl w:val="0"/>
          <w:numId w:val="13"/>
        </w:numPr>
        <w:spacing w:before="100" w:beforeAutospacing="1" w:after="100" w:afterAutospacing="1" w:line="240" w:lineRule="auto"/>
        <w:rPr>
          <w:color w:val="000000"/>
        </w:rPr>
      </w:pPr>
      <w:r>
        <w:rPr>
          <w:rStyle w:val="Strong"/>
          <w:color w:val="000000"/>
        </w:rPr>
        <w:t>Qualitative Insights:</w:t>
      </w:r>
      <w:r>
        <w:rPr>
          <w:rStyle w:val="apple-converted-space"/>
          <w:color w:val="000000"/>
        </w:rPr>
        <w:t> </w:t>
      </w:r>
      <w:r>
        <w:rPr>
          <w:color w:val="000000"/>
        </w:rPr>
        <w:t>General strengths and opportunities were inferred based on the fund’s described operations and strategic focus</w:t>
      </w:r>
      <w:r>
        <w:rPr>
          <w:rFonts w:ascii="Arial" w:hAnsi="Arial" w:cs="Arial"/>
          <w:color w:val="000000"/>
        </w:rPr>
        <w:t>​</w:t>
      </w:r>
      <w:r>
        <w:rPr>
          <w:rStyle w:val="apple-converted-space"/>
          <w:color w:val="000000"/>
        </w:rPr>
        <w:t> </w:t>
      </w:r>
      <w:r>
        <w:rPr>
          <w:rStyle w:val="text-token-text-secondary"/>
          <w:color w:val="000000"/>
        </w:rPr>
        <w:t>(</w:t>
      </w:r>
      <w:hyperlink r:id="rId177" w:tgtFrame="_blank" w:history="1">
        <w:r>
          <w:rPr>
            <w:rStyle w:val="Hyperlink"/>
          </w:rPr>
          <w:t>Duke Capital Partners</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178" w:tgtFrame="_blank" w:history="1">
        <w:r>
          <w:rPr>
            <w:rStyle w:val="Hyperlink"/>
          </w:rPr>
          <w:t>Duke Capital Partners</w:t>
        </w:r>
      </w:hyperlink>
      <w:r>
        <w:rPr>
          <w:rStyle w:val="text-token-text-secondary"/>
          <w:color w:val="000000"/>
        </w:rPr>
        <w:t>)</w:t>
      </w:r>
      <w:r>
        <w:rPr>
          <w:rFonts w:ascii="Arial" w:hAnsi="Arial" w:cs="Arial"/>
          <w:color w:val="000000"/>
        </w:rPr>
        <w:t>​</w:t>
      </w:r>
      <w:r>
        <w:rPr>
          <w:color w:val="000000"/>
        </w:rPr>
        <w:t>.</w:t>
      </w:r>
    </w:p>
    <w:p w14:paraId="075D3C35" w14:textId="77777777" w:rsidR="00EB2357" w:rsidRDefault="00EB2357" w:rsidP="00EB2357">
      <w:pPr>
        <w:pStyle w:val="Heading3"/>
        <w:rPr>
          <w:color w:val="000000"/>
        </w:rPr>
      </w:pPr>
      <w:r>
        <w:rPr>
          <w:color w:val="000000"/>
        </w:rPr>
        <w:t>Explanation and References</w:t>
      </w:r>
    </w:p>
    <w:p w14:paraId="1EDB6365" w14:textId="77777777" w:rsidR="00EB2357" w:rsidRDefault="00EB2357" w:rsidP="00EB2357">
      <w:pPr>
        <w:numPr>
          <w:ilvl w:val="0"/>
          <w:numId w:val="14"/>
        </w:numPr>
        <w:spacing w:before="100" w:beforeAutospacing="1" w:after="100" w:afterAutospacing="1" w:line="240" w:lineRule="auto"/>
        <w:rPr>
          <w:color w:val="000000"/>
        </w:rPr>
      </w:pPr>
      <w:r>
        <w:rPr>
          <w:rStyle w:val="Strong"/>
          <w:color w:val="000000"/>
        </w:rPr>
        <w:t>Fund Name and General Details:</w:t>
      </w:r>
      <w:r>
        <w:rPr>
          <w:rStyle w:val="apple-converted-space"/>
          <w:color w:val="000000"/>
        </w:rPr>
        <w:t> </w:t>
      </w:r>
      <w:r>
        <w:rPr>
          <w:color w:val="000000"/>
        </w:rPr>
        <w:t>The Wolverine Venture Fund (WVF) is one of the student-run funds at the University of Michigan's Ross School of Business, focusing on early-stage investments in technology, healthcare, and consumer products</w:t>
      </w:r>
      <w:r>
        <w:rPr>
          <w:rFonts w:ascii="Arial" w:hAnsi="Arial" w:cs="Arial"/>
          <w:color w:val="000000"/>
        </w:rPr>
        <w:t>​</w:t>
      </w:r>
      <w:r>
        <w:rPr>
          <w:rStyle w:val="apple-converted-space"/>
          <w:color w:val="000000"/>
        </w:rPr>
        <w:t> </w:t>
      </w:r>
      <w:r>
        <w:rPr>
          <w:rStyle w:val="text-token-text-secondary"/>
          <w:color w:val="000000"/>
        </w:rPr>
        <w:t>(</w:t>
      </w:r>
      <w:hyperlink r:id="rId179" w:tgtFrame="_blank" w:history="1">
        <w:r>
          <w:rPr>
            <w:rStyle w:val="Hyperlink"/>
          </w:rPr>
          <w:t>Michigan Ross</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180" w:tgtFrame="_blank" w:history="1">
        <w:r>
          <w:rPr>
            <w:rStyle w:val="Hyperlink"/>
          </w:rPr>
          <w:t>Zell Lurie Institute</w:t>
        </w:r>
      </w:hyperlink>
      <w:r>
        <w:rPr>
          <w:rStyle w:val="text-token-text-secondary"/>
          <w:color w:val="000000"/>
        </w:rPr>
        <w:t>)</w:t>
      </w:r>
      <w:r>
        <w:rPr>
          <w:rFonts w:ascii="Arial" w:hAnsi="Arial" w:cs="Arial"/>
          <w:color w:val="000000"/>
        </w:rPr>
        <w:t>​</w:t>
      </w:r>
      <w:r>
        <w:rPr>
          <w:color w:val="000000"/>
        </w:rPr>
        <w:t>.</w:t>
      </w:r>
    </w:p>
    <w:p w14:paraId="6180DEA0" w14:textId="77777777" w:rsidR="00EB2357" w:rsidRDefault="00EB2357" w:rsidP="00EB2357">
      <w:pPr>
        <w:numPr>
          <w:ilvl w:val="0"/>
          <w:numId w:val="14"/>
        </w:numPr>
        <w:spacing w:before="100" w:beforeAutospacing="1" w:after="100" w:afterAutospacing="1" w:line="240" w:lineRule="auto"/>
        <w:rPr>
          <w:color w:val="000000"/>
        </w:rPr>
      </w:pPr>
      <w:r>
        <w:rPr>
          <w:rStyle w:val="Strong"/>
          <w:color w:val="000000"/>
        </w:rPr>
        <w:t>Performance Metrics:</w:t>
      </w:r>
      <w:r>
        <w:rPr>
          <w:rStyle w:val="apple-converted-space"/>
          <w:color w:val="000000"/>
        </w:rPr>
        <w:t> </w:t>
      </w:r>
      <w:r>
        <w:rPr>
          <w:color w:val="000000"/>
        </w:rPr>
        <w:t>The fund manages a total of $10 million, with typical investment sizes around $250K per company. They have invested in around 30 portfolio companies to date, with a focus on early-stage ventures</w:t>
      </w:r>
      <w:r>
        <w:rPr>
          <w:rFonts w:ascii="Arial" w:hAnsi="Arial" w:cs="Arial"/>
          <w:color w:val="000000"/>
        </w:rPr>
        <w:t>​</w:t>
      </w:r>
      <w:r>
        <w:rPr>
          <w:rStyle w:val="text-token-text-secondary"/>
          <w:color w:val="000000"/>
        </w:rPr>
        <w:t>(</w:t>
      </w:r>
      <w:hyperlink r:id="rId181" w:tgtFrame="_blank" w:history="1">
        <w:r>
          <w:rPr>
            <w:rStyle w:val="Hyperlink"/>
          </w:rPr>
          <w:t>Michigan Ross</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182" w:tgtFrame="_blank" w:history="1">
        <w:r>
          <w:rPr>
            <w:rStyle w:val="Hyperlink"/>
          </w:rPr>
          <w:t>Zell Lurie Institute</w:t>
        </w:r>
      </w:hyperlink>
      <w:r>
        <w:rPr>
          <w:rStyle w:val="text-token-text-secondary"/>
          <w:color w:val="000000"/>
        </w:rPr>
        <w:t>)</w:t>
      </w:r>
      <w:r>
        <w:rPr>
          <w:rFonts w:ascii="Arial" w:hAnsi="Arial" w:cs="Arial"/>
          <w:color w:val="000000"/>
        </w:rPr>
        <w:t>​</w:t>
      </w:r>
      <w:r>
        <w:rPr>
          <w:color w:val="000000"/>
        </w:rPr>
        <w:t>.</w:t>
      </w:r>
    </w:p>
    <w:p w14:paraId="27E97E29" w14:textId="77777777" w:rsidR="00EB2357" w:rsidRDefault="00EB2357" w:rsidP="00EB2357">
      <w:pPr>
        <w:numPr>
          <w:ilvl w:val="0"/>
          <w:numId w:val="14"/>
        </w:numPr>
        <w:spacing w:before="100" w:beforeAutospacing="1" w:after="100" w:afterAutospacing="1" w:line="240" w:lineRule="auto"/>
        <w:rPr>
          <w:color w:val="000000"/>
        </w:rPr>
      </w:pPr>
      <w:r>
        <w:rPr>
          <w:rStyle w:val="Strong"/>
          <w:color w:val="000000"/>
        </w:rPr>
        <w:t>Impact Metrics:</w:t>
      </w:r>
      <w:r>
        <w:rPr>
          <w:rStyle w:val="apple-converted-space"/>
          <w:color w:val="000000"/>
        </w:rPr>
        <w:t> </w:t>
      </w:r>
      <w:r>
        <w:rPr>
          <w:color w:val="000000"/>
        </w:rPr>
        <w:t>The fund has had a significant impact, creating approximately 400 jobs and generating an economic impact of $150 million</w:t>
      </w:r>
      <w:r>
        <w:rPr>
          <w:rFonts w:ascii="Arial" w:hAnsi="Arial" w:cs="Arial"/>
          <w:color w:val="000000"/>
        </w:rPr>
        <w:t>​</w:t>
      </w:r>
      <w:r>
        <w:rPr>
          <w:rStyle w:val="apple-converted-space"/>
          <w:color w:val="000000"/>
        </w:rPr>
        <w:t> </w:t>
      </w:r>
      <w:r>
        <w:rPr>
          <w:rStyle w:val="text-token-text-secondary"/>
          <w:color w:val="000000"/>
        </w:rPr>
        <w:t>(</w:t>
      </w:r>
      <w:hyperlink r:id="rId183" w:tgtFrame="_blank" w:history="1">
        <w:r>
          <w:rPr>
            <w:rStyle w:val="Hyperlink"/>
          </w:rPr>
          <w:t>Zell Lurie Institute</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184" w:tgtFrame="_blank" w:history="1">
        <w:r>
          <w:rPr>
            <w:rStyle w:val="Hyperlink"/>
          </w:rPr>
          <w:t>Michigan Ross</w:t>
        </w:r>
      </w:hyperlink>
      <w:r>
        <w:rPr>
          <w:rStyle w:val="text-token-text-secondary"/>
          <w:color w:val="000000"/>
        </w:rPr>
        <w:t>)</w:t>
      </w:r>
      <w:r>
        <w:rPr>
          <w:rFonts w:ascii="Arial" w:hAnsi="Arial" w:cs="Arial"/>
          <w:color w:val="000000"/>
        </w:rPr>
        <w:t>​</w:t>
      </w:r>
      <w:r>
        <w:rPr>
          <w:color w:val="000000"/>
        </w:rPr>
        <w:t>.</w:t>
      </w:r>
    </w:p>
    <w:p w14:paraId="4399C329" w14:textId="77777777" w:rsidR="00EB2357" w:rsidRDefault="00EB2357" w:rsidP="00EB2357">
      <w:pPr>
        <w:numPr>
          <w:ilvl w:val="0"/>
          <w:numId w:val="14"/>
        </w:numPr>
        <w:spacing w:before="100" w:beforeAutospacing="1" w:after="100" w:afterAutospacing="1" w:line="240" w:lineRule="auto"/>
        <w:rPr>
          <w:color w:val="000000"/>
        </w:rPr>
      </w:pPr>
      <w:r>
        <w:rPr>
          <w:rStyle w:val="Strong"/>
          <w:color w:val="000000"/>
        </w:rPr>
        <w:t>Best Practices:</w:t>
      </w:r>
      <w:r>
        <w:rPr>
          <w:rStyle w:val="apple-converted-space"/>
          <w:color w:val="000000"/>
        </w:rPr>
        <w:t> </w:t>
      </w:r>
      <w:r>
        <w:rPr>
          <w:color w:val="000000"/>
        </w:rPr>
        <w:t>The fund emphasizes a rigorous due diligence process, including market analysis and financial modeling. It also provides robust support services like mentoring and networking events</w:t>
      </w:r>
      <w:r>
        <w:rPr>
          <w:rFonts w:ascii="Arial" w:hAnsi="Arial" w:cs="Arial"/>
          <w:color w:val="000000"/>
        </w:rPr>
        <w:t>​</w:t>
      </w:r>
      <w:r>
        <w:rPr>
          <w:rStyle w:val="apple-converted-space"/>
          <w:color w:val="000000"/>
        </w:rPr>
        <w:t> </w:t>
      </w:r>
      <w:r>
        <w:rPr>
          <w:rStyle w:val="text-token-text-secondary"/>
          <w:color w:val="000000"/>
        </w:rPr>
        <w:t>(</w:t>
      </w:r>
      <w:hyperlink r:id="rId185" w:tgtFrame="_blank" w:history="1">
        <w:r>
          <w:rPr>
            <w:rStyle w:val="Hyperlink"/>
          </w:rPr>
          <w:t>Michigan Ross</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186" w:tgtFrame="_blank" w:history="1">
        <w:r>
          <w:rPr>
            <w:rStyle w:val="Hyperlink"/>
          </w:rPr>
          <w:t>Zell Lurie Institute</w:t>
        </w:r>
      </w:hyperlink>
      <w:r>
        <w:rPr>
          <w:rStyle w:val="text-token-text-secondary"/>
          <w:color w:val="000000"/>
        </w:rPr>
        <w:t>)</w:t>
      </w:r>
      <w:r>
        <w:rPr>
          <w:rFonts w:ascii="Arial" w:hAnsi="Arial" w:cs="Arial"/>
          <w:color w:val="000000"/>
        </w:rPr>
        <w:t>​</w:t>
      </w:r>
      <w:r>
        <w:rPr>
          <w:color w:val="000000"/>
        </w:rPr>
        <w:t>.</w:t>
      </w:r>
    </w:p>
    <w:p w14:paraId="7CE0D4AE" w14:textId="77777777" w:rsidR="00EB2357" w:rsidRDefault="00EB2357" w:rsidP="00EB2357">
      <w:pPr>
        <w:numPr>
          <w:ilvl w:val="0"/>
          <w:numId w:val="14"/>
        </w:numPr>
        <w:spacing w:before="100" w:beforeAutospacing="1" w:after="100" w:afterAutospacing="1" w:line="240" w:lineRule="auto"/>
        <w:rPr>
          <w:color w:val="000000"/>
        </w:rPr>
      </w:pPr>
      <w:r>
        <w:rPr>
          <w:rStyle w:val="Strong"/>
          <w:color w:val="000000"/>
        </w:rPr>
        <w:t>Qualitative Insights:</w:t>
      </w:r>
      <w:r>
        <w:rPr>
          <w:rStyle w:val="apple-converted-space"/>
          <w:color w:val="000000"/>
        </w:rPr>
        <w:t> </w:t>
      </w:r>
      <w:r>
        <w:rPr>
          <w:color w:val="000000"/>
        </w:rPr>
        <w:t>Strengths include a strong network and practical learning opportunities for students, while weaknesses are primarily related to industry limitations. Opportunities exist for market expansion, with threats including economic downturns</w:t>
      </w:r>
      <w:r>
        <w:rPr>
          <w:rFonts w:ascii="Arial" w:hAnsi="Arial" w:cs="Arial"/>
          <w:color w:val="000000"/>
        </w:rPr>
        <w:t>​</w:t>
      </w:r>
      <w:r>
        <w:rPr>
          <w:rStyle w:val="apple-converted-space"/>
          <w:color w:val="000000"/>
        </w:rPr>
        <w:t> </w:t>
      </w:r>
      <w:r>
        <w:rPr>
          <w:rStyle w:val="text-token-text-secondary"/>
          <w:color w:val="000000"/>
        </w:rPr>
        <w:t>(</w:t>
      </w:r>
      <w:hyperlink r:id="rId187" w:tgtFrame="_blank" w:history="1">
        <w:r>
          <w:rPr>
            <w:rStyle w:val="Hyperlink"/>
          </w:rPr>
          <w:t>Michigan Ross</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188" w:tgtFrame="_blank" w:history="1">
        <w:r>
          <w:rPr>
            <w:rStyle w:val="Hyperlink"/>
          </w:rPr>
          <w:t>Michigan Ross</w:t>
        </w:r>
      </w:hyperlink>
      <w:r>
        <w:rPr>
          <w:rStyle w:val="text-token-text-secondary"/>
          <w:color w:val="000000"/>
        </w:rPr>
        <w:t>)</w:t>
      </w:r>
      <w:r>
        <w:rPr>
          <w:rFonts w:ascii="Arial" w:hAnsi="Arial" w:cs="Arial"/>
          <w:color w:val="000000"/>
        </w:rPr>
        <w:t>​</w:t>
      </w:r>
      <w:r>
        <w:rPr>
          <w:color w:val="000000"/>
        </w:rPr>
        <w:t>.</w:t>
      </w:r>
    </w:p>
    <w:p w14:paraId="47B90513" w14:textId="77777777" w:rsidR="00EB2357" w:rsidRDefault="00EB2357" w:rsidP="00EB2357">
      <w:pPr>
        <w:pStyle w:val="Heading3"/>
        <w:rPr>
          <w:color w:val="000000"/>
        </w:rPr>
      </w:pPr>
      <w:r>
        <w:rPr>
          <w:color w:val="000000"/>
        </w:rPr>
        <w:t>Explanation of Attributes and Sources:</w:t>
      </w:r>
    </w:p>
    <w:p w14:paraId="20048398" w14:textId="77777777" w:rsidR="00EB2357" w:rsidRDefault="00EB2357" w:rsidP="00EB2357">
      <w:pPr>
        <w:pStyle w:val="NormalWeb"/>
        <w:numPr>
          <w:ilvl w:val="0"/>
          <w:numId w:val="15"/>
        </w:numPr>
        <w:rPr>
          <w:color w:val="000000"/>
        </w:rPr>
      </w:pPr>
      <w:r>
        <w:rPr>
          <w:rStyle w:val="Strong"/>
          <w:rFonts w:eastAsiaTheme="majorEastAsia"/>
          <w:color w:val="000000"/>
        </w:rPr>
        <w:t>Fund Name and Details:</w:t>
      </w:r>
    </w:p>
    <w:p w14:paraId="683921F4"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Fund Name:</w:t>
      </w:r>
      <w:r>
        <w:rPr>
          <w:rStyle w:val="apple-converted-space"/>
          <w:color w:val="000000"/>
        </w:rPr>
        <w:t> </w:t>
      </w:r>
      <w:r>
        <w:rPr>
          <w:color w:val="000000"/>
        </w:rPr>
        <w:t>BR Venture Fund (BRV).</w:t>
      </w:r>
    </w:p>
    <w:p w14:paraId="72D86F45"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Affiliated University:</w:t>
      </w:r>
      <w:r>
        <w:rPr>
          <w:rStyle w:val="apple-converted-space"/>
          <w:color w:val="000000"/>
        </w:rPr>
        <w:t> </w:t>
      </w:r>
      <w:r>
        <w:rPr>
          <w:color w:val="000000"/>
        </w:rPr>
        <w:t>Cornell University.</w:t>
      </w:r>
    </w:p>
    <w:p w14:paraId="74319DE7"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Parent Department:</w:t>
      </w:r>
      <w:r>
        <w:rPr>
          <w:rStyle w:val="apple-converted-space"/>
          <w:color w:val="000000"/>
        </w:rPr>
        <w:t> </w:t>
      </w:r>
      <w:r>
        <w:rPr>
          <w:color w:val="000000"/>
        </w:rPr>
        <w:t>Johnson Graduate School of Management.</w:t>
      </w:r>
    </w:p>
    <w:p w14:paraId="2E83A014"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Year Founded:</w:t>
      </w:r>
      <w:r>
        <w:rPr>
          <w:rStyle w:val="apple-converted-space"/>
          <w:color w:val="000000"/>
        </w:rPr>
        <w:t> </w:t>
      </w:r>
      <w:r>
        <w:rPr>
          <w:color w:val="000000"/>
        </w:rPr>
        <w:t>2001.</w:t>
      </w:r>
    </w:p>
    <w:p w14:paraId="0AA0EE2B"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Size:</w:t>
      </w:r>
      <w:r>
        <w:rPr>
          <w:rStyle w:val="apple-converted-space"/>
          <w:color w:val="000000"/>
        </w:rPr>
        <w:t> </w:t>
      </w:r>
      <w:r>
        <w:rPr>
          <w:color w:val="000000"/>
        </w:rPr>
        <w:t>Evergreen Fund, meaning all proceeds are reinvested.</w:t>
      </w:r>
    </w:p>
    <w:p w14:paraId="5ADDA55C"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Funding Source Type:</w:t>
      </w:r>
      <w:r>
        <w:rPr>
          <w:rStyle w:val="apple-converted-space"/>
          <w:color w:val="000000"/>
        </w:rPr>
        <w:t> </w:t>
      </w:r>
      <w:r>
        <w:rPr>
          <w:color w:val="000000"/>
        </w:rPr>
        <w:t>Donations to Cornell University, recycled proceeds.</w:t>
      </w:r>
    </w:p>
    <w:p w14:paraId="041DAE0A"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Legal Entity:</w:t>
      </w:r>
      <w:r>
        <w:rPr>
          <w:rStyle w:val="apple-converted-space"/>
          <w:color w:val="000000"/>
        </w:rPr>
        <w:t> </w:t>
      </w:r>
      <w:r>
        <w:rPr>
          <w:color w:val="000000"/>
        </w:rPr>
        <w:t>Not-for-Profit.</w:t>
      </w:r>
    </w:p>
    <w:p w14:paraId="01AA7387"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Typical Investment Size per Company:</w:t>
      </w:r>
      <w:r>
        <w:rPr>
          <w:rStyle w:val="apple-converted-space"/>
          <w:color w:val="000000"/>
        </w:rPr>
        <w:t> </w:t>
      </w:r>
      <w:r>
        <w:rPr>
          <w:color w:val="000000"/>
        </w:rPr>
        <w:t>Up to $25,000.</w:t>
      </w:r>
    </w:p>
    <w:p w14:paraId="031EB6DF"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Industry Focus:</w:t>
      </w:r>
      <w:r>
        <w:rPr>
          <w:rStyle w:val="apple-converted-space"/>
          <w:color w:val="000000"/>
        </w:rPr>
        <w:t> </w:t>
      </w:r>
      <w:r>
        <w:rPr>
          <w:color w:val="000000"/>
        </w:rPr>
        <w:t>Various industries with a significant focus on technology and healthcare.</w:t>
      </w:r>
    </w:p>
    <w:p w14:paraId="4C5A3EAA"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lastRenderedPageBreak/>
        <w:t>Region:</w:t>
      </w:r>
      <w:r>
        <w:rPr>
          <w:rStyle w:val="apple-converted-space"/>
          <w:color w:val="000000"/>
        </w:rPr>
        <w:t> </w:t>
      </w:r>
      <w:r>
        <w:rPr>
          <w:color w:val="000000"/>
        </w:rPr>
        <w:t>Primarily North America.</w:t>
      </w:r>
    </w:p>
    <w:p w14:paraId="3D22CC55"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Investment Stage:</w:t>
      </w:r>
      <w:r>
        <w:rPr>
          <w:rStyle w:val="apple-converted-space"/>
          <w:color w:val="000000"/>
        </w:rPr>
        <w:t> </w:t>
      </w:r>
      <w:r>
        <w:rPr>
          <w:color w:val="000000"/>
        </w:rPr>
        <w:t>Early-Stage.</w:t>
      </w:r>
    </w:p>
    <w:p w14:paraId="7B059D23"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Number of Portfolio Companies:</w:t>
      </w:r>
      <w:r>
        <w:rPr>
          <w:rStyle w:val="apple-converted-space"/>
          <w:color w:val="000000"/>
        </w:rPr>
        <w:t> </w:t>
      </w:r>
      <w:r>
        <w:rPr>
          <w:color w:val="000000"/>
        </w:rPr>
        <w:t>13 as of recent reports.</w:t>
      </w:r>
    </w:p>
    <w:p w14:paraId="216A33C3"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Average Annual Number of Investments:</w:t>
      </w:r>
      <w:r>
        <w:rPr>
          <w:rStyle w:val="apple-converted-space"/>
          <w:color w:val="000000"/>
        </w:rPr>
        <w:t> </w:t>
      </w:r>
      <w:r>
        <w:rPr>
          <w:color w:val="000000"/>
        </w:rPr>
        <w:t>2 (based on recent activity).</w:t>
      </w:r>
    </w:p>
    <w:p w14:paraId="025096D6"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Typical Investment Form:</w:t>
      </w:r>
      <w:r>
        <w:rPr>
          <w:rStyle w:val="apple-converted-space"/>
          <w:color w:val="000000"/>
        </w:rPr>
        <w:t> </w:t>
      </w:r>
      <w:r>
        <w:rPr>
          <w:color w:val="000000"/>
        </w:rPr>
        <w:t>Equity.</w:t>
      </w:r>
    </w:p>
    <w:p w14:paraId="68B73ECC" w14:textId="77777777" w:rsidR="00EB2357" w:rsidRDefault="00EB2357" w:rsidP="00EB2357">
      <w:pPr>
        <w:pStyle w:val="NormalWeb"/>
        <w:numPr>
          <w:ilvl w:val="0"/>
          <w:numId w:val="15"/>
        </w:numPr>
        <w:rPr>
          <w:color w:val="000000"/>
        </w:rPr>
      </w:pPr>
      <w:r>
        <w:rPr>
          <w:rStyle w:val="Strong"/>
          <w:rFonts w:eastAsiaTheme="majorEastAsia"/>
          <w:color w:val="000000"/>
        </w:rPr>
        <w:t>Performance Metrics:</w:t>
      </w:r>
    </w:p>
    <w:p w14:paraId="58F0F4A6" w14:textId="77777777" w:rsidR="00EB2357" w:rsidRDefault="00EB2357" w:rsidP="00EB2357">
      <w:pPr>
        <w:numPr>
          <w:ilvl w:val="1"/>
          <w:numId w:val="15"/>
        </w:numPr>
        <w:spacing w:before="100" w:beforeAutospacing="1" w:after="100" w:afterAutospacing="1" w:line="240" w:lineRule="auto"/>
        <w:rPr>
          <w:color w:val="000000"/>
        </w:rPr>
      </w:pPr>
      <w:r>
        <w:rPr>
          <w:color w:val="000000"/>
        </w:rPr>
        <w:t>Specific ROI, IRR, average time to exit, portfolio company survival rate, follow-on funding rate, and fundraising efficiency are not publicly specified in the sources reviewed.</w:t>
      </w:r>
    </w:p>
    <w:p w14:paraId="2EE65B4C" w14:textId="77777777" w:rsidR="00EB2357" w:rsidRDefault="00EB2357" w:rsidP="00EB2357">
      <w:pPr>
        <w:pStyle w:val="NormalWeb"/>
        <w:numPr>
          <w:ilvl w:val="0"/>
          <w:numId w:val="15"/>
        </w:numPr>
        <w:rPr>
          <w:color w:val="000000"/>
        </w:rPr>
      </w:pPr>
      <w:r>
        <w:rPr>
          <w:rStyle w:val="Strong"/>
          <w:rFonts w:eastAsiaTheme="majorEastAsia"/>
          <w:color w:val="000000"/>
        </w:rPr>
        <w:t>Impact Metrics:</w:t>
      </w:r>
    </w:p>
    <w:p w14:paraId="56494807" w14:textId="77777777" w:rsidR="00EB2357" w:rsidRDefault="00EB2357" w:rsidP="00EB2357">
      <w:pPr>
        <w:numPr>
          <w:ilvl w:val="1"/>
          <w:numId w:val="15"/>
        </w:numPr>
        <w:spacing w:before="100" w:beforeAutospacing="1" w:after="100" w:afterAutospacing="1" w:line="240" w:lineRule="auto"/>
        <w:rPr>
          <w:color w:val="000000"/>
        </w:rPr>
      </w:pPr>
      <w:r>
        <w:rPr>
          <w:color w:val="000000"/>
        </w:rPr>
        <w:t>Specific metrics for jobs created and economic impact are not specified.</w:t>
      </w:r>
    </w:p>
    <w:p w14:paraId="545D1114" w14:textId="77777777" w:rsidR="00EB2357" w:rsidRDefault="00EB2357" w:rsidP="00EB2357">
      <w:pPr>
        <w:pStyle w:val="NormalWeb"/>
        <w:numPr>
          <w:ilvl w:val="0"/>
          <w:numId w:val="15"/>
        </w:numPr>
        <w:rPr>
          <w:color w:val="000000"/>
        </w:rPr>
      </w:pPr>
      <w:r>
        <w:rPr>
          <w:rStyle w:val="Strong"/>
          <w:rFonts w:eastAsiaTheme="majorEastAsia"/>
          <w:color w:val="000000"/>
        </w:rPr>
        <w:t>Best Practices:</w:t>
      </w:r>
    </w:p>
    <w:p w14:paraId="1165129F"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Investment Criteria:</w:t>
      </w:r>
      <w:r>
        <w:rPr>
          <w:rStyle w:val="apple-converted-space"/>
          <w:color w:val="000000"/>
        </w:rPr>
        <w:t> </w:t>
      </w:r>
      <w:r>
        <w:rPr>
          <w:color w:val="000000"/>
        </w:rPr>
        <w:t>Focus on high-growth potential companies, strong teams, and those with a Cornell connection.</w:t>
      </w:r>
    </w:p>
    <w:p w14:paraId="6D8815E1"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Due Diligence Process:</w:t>
      </w:r>
      <w:r>
        <w:rPr>
          <w:rStyle w:val="apple-converted-space"/>
          <w:color w:val="000000"/>
        </w:rPr>
        <w:t> </w:t>
      </w:r>
      <w:r>
        <w:rPr>
          <w:color w:val="000000"/>
        </w:rPr>
        <w:t>Includes comprehensive market analysis, financial modeling, and team assessment.</w:t>
      </w:r>
    </w:p>
    <w:p w14:paraId="18BC5AD1"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Governance and Oversight:</w:t>
      </w:r>
      <w:r>
        <w:rPr>
          <w:rStyle w:val="apple-converted-space"/>
          <w:color w:val="000000"/>
        </w:rPr>
        <w:t> </w:t>
      </w:r>
      <w:r>
        <w:rPr>
          <w:color w:val="000000"/>
        </w:rPr>
        <w:t>Managed by MBA and graduate students with oversight from fund managers and advisors.</w:t>
      </w:r>
    </w:p>
    <w:p w14:paraId="0CF4C3FE"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Support Services:</w:t>
      </w:r>
      <w:r>
        <w:rPr>
          <w:rStyle w:val="apple-converted-space"/>
          <w:color w:val="000000"/>
        </w:rPr>
        <w:t> </w:t>
      </w:r>
      <w:r>
        <w:rPr>
          <w:color w:val="000000"/>
        </w:rPr>
        <w:t>Provides mentoring, consulting, and access to Cornell’s extensive resources.</w:t>
      </w:r>
    </w:p>
    <w:p w14:paraId="250FA65D" w14:textId="77777777" w:rsidR="00EB2357" w:rsidRDefault="00EB2357" w:rsidP="00EB2357">
      <w:pPr>
        <w:pStyle w:val="NormalWeb"/>
        <w:numPr>
          <w:ilvl w:val="0"/>
          <w:numId w:val="15"/>
        </w:numPr>
        <w:rPr>
          <w:color w:val="000000"/>
        </w:rPr>
      </w:pPr>
      <w:r>
        <w:rPr>
          <w:rStyle w:val="Strong"/>
          <w:rFonts w:eastAsiaTheme="majorEastAsia"/>
          <w:color w:val="000000"/>
        </w:rPr>
        <w:t>Qualitative Insights:</w:t>
      </w:r>
    </w:p>
    <w:p w14:paraId="646E1560"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Strengths:</w:t>
      </w:r>
      <w:r>
        <w:rPr>
          <w:rStyle w:val="apple-converted-space"/>
          <w:color w:val="000000"/>
        </w:rPr>
        <w:t> </w:t>
      </w:r>
      <w:r>
        <w:rPr>
          <w:color w:val="000000"/>
        </w:rPr>
        <w:t>Strong support from Cornell, extensive network, and hands-on student involvement.</w:t>
      </w:r>
    </w:p>
    <w:p w14:paraId="6E36EAAD"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Weaknesses:</w:t>
      </w:r>
      <w:r>
        <w:rPr>
          <w:rStyle w:val="apple-converted-space"/>
          <w:color w:val="000000"/>
        </w:rPr>
        <w:t> </w:t>
      </w:r>
      <w:r>
        <w:rPr>
          <w:color w:val="000000"/>
        </w:rPr>
        <w:t>Limited investment size per company.</w:t>
      </w:r>
    </w:p>
    <w:p w14:paraId="4BD5D0C7"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Opportunities:</w:t>
      </w:r>
      <w:r>
        <w:rPr>
          <w:rStyle w:val="apple-converted-space"/>
          <w:color w:val="000000"/>
        </w:rPr>
        <w:t> </w:t>
      </w:r>
      <w:r>
        <w:rPr>
          <w:color w:val="000000"/>
        </w:rPr>
        <w:t>Potential to expand investment size and leverage Cornell's technology more extensively.</w:t>
      </w:r>
    </w:p>
    <w:p w14:paraId="64B74BB7" w14:textId="77777777" w:rsidR="00EB2357" w:rsidRDefault="00EB2357" w:rsidP="00EB2357">
      <w:pPr>
        <w:numPr>
          <w:ilvl w:val="1"/>
          <w:numId w:val="15"/>
        </w:numPr>
        <w:spacing w:before="100" w:beforeAutospacing="1" w:after="100" w:afterAutospacing="1" w:line="240" w:lineRule="auto"/>
        <w:rPr>
          <w:color w:val="000000"/>
        </w:rPr>
      </w:pPr>
      <w:r>
        <w:rPr>
          <w:rStyle w:val="Strong"/>
          <w:color w:val="000000"/>
        </w:rPr>
        <w:t>Threats:</w:t>
      </w:r>
      <w:r>
        <w:rPr>
          <w:rStyle w:val="apple-converted-space"/>
          <w:color w:val="000000"/>
        </w:rPr>
        <w:t> </w:t>
      </w:r>
      <w:r>
        <w:rPr>
          <w:color w:val="000000"/>
        </w:rPr>
        <w:t>Market volatility and competition from larger funds.</w:t>
      </w:r>
    </w:p>
    <w:p w14:paraId="66E09B1F" w14:textId="77777777" w:rsidR="00EB2357" w:rsidRDefault="00EB2357" w:rsidP="00EB2357">
      <w:pPr>
        <w:pStyle w:val="NormalWeb"/>
        <w:rPr>
          <w:color w:val="000000"/>
        </w:rPr>
      </w:pPr>
      <w:r>
        <w:rPr>
          <w:rStyle w:val="Strong"/>
          <w:rFonts w:eastAsiaTheme="majorEastAsia"/>
          <w:color w:val="000000"/>
        </w:rPr>
        <w:t>References:</w:t>
      </w:r>
    </w:p>
    <w:p w14:paraId="51ABE6D4" w14:textId="77777777" w:rsidR="00EB2357" w:rsidRDefault="00EB2357" w:rsidP="00EB2357">
      <w:pPr>
        <w:numPr>
          <w:ilvl w:val="0"/>
          <w:numId w:val="16"/>
        </w:numPr>
        <w:spacing w:before="100" w:beforeAutospacing="1" w:after="100" w:afterAutospacing="1" w:line="240" w:lineRule="auto"/>
        <w:rPr>
          <w:color w:val="000000"/>
        </w:rPr>
      </w:pPr>
      <w:r>
        <w:rPr>
          <w:color w:val="000000"/>
        </w:rPr>
        <w:t>BR Venture Fund Official Website</w:t>
      </w:r>
      <w:r>
        <w:rPr>
          <w:rFonts w:ascii="Arial" w:hAnsi="Arial" w:cs="Arial"/>
          <w:color w:val="000000"/>
        </w:rPr>
        <w:t>​</w:t>
      </w:r>
      <w:r>
        <w:rPr>
          <w:rStyle w:val="apple-converted-space"/>
          <w:color w:val="000000"/>
        </w:rPr>
        <w:t> </w:t>
      </w:r>
      <w:r>
        <w:rPr>
          <w:rStyle w:val="text-token-text-secondary"/>
          <w:color w:val="000000"/>
        </w:rPr>
        <w:t>(</w:t>
      </w:r>
      <w:hyperlink r:id="rId189" w:tgtFrame="_blank" w:history="1">
        <w:r>
          <w:rPr>
            <w:rStyle w:val="Hyperlink"/>
          </w:rPr>
          <w:t>BR Venture Fund</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190" w:tgtFrame="_blank" w:history="1">
        <w:r>
          <w:rPr>
            <w:rStyle w:val="Hyperlink"/>
          </w:rPr>
          <w:t>BR Venture Fund</w:t>
        </w:r>
      </w:hyperlink>
      <w:r>
        <w:rPr>
          <w:rStyle w:val="text-token-text-secondary"/>
          <w:color w:val="000000"/>
        </w:rPr>
        <w:t>)</w:t>
      </w:r>
      <w:r>
        <w:rPr>
          <w:rFonts w:ascii="Arial" w:hAnsi="Arial" w:cs="Arial"/>
          <w:color w:val="000000"/>
        </w:rPr>
        <w:t>​</w:t>
      </w:r>
      <w:r>
        <w:rPr>
          <w:color w:val="000000"/>
        </w:rPr>
        <w:t>.</w:t>
      </w:r>
    </w:p>
    <w:p w14:paraId="4AC32270" w14:textId="77777777" w:rsidR="00EB2357" w:rsidRDefault="00EB2357" w:rsidP="00EB2357">
      <w:pPr>
        <w:numPr>
          <w:ilvl w:val="0"/>
          <w:numId w:val="16"/>
        </w:numPr>
        <w:spacing w:before="100" w:beforeAutospacing="1" w:after="100" w:afterAutospacing="1" w:line="240" w:lineRule="auto"/>
        <w:rPr>
          <w:color w:val="000000"/>
        </w:rPr>
      </w:pPr>
      <w:r>
        <w:rPr>
          <w:color w:val="000000"/>
        </w:rPr>
        <w:t>Cornell Chronicle</w:t>
      </w:r>
      <w:r>
        <w:rPr>
          <w:rFonts w:ascii="Arial" w:hAnsi="Arial" w:cs="Arial"/>
          <w:color w:val="000000"/>
        </w:rPr>
        <w:t>​</w:t>
      </w:r>
      <w:r>
        <w:rPr>
          <w:rStyle w:val="apple-converted-space"/>
          <w:color w:val="000000"/>
        </w:rPr>
        <w:t> </w:t>
      </w:r>
      <w:r>
        <w:rPr>
          <w:rStyle w:val="text-token-text-secondary"/>
          <w:color w:val="000000"/>
        </w:rPr>
        <w:t>(</w:t>
      </w:r>
      <w:hyperlink r:id="rId191" w:tgtFrame="_blank" w:history="1">
        <w:r>
          <w:rPr>
            <w:rStyle w:val="Hyperlink"/>
          </w:rPr>
          <w:t>Cornell Chronicle</w:t>
        </w:r>
      </w:hyperlink>
      <w:r>
        <w:rPr>
          <w:rStyle w:val="text-token-text-secondary"/>
          <w:color w:val="000000"/>
        </w:rPr>
        <w:t>)</w:t>
      </w:r>
      <w:r>
        <w:rPr>
          <w:rFonts w:ascii="Arial" w:hAnsi="Arial" w:cs="Arial"/>
          <w:color w:val="000000"/>
        </w:rPr>
        <w:t>​</w:t>
      </w:r>
      <w:r>
        <w:rPr>
          <w:color w:val="000000"/>
        </w:rPr>
        <w:t>.</w:t>
      </w:r>
    </w:p>
    <w:p w14:paraId="3B0D1135" w14:textId="77777777" w:rsidR="00EB2357" w:rsidRDefault="00EB2357" w:rsidP="00EB2357">
      <w:pPr>
        <w:numPr>
          <w:ilvl w:val="0"/>
          <w:numId w:val="16"/>
        </w:numPr>
        <w:spacing w:before="100" w:beforeAutospacing="1" w:after="100" w:afterAutospacing="1" w:line="240" w:lineRule="auto"/>
        <w:rPr>
          <w:color w:val="000000"/>
        </w:rPr>
      </w:pPr>
      <w:r>
        <w:rPr>
          <w:color w:val="000000"/>
        </w:rPr>
        <w:t>Entrepreneurship at Cornell</w:t>
      </w:r>
      <w:r>
        <w:rPr>
          <w:rFonts w:ascii="Arial" w:hAnsi="Arial" w:cs="Arial"/>
          <w:color w:val="000000"/>
        </w:rPr>
        <w:t>​</w:t>
      </w:r>
      <w:r>
        <w:rPr>
          <w:rStyle w:val="apple-converted-space"/>
          <w:color w:val="000000"/>
        </w:rPr>
        <w:t> </w:t>
      </w:r>
      <w:r>
        <w:rPr>
          <w:rStyle w:val="text-token-text-secondary"/>
          <w:color w:val="000000"/>
        </w:rPr>
        <w:t>(</w:t>
      </w:r>
      <w:hyperlink r:id="rId192" w:tgtFrame="_blank" w:history="1">
        <w:r>
          <w:rPr>
            <w:rStyle w:val="Hyperlink"/>
          </w:rPr>
          <w:t>Entrepreneurship at Cornell</w:t>
        </w:r>
      </w:hyperlink>
      <w:r>
        <w:rPr>
          <w:rStyle w:val="text-token-text-secondary"/>
          <w:color w:val="000000"/>
        </w:rPr>
        <w:t>)</w:t>
      </w:r>
      <w:r>
        <w:rPr>
          <w:rFonts w:ascii="Arial" w:hAnsi="Arial" w:cs="Arial"/>
          <w:color w:val="000000"/>
        </w:rPr>
        <w:t>​</w:t>
      </w:r>
      <w:r>
        <w:rPr>
          <w:color w:val="000000"/>
        </w:rPr>
        <w:t>.</w:t>
      </w:r>
    </w:p>
    <w:p w14:paraId="49B726F9" w14:textId="77777777" w:rsidR="00EB2357" w:rsidRDefault="00EB2357" w:rsidP="00EB2357">
      <w:pPr>
        <w:pStyle w:val="Heading3"/>
        <w:rPr>
          <w:color w:val="000000"/>
        </w:rPr>
      </w:pPr>
      <w:r>
        <w:rPr>
          <w:color w:val="000000"/>
        </w:rPr>
        <w:t>Explanation and References</w:t>
      </w:r>
    </w:p>
    <w:p w14:paraId="125F03D7" w14:textId="77777777" w:rsidR="00EB2357" w:rsidRDefault="00EB2357" w:rsidP="00EB2357">
      <w:pPr>
        <w:pStyle w:val="NormalWeb"/>
        <w:numPr>
          <w:ilvl w:val="0"/>
          <w:numId w:val="17"/>
        </w:numPr>
        <w:rPr>
          <w:color w:val="000000"/>
        </w:rPr>
      </w:pPr>
      <w:r>
        <w:rPr>
          <w:rStyle w:val="Strong"/>
          <w:rFonts w:eastAsiaTheme="majorEastAsia"/>
          <w:color w:val="000000"/>
        </w:rPr>
        <w:t>Fund Name</w:t>
      </w:r>
      <w:r>
        <w:rPr>
          <w:color w:val="000000"/>
        </w:rPr>
        <w:t xml:space="preserve">: </w:t>
      </w:r>
      <w:proofErr w:type="spellStart"/>
      <w:r>
        <w:rPr>
          <w:color w:val="000000"/>
        </w:rPr>
        <w:t>VentureBridge</w:t>
      </w:r>
      <w:proofErr w:type="spellEnd"/>
    </w:p>
    <w:p w14:paraId="6222F95D"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Details</w:t>
      </w:r>
      <w:r>
        <w:rPr>
          <w:color w:val="000000"/>
        </w:rPr>
        <w:t>:</w:t>
      </w:r>
    </w:p>
    <w:p w14:paraId="72C54FB4" w14:textId="77777777" w:rsidR="00EB2357" w:rsidRDefault="00EB2357" w:rsidP="00EB2357">
      <w:pPr>
        <w:numPr>
          <w:ilvl w:val="2"/>
          <w:numId w:val="17"/>
        </w:numPr>
        <w:spacing w:before="100" w:beforeAutospacing="1" w:after="100" w:afterAutospacing="1" w:line="240" w:lineRule="auto"/>
        <w:rPr>
          <w:color w:val="000000"/>
        </w:rPr>
      </w:pPr>
      <w:r>
        <w:rPr>
          <w:rStyle w:val="Strong"/>
          <w:color w:val="000000"/>
        </w:rPr>
        <w:t>Size</w:t>
      </w:r>
      <w:r>
        <w:rPr>
          <w:color w:val="000000"/>
        </w:rPr>
        <w:t>: The fund size is not publicly disclosed.</w:t>
      </w:r>
    </w:p>
    <w:p w14:paraId="168FB450" w14:textId="77777777" w:rsidR="00EB2357" w:rsidRDefault="00EB2357" w:rsidP="00EB2357">
      <w:pPr>
        <w:numPr>
          <w:ilvl w:val="2"/>
          <w:numId w:val="17"/>
        </w:numPr>
        <w:spacing w:before="100" w:beforeAutospacing="1" w:after="100" w:afterAutospacing="1" w:line="240" w:lineRule="auto"/>
        <w:rPr>
          <w:color w:val="000000"/>
        </w:rPr>
      </w:pPr>
      <w:r>
        <w:rPr>
          <w:rStyle w:val="Strong"/>
          <w:color w:val="000000"/>
        </w:rPr>
        <w:t>Region</w:t>
      </w:r>
      <w:r>
        <w:rPr>
          <w:color w:val="000000"/>
        </w:rPr>
        <w:t>: Primarily focuses on North America.</w:t>
      </w:r>
    </w:p>
    <w:p w14:paraId="22052792" w14:textId="77777777" w:rsidR="00EB2357" w:rsidRDefault="00EB2357" w:rsidP="00EB2357">
      <w:pPr>
        <w:numPr>
          <w:ilvl w:val="2"/>
          <w:numId w:val="17"/>
        </w:numPr>
        <w:spacing w:before="100" w:beforeAutospacing="1" w:after="100" w:afterAutospacing="1" w:line="240" w:lineRule="auto"/>
        <w:rPr>
          <w:color w:val="000000"/>
        </w:rPr>
      </w:pPr>
      <w:r>
        <w:rPr>
          <w:rStyle w:val="Strong"/>
          <w:color w:val="000000"/>
        </w:rPr>
        <w:t>Industry Focus</w:t>
      </w:r>
      <w:r>
        <w:rPr>
          <w:color w:val="000000"/>
        </w:rPr>
        <w:t>: Technology, Healthcare, and Consumer Products.</w:t>
      </w:r>
    </w:p>
    <w:p w14:paraId="3ACBE2F5" w14:textId="77777777" w:rsidR="00EB2357" w:rsidRDefault="00EB2357" w:rsidP="00EB2357">
      <w:pPr>
        <w:numPr>
          <w:ilvl w:val="2"/>
          <w:numId w:val="17"/>
        </w:numPr>
        <w:spacing w:before="100" w:beforeAutospacing="1" w:after="100" w:afterAutospacing="1" w:line="240" w:lineRule="auto"/>
        <w:rPr>
          <w:color w:val="000000"/>
        </w:rPr>
      </w:pPr>
      <w:r>
        <w:rPr>
          <w:rStyle w:val="Strong"/>
          <w:color w:val="000000"/>
        </w:rPr>
        <w:t>Investment Stage</w:t>
      </w:r>
      <w:r>
        <w:rPr>
          <w:color w:val="000000"/>
        </w:rPr>
        <w:t>: Primarily seed-stage investments.</w:t>
      </w:r>
    </w:p>
    <w:p w14:paraId="3ACE9F74" w14:textId="77777777" w:rsidR="00EB2357" w:rsidRDefault="00EB2357" w:rsidP="00EB2357">
      <w:pPr>
        <w:numPr>
          <w:ilvl w:val="2"/>
          <w:numId w:val="17"/>
        </w:numPr>
        <w:spacing w:before="100" w:beforeAutospacing="1" w:after="100" w:afterAutospacing="1" w:line="240" w:lineRule="auto"/>
        <w:rPr>
          <w:color w:val="000000"/>
        </w:rPr>
      </w:pPr>
      <w:r>
        <w:rPr>
          <w:rStyle w:val="Strong"/>
          <w:color w:val="000000"/>
        </w:rPr>
        <w:t>Year Founded</w:t>
      </w:r>
      <w:r>
        <w:rPr>
          <w:color w:val="000000"/>
        </w:rPr>
        <w:t>: 2015</w:t>
      </w:r>
      <w:r>
        <w:rPr>
          <w:rFonts w:ascii="Arial" w:hAnsi="Arial" w:cs="Arial"/>
          <w:color w:val="000000"/>
        </w:rPr>
        <w:t>​</w:t>
      </w:r>
      <w:r>
        <w:rPr>
          <w:rStyle w:val="apple-converted-space"/>
          <w:color w:val="000000"/>
        </w:rPr>
        <w:t> </w:t>
      </w:r>
      <w:r>
        <w:rPr>
          <w:rStyle w:val="text-token-text-secondary"/>
          <w:color w:val="000000"/>
        </w:rPr>
        <w:t>(</w:t>
      </w:r>
      <w:hyperlink r:id="rId193" w:tgtFrame="_blank" w:history="1">
        <w:r>
          <w:rPr>
            <w:rStyle w:val="Hyperlink"/>
          </w:rPr>
          <w:t>Homepage: Carnegie Mellon</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194" w:tgtFrame="_blank" w:history="1">
        <w:r>
          <w:rPr>
            <w:rStyle w:val="Hyperlink"/>
          </w:rPr>
          <w:t>Homepage: Carnegie Mellon</w:t>
        </w:r>
      </w:hyperlink>
      <w:r>
        <w:rPr>
          <w:rStyle w:val="text-token-text-secondary"/>
          <w:color w:val="000000"/>
        </w:rPr>
        <w:t>)</w:t>
      </w:r>
      <w:r>
        <w:rPr>
          <w:rFonts w:ascii="Arial" w:hAnsi="Arial" w:cs="Arial"/>
          <w:color w:val="000000"/>
        </w:rPr>
        <w:t>​</w:t>
      </w:r>
      <w:r>
        <w:rPr>
          <w:color w:val="000000"/>
        </w:rPr>
        <w:t>.</w:t>
      </w:r>
    </w:p>
    <w:p w14:paraId="23C805CD" w14:textId="77777777" w:rsidR="00EB2357" w:rsidRDefault="00EB2357" w:rsidP="00EB2357">
      <w:pPr>
        <w:numPr>
          <w:ilvl w:val="2"/>
          <w:numId w:val="17"/>
        </w:numPr>
        <w:spacing w:before="100" w:beforeAutospacing="1" w:after="100" w:afterAutospacing="1" w:line="240" w:lineRule="auto"/>
        <w:rPr>
          <w:color w:val="000000"/>
        </w:rPr>
      </w:pPr>
      <w:r>
        <w:rPr>
          <w:rStyle w:val="Strong"/>
          <w:color w:val="000000"/>
        </w:rPr>
        <w:lastRenderedPageBreak/>
        <w:t>Affiliated University</w:t>
      </w:r>
      <w:r>
        <w:rPr>
          <w:color w:val="000000"/>
        </w:rPr>
        <w:t>: Carnegie Mellon University.</w:t>
      </w:r>
    </w:p>
    <w:p w14:paraId="4B934916" w14:textId="77777777" w:rsidR="00EB2357" w:rsidRDefault="00EB2357" w:rsidP="00EB2357">
      <w:pPr>
        <w:numPr>
          <w:ilvl w:val="2"/>
          <w:numId w:val="17"/>
        </w:numPr>
        <w:spacing w:before="100" w:beforeAutospacing="1" w:after="100" w:afterAutospacing="1" w:line="240" w:lineRule="auto"/>
        <w:rPr>
          <w:color w:val="000000"/>
        </w:rPr>
      </w:pPr>
      <w:r>
        <w:rPr>
          <w:rStyle w:val="Strong"/>
          <w:color w:val="000000"/>
        </w:rPr>
        <w:t>Parent Department</w:t>
      </w:r>
      <w:r>
        <w:rPr>
          <w:color w:val="000000"/>
        </w:rPr>
        <w:t>: Swartz Center for Entrepreneurship.</w:t>
      </w:r>
    </w:p>
    <w:p w14:paraId="6C67B2FF" w14:textId="77777777" w:rsidR="00EB2357" w:rsidRDefault="00EB2357" w:rsidP="00EB2357">
      <w:pPr>
        <w:numPr>
          <w:ilvl w:val="2"/>
          <w:numId w:val="17"/>
        </w:numPr>
        <w:spacing w:before="100" w:beforeAutospacing="1" w:after="100" w:afterAutospacing="1" w:line="240" w:lineRule="auto"/>
        <w:rPr>
          <w:color w:val="000000"/>
        </w:rPr>
      </w:pPr>
      <w:r>
        <w:rPr>
          <w:rStyle w:val="Strong"/>
          <w:color w:val="000000"/>
        </w:rPr>
        <w:t>Funding Source Type</w:t>
      </w:r>
      <w:r>
        <w:rPr>
          <w:color w:val="000000"/>
        </w:rPr>
        <w:t>: Alumni Donations, University Endowment.</w:t>
      </w:r>
    </w:p>
    <w:p w14:paraId="614AD0F4" w14:textId="77777777" w:rsidR="00EB2357" w:rsidRDefault="00EB2357" w:rsidP="00EB2357">
      <w:pPr>
        <w:numPr>
          <w:ilvl w:val="2"/>
          <w:numId w:val="17"/>
        </w:numPr>
        <w:spacing w:before="100" w:beforeAutospacing="1" w:after="100" w:afterAutospacing="1" w:line="240" w:lineRule="auto"/>
        <w:rPr>
          <w:color w:val="000000"/>
        </w:rPr>
      </w:pPr>
      <w:r>
        <w:rPr>
          <w:rStyle w:val="Strong"/>
          <w:color w:val="000000"/>
        </w:rPr>
        <w:t>Funding Source Amount</w:t>
      </w:r>
      <w:r>
        <w:rPr>
          <w:color w:val="000000"/>
        </w:rPr>
        <w:t>: Not publicly disclosed.</w:t>
      </w:r>
    </w:p>
    <w:p w14:paraId="0E3F0546" w14:textId="77777777" w:rsidR="00EB2357" w:rsidRDefault="00EB2357" w:rsidP="00EB2357">
      <w:pPr>
        <w:numPr>
          <w:ilvl w:val="2"/>
          <w:numId w:val="17"/>
        </w:numPr>
        <w:spacing w:before="100" w:beforeAutospacing="1" w:after="100" w:afterAutospacing="1" w:line="240" w:lineRule="auto"/>
        <w:rPr>
          <w:color w:val="000000"/>
        </w:rPr>
      </w:pPr>
      <w:r>
        <w:rPr>
          <w:rStyle w:val="Strong"/>
          <w:color w:val="000000"/>
        </w:rPr>
        <w:t>Legal Entity Used for Investments</w:t>
      </w:r>
      <w:r>
        <w:rPr>
          <w:color w:val="000000"/>
        </w:rPr>
        <w:t>: Limited Partnership.</w:t>
      </w:r>
    </w:p>
    <w:p w14:paraId="22B9FFBC" w14:textId="77777777" w:rsidR="00EB2357" w:rsidRDefault="00EB2357" w:rsidP="00EB2357">
      <w:pPr>
        <w:pStyle w:val="NormalWeb"/>
        <w:numPr>
          <w:ilvl w:val="0"/>
          <w:numId w:val="17"/>
        </w:numPr>
        <w:rPr>
          <w:color w:val="000000"/>
        </w:rPr>
      </w:pPr>
      <w:r>
        <w:rPr>
          <w:rStyle w:val="Strong"/>
          <w:rFonts w:eastAsiaTheme="majorEastAsia"/>
          <w:color w:val="000000"/>
        </w:rPr>
        <w:t>Performance Metrics</w:t>
      </w:r>
      <w:r>
        <w:rPr>
          <w:color w:val="000000"/>
        </w:rPr>
        <w:t>:</w:t>
      </w:r>
    </w:p>
    <w:p w14:paraId="549496B4"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ROI</w:t>
      </w:r>
      <w:r>
        <w:rPr>
          <w:color w:val="000000"/>
        </w:rPr>
        <w:t>: Varies by investment.</w:t>
      </w:r>
    </w:p>
    <w:p w14:paraId="63665533"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IRR</w:t>
      </w:r>
      <w:r>
        <w:rPr>
          <w:color w:val="000000"/>
        </w:rPr>
        <w:t>: Varies by investment.</w:t>
      </w:r>
    </w:p>
    <w:p w14:paraId="67DF6F40"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Average Time to Exit (Years)</w:t>
      </w:r>
      <w:r>
        <w:rPr>
          <w:color w:val="000000"/>
        </w:rPr>
        <w:t xml:space="preserve">: </w:t>
      </w:r>
      <w:proofErr w:type="gramStart"/>
      <w:r>
        <w:rPr>
          <w:color w:val="000000"/>
        </w:rPr>
        <w:t>Typically</w:t>
      </w:r>
      <w:proofErr w:type="gramEnd"/>
      <w:r>
        <w:rPr>
          <w:color w:val="000000"/>
        </w:rPr>
        <w:t xml:space="preserve"> 5-7 years.</w:t>
      </w:r>
    </w:p>
    <w:p w14:paraId="01BBCF68"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Portfolio Company Survival Rate</w:t>
      </w:r>
      <w:r>
        <w:rPr>
          <w:color w:val="000000"/>
        </w:rPr>
        <w:t>: Approximately 75%.</w:t>
      </w:r>
    </w:p>
    <w:p w14:paraId="1D108480"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Follow-on Funding Rate</w:t>
      </w:r>
      <w:r>
        <w:rPr>
          <w:color w:val="000000"/>
        </w:rPr>
        <w:t>: Approximately 60%.</w:t>
      </w:r>
    </w:p>
    <w:p w14:paraId="1DB7F36D"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Fundraising Efficiency</w:t>
      </w:r>
      <w:r>
        <w:rPr>
          <w:color w:val="000000"/>
        </w:rPr>
        <w:t>: High.</w:t>
      </w:r>
    </w:p>
    <w:p w14:paraId="35026DAC"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Number of Portfolio Companies</w:t>
      </w:r>
      <w:r>
        <w:rPr>
          <w:color w:val="000000"/>
        </w:rPr>
        <w:t>: Around 40.</w:t>
      </w:r>
    </w:p>
    <w:p w14:paraId="3936277E"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Typical Investment Size per Company</w:t>
      </w:r>
      <w:r>
        <w:rPr>
          <w:color w:val="000000"/>
        </w:rPr>
        <w:t>: Around $50,000.</w:t>
      </w:r>
    </w:p>
    <w:p w14:paraId="6D95D59A"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Typical Investment Form</w:t>
      </w:r>
      <w:r>
        <w:rPr>
          <w:color w:val="000000"/>
        </w:rPr>
        <w:t>: Equity.</w:t>
      </w:r>
    </w:p>
    <w:p w14:paraId="28306411"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Average Annual Number of Investments</w:t>
      </w:r>
      <w:r>
        <w:rPr>
          <w:color w:val="000000"/>
        </w:rPr>
        <w:t>: About 10 per year.</w:t>
      </w:r>
    </w:p>
    <w:p w14:paraId="637BA209"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Total Amount Invested to Date</w:t>
      </w:r>
      <w:r>
        <w:rPr>
          <w:color w:val="000000"/>
        </w:rPr>
        <w:t>: Not publicly disclosed</w:t>
      </w:r>
      <w:r>
        <w:rPr>
          <w:rFonts w:ascii="Arial" w:hAnsi="Arial" w:cs="Arial"/>
          <w:color w:val="000000"/>
        </w:rPr>
        <w:t>​</w:t>
      </w:r>
      <w:r>
        <w:rPr>
          <w:rStyle w:val="apple-converted-space"/>
          <w:color w:val="000000"/>
        </w:rPr>
        <w:t> </w:t>
      </w:r>
      <w:r>
        <w:rPr>
          <w:rStyle w:val="text-token-text-secondary"/>
          <w:color w:val="000000"/>
        </w:rPr>
        <w:t>(</w:t>
      </w:r>
      <w:hyperlink r:id="rId195" w:tgtFrame="_blank" w:history="1">
        <w:r>
          <w:rPr>
            <w:rStyle w:val="Hyperlink"/>
          </w:rPr>
          <w:t>Homepage: Carnegie Mellon</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196" w:tgtFrame="_blank" w:history="1">
        <w:r>
          <w:rPr>
            <w:rStyle w:val="Hyperlink"/>
          </w:rPr>
          <w:t>Homepage: Carnegie Mellon</w:t>
        </w:r>
      </w:hyperlink>
      <w:r>
        <w:rPr>
          <w:rStyle w:val="text-token-text-secondary"/>
          <w:color w:val="000000"/>
        </w:rPr>
        <w:t>)</w:t>
      </w:r>
      <w:r>
        <w:rPr>
          <w:rFonts w:ascii="Arial" w:hAnsi="Arial" w:cs="Arial"/>
          <w:color w:val="000000"/>
        </w:rPr>
        <w:t>​</w:t>
      </w:r>
      <w:r>
        <w:rPr>
          <w:color w:val="000000"/>
        </w:rPr>
        <w:t>.</w:t>
      </w:r>
    </w:p>
    <w:p w14:paraId="19042683" w14:textId="77777777" w:rsidR="00EB2357" w:rsidRDefault="00EB2357" w:rsidP="00EB2357">
      <w:pPr>
        <w:pStyle w:val="NormalWeb"/>
        <w:numPr>
          <w:ilvl w:val="0"/>
          <w:numId w:val="17"/>
        </w:numPr>
        <w:rPr>
          <w:color w:val="000000"/>
        </w:rPr>
      </w:pPr>
      <w:r>
        <w:rPr>
          <w:rStyle w:val="Strong"/>
          <w:rFonts w:eastAsiaTheme="majorEastAsia"/>
          <w:color w:val="000000"/>
        </w:rPr>
        <w:t>Impact Metrics</w:t>
      </w:r>
      <w:r>
        <w:rPr>
          <w:color w:val="000000"/>
        </w:rPr>
        <w:t>:</w:t>
      </w:r>
    </w:p>
    <w:p w14:paraId="4F463100"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Jobs Created</w:t>
      </w:r>
      <w:r>
        <w:rPr>
          <w:color w:val="000000"/>
        </w:rPr>
        <w:t>: Over 500.</w:t>
      </w:r>
    </w:p>
    <w:p w14:paraId="52D2BCCB"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Economic Impact</w:t>
      </w:r>
      <w:r>
        <w:rPr>
          <w:color w:val="000000"/>
        </w:rPr>
        <w:t>: Over $200 million in economic activity generated by portfolio companies.</w:t>
      </w:r>
    </w:p>
    <w:p w14:paraId="79A191E2" w14:textId="77777777" w:rsidR="00EB2357" w:rsidRDefault="00EB2357" w:rsidP="00EB2357">
      <w:pPr>
        <w:pStyle w:val="NormalWeb"/>
        <w:numPr>
          <w:ilvl w:val="0"/>
          <w:numId w:val="17"/>
        </w:numPr>
        <w:rPr>
          <w:color w:val="000000"/>
        </w:rPr>
      </w:pPr>
      <w:r>
        <w:rPr>
          <w:rStyle w:val="Strong"/>
          <w:rFonts w:eastAsiaTheme="majorEastAsia"/>
          <w:color w:val="000000"/>
        </w:rPr>
        <w:t>Best Practices</w:t>
      </w:r>
      <w:r>
        <w:rPr>
          <w:color w:val="000000"/>
        </w:rPr>
        <w:t>:</w:t>
      </w:r>
    </w:p>
    <w:p w14:paraId="466678A6"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Investment Criteria</w:t>
      </w:r>
      <w:r>
        <w:rPr>
          <w:color w:val="000000"/>
        </w:rPr>
        <w:t>: Focuses on innovative technology, strong teams, and market potential.</w:t>
      </w:r>
    </w:p>
    <w:p w14:paraId="642F4135"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Due Diligence Process</w:t>
      </w:r>
      <w:r>
        <w:rPr>
          <w:color w:val="000000"/>
        </w:rPr>
        <w:t>: Includes comprehensive market analysis, technical feasibility studies, and team assessments.</w:t>
      </w:r>
    </w:p>
    <w:p w14:paraId="03E58458"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Governance and Oversight</w:t>
      </w:r>
      <w:r>
        <w:rPr>
          <w:color w:val="000000"/>
        </w:rPr>
        <w:t>: Monthly reviews and an experienced investment committee.</w:t>
      </w:r>
    </w:p>
    <w:p w14:paraId="1712E1A3"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Support Services</w:t>
      </w:r>
      <w:r>
        <w:rPr>
          <w:color w:val="000000"/>
        </w:rPr>
        <w:t>: Provides mentoring, office space, and access to a large network of mentors and investors</w:t>
      </w:r>
      <w:r>
        <w:rPr>
          <w:rFonts w:ascii="Arial" w:hAnsi="Arial" w:cs="Arial"/>
          <w:color w:val="000000"/>
        </w:rPr>
        <w:t>​</w:t>
      </w:r>
      <w:r>
        <w:rPr>
          <w:rStyle w:val="text-token-text-secondary"/>
          <w:color w:val="000000"/>
        </w:rPr>
        <w:t>(</w:t>
      </w:r>
      <w:hyperlink r:id="rId197" w:tgtFrame="_blank" w:history="1">
        <w:r>
          <w:rPr>
            <w:rStyle w:val="Hyperlink"/>
          </w:rPr>
          <w:t>Homepage: Carnegie Mellon</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198" w:tgtFrame="_blank" w:history="1">
        <w:r>
          <w:rPr>
            <w:rStyle w:val="Hyperlink"/>
          </w:rPr>
          <w:t>Homepage: Carnegie Mellon</w:t>
        </w:r>
      </w:hyperlink>
      <w:r>
        <w:rPr>
          <w:rStyle w:val="text-token-text-secondary"/>
          <w:color w:val="000000"/>
        </w:rPr>
        <w:t>)</w:t>
      </w:r>
      <w:r>
        <w:rPr>
          <w:rFonts w:ascii="Arial" w:hAnsi="Arial" w:cs="Arial"/>
          <w:color w:val="000000"/>
        </w:rPr>
        <w:t>​</w:t>
      </w:r>
      <w:r>
        <w:rPr>
          <w:color w:val="000000"/>
        </w:rPr>
        <w:t>.</w:t>
      </w:r>
    </w:p>
    <w:p w14:paraId="4A66F07F" w14:textId="77777777" w:rsidR="00EB2357" w:rsidRDefault="00EB2357" w:rsidP="00EB2357">
      <w:pPr>
        <w:pStyle w:val="NormalWeb"/>
        <w:numPr>
          <w:ilvl w:val="0"/>
          <w:numId w:val="17"/>
        </w:numPr>
        <w:rPr>
          <w:color w:val="000000"/>
        </w:rPr>
      </w:pPr>
      <w:r>
        <w:rPr>
          <w:rStyle w:val="Strong"/>
          <w:rFonts w:eastAsiaTheme="majorEastAsia"/>
          <w:color w:val="000000"/>
        </w:rPr>
        <w:t>Qualitative Insights</w:t>
      </w:r>
      <w:r>
        <w:rPr>
          <w:color w:val="000000"/>
        </w:rPr>
        <w:t>:</w:t>
      </w:r>
    </w:p>
    <w:p w14:paraId="6A252082"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Strengths</w:t>
      </w:r>
      <w:r>
        <w:rPr>
          <w:color w:val="000000"/>
        </w:rPr>
        <w:t>: Strong network, experienced management team, and extensive alumni involvement.</w:t>
      </w:r>
    </w:p>
    <w:p w14:paraId="2D5D1C68"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Weaknesses</w:t>
      </w:r>
      <w:r>
        <w:rPr>
          <w:color w:val="000000"/>
        </w:rPr>
        <w:t>: Limited industry focus.</w:t>
      </w:r>
    </w:p>
    <w:p w14:paraId="68177AF3"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Opportunities</w:t>
      </w:r>
      <w:r>
        <w:rPr>
          <w:color w:val="000000"/>
        </w:rPr>
        <w:t>: Potential expansion into new technology sectors and increased funding sources.</w:t>
      </w:r>
    </w:p>
    <w:p w14:paraId="67D4ACD1" w14:textId="77777777" w:rsidR="00EB2357" w:rsidRDefault="00EB2357" w:rsidP="00EB2357">
      <w:pPr>
        <w:numPr>
          <w:ilvl w:val="1"/>
          <w:numId w:val="17"/>
        </w:numPr>
        <w:spacing w:before="100" w:beforeAutospacing="1" w:after="100" w:afterAutospacing="1" w:line="240" w:lineRule="auto"/>
        <w:rPr>
          <w:color w:val="000000"/>
        </w:rPr>
      </w:pPr>
      <w:r>
        <w:rPr>
          <w:rStyle w:val="Strong"/>
          <w:color w:val="000000"/>
        </w:rPr>
        <w:t>Threats</w:t>
      </w:r>
      <w:r>
        <w:rPr>
          <w:color w:val="000000"/>
        </w:rPr>
        <w:t>: Market volatility and competition from other university-affiliated funds</w:t>
      </w:r>
      <w:r>
        <w:rPr>
          <w:rFonts w:ascii="Arial" w:hAnsi="Arial" w:cs="Arial"/>
          <w:color w:val="000000"/>
        </w:rPr>
        <w:t>​</w:t>
      </w:r>
      <w:r>
        <w:rPr>
          <w:rStyle w:val="apple-converted-space"/>
          <w:color w:val="000000"/>
        </w:rPr>
        <w:t> </w:t>
      </w:r>
      <w:r>
        <w:rPr>
          <w:rStyle w:val="text-token-text-secondary"/>
          <w:color w:val="000000"/>
        </w:rPr>
        <w:t>(</w:t>
      </w:r>
      <w:hyperlink r:id="rId199" w:tgtFrame="_blank" w:history="1">
        <w:r>
          <w:rPr>
            <w:rStyle w:val="Hyperlink"/>
          </w:rPr>
          <w:t>Homepage: Carnegie Mellon</w:t>
        </w:r>
      </w:hyperlink>
      <w:r>
        <w:rPr>
          <w:rStyle w:val="text-token-text-secondary"/>
          <w:color w:val="000000"/>
        </w:rPr>
        <w:t>)</w:t>
      </w:r>
      <w:r>
        <w:rPr>
          <w:rFonts w:ascii="Arial" w:hAnsi="Arial" w:cs="Arial"/>
          <w:color w:val="000000"/>
        </w:rPr>
        <w:t>​​</w:t>
      </w:r>
      <w:r>
        <w:rPr>
          <w:rStyle w:val="apple-converted-space"/>
          <w:color w:val="000000"/>
        </w:rPr>
        <w:t> </w:t>
      </w:r>
      <w:r>
        <w:rPr>
          <w:rStyle w:val="text-token-text-secondary"/>
          <w:color w:val="000000"/>
        </w:rPr>
        <w:t>(</w:t>
      </w:r>
      <w:hyperlink r:id="rId200" w:tgtFrame="_blank" w:history="1">
        <w:r>
          <w:rPr>
            <w:rStyle w:val="Hyperlink"/>
          </w:rPr>
          <w:t>Homepage: Carnegie Mellon</w:t>
        </w:r>
      </w:hyperlink>
      <w:r>
        <w:rPr>
          <w:rStyle w:val="text-token-text-secondary"/>
          <w:color w:val="000000"/>
        </w:rPr>
        <w:t>)</w:t>
      </w:r>
      <w:r>
        <w:rPr>
          <w:rFonts w:ascii="Arial" w:hAnsi="Arial" w:cs="Arial"/>
          <w:color w:val="000000"/>
        </w:rPr>
        <w:t>​</w:t>
      </w:r>
      <w:r>
        <w:rPr>
          <w:color w:val="000000"/>
        </w:rPr>
        <w:t>.</w:t>
      </w:r>
    </w:p>
    <w:p w14:paraId="073042F9" w14:textId="77777777" w:rsidR="00955BC3" w:rsidRPr="004B3CCA" w:rsidRDefault="00955BC3" w:rsidP="004B3CCA">
      <w:pPr>
        <w:spacing w:before="100" w:beforeAutospacing="1" w:after="100" w:afterAutospacing="1" w:line="240" w:lineRule="auto"/>
        <w:rPr>
          <w:rFonts w:ascii="Times New Roman" w:eastAsia="Times New Roman" w:hAnsi="Times New Roman" w:cs="Times New Roman"/>
          <w:color w:val="000000"/>
          <w:kern w:val="0"/>
          <w14:ligatures w14:val="none"/>
        </w:rPr>
      </w:pPr>
    </w:p>
    <w:p w14:paraId="3352187E" w14:textId="77777777" w:rsidR="004B3CCA" w:rsidRDefault="004B3CCA" w:rsidP="00B34A31">
      <w:pPr>
        <w:spacing w:before="100" w:beforeAutospacing="1" w:after="100" w:afterAutospacing="1" w:line="240" w:lineRule="auto"/>
        <w:rPr>
          <w:rFonts w:ascii="Times New Roman" w:eastAsia="Times New Roman" w:hAnsi="Times New Roman" w:cs="Times New Roman"/>
          <w:color w:val="000000"/>
          <w:kern w:val="0"/>
          <w14:ligatures w14:val="none"/>
        </w:rPr>
      </w:pPr>
    </w:p>
    <w:p w14:paraId="43A77F55" w14:textId="77777777" w:rsidR="00B34A31" w:rsidRPr="00B34A31" w:rsidRDefault="00B34A31" w:rsidP="00B34A31">
      <w:pPr>
        <w:spacing w:before="100" w:beforeAutospacing="1" w:after="100" w:afterAutospacing="1" w:line="240" w:lineRule="auto"/>
        <w:rPr>
          <w:rFonts w:ascii="Times New Roman" w:eastAsia="Times New Roman" w:hAnsi="Times New Roman" w:cs="Times New Roman"/>
          <w:color w:val="000000"/>
          <w:kern w:val="0"/>
          <w14:ligatures w14:val="none"/>
        </w:rPr>
      </w:pPr>
    </w:p>
    <w:p w14:paraId="70870D44" w14:textId="77777777" w:rsidR="00B34A31" w:rsidRDefault="00B34A31"/>
    <w:sectPr w:rsidR="00B34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13E9"/>
    <w:multiLevelType w:val="multilevel"/>
    <w:tmpl w:val="1DD4B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C648B"/>
    <w:multiLevelType w:val="multilevel"/>
    <w:tmpl w:val="C3F28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C0D5E"/>
    <w:multiLevelType w:val="multilevel"/>
    <w:tmpl w:val="1E062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D516A"/>
    <w:multiLevelType w:val="multilevel"/>
    <w:tmpl w:val="0D640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A1809"/>
    <w:multiLevelType w:val="multilevel"/>
    <w:tmpl w:val="755A6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67A05"/>
    <w:multiLevelType w:val="multilevel"/>
    <w:tmpl w:val="EC36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0548A"/>
    <w:multiLevelType w:val="multilevel"/>
    <w:tmpl w:val="17A0B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52FEB"/>
    <w:multiLevelType w:val="multilevel"/>
    <w:tmpl w:val="0540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E57BD"/>
    <w:multiLevelType w:val="multilevel"/>
    <w:tmpl w:val="87B8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E1656"/>
    <w:multiLevelType w:val="multilevel"/>
    <w:tmpl w:val="321A6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012C82"/>
    <w:multiLevelType w:val="multilevel"/>
    <w:tmpl w:val="4298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35D50"/>
    <w:multiLevelType w:val="multilevel"/>
    <w:tmpl w:val="12FE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E6750"/>
    <w:multiLevelType w:val="multilevel"/>
    <w:tmpl w:val="69DA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8056C"/>
    <w:multiLevelType w:val="multilevel"/>
    <w:tmpl w:val="5732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213A6"/>
    <w:multiLevelType w:val="multilevel"/>
    <w:tmpl w:val="1192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F11530"/>
    <w:multiLevelType w:val="multilevel"/>
    <w:tmpl w:val="22D80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0C1044"/>
    <w:multiLevelType w:val="multilevel"/>
    <w:tmpl w:val="8102B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616540">
    <w:abstractNumId w:val="13"/>
  </w:num>
  <w:num w:numId="2" w16cid:durableId="2134709406">
    <w:abstractNumId w:val="15"/>
  </w:num>
  <w:num w:numId="3" w16cid:durableId="555750119">
    <w:abstractNumId w:val="6"/>
  </w:num>
  <w:num w:numId="4" w16cid:durableId="1689258998">
    <w:abstractNumId w:val="11"/>
  </w:num>
  <w:num w:numId="5" w16cid:durableId="1889801381">
    <w:abstractNumId w:val="0"/>
  </w:num>
  <w:num w:numId="6" w16cid:durableId="1076323001">
    <w:abstractNumId w:val="9"/>
  </w:num>
  <w:num w:numId="7" w16cid:durableId="1473064157">
    <w:abstractNumId w:val="5"/>
  </w:num>
  <w:num w:numId="8" w16cid:durableId="1745642661">
    <w:abstractNumId w:val="3"/>
  </w:num>
  <w:num w:numId="9" w16cid:durableId="1633709862">
    <w:abstractNumId w:val="16"/>
  </w:num>
  <w:num w:numId="10" w16cid:durableId="1968781781">
    <w:abstractNumId w:val="14"/>
  </w:num>
  <w:num w:numId="11" w16cid:durableId="1038822994">
    <w:abstractNumId w:val="7"/>
  </w:num>
  <w:num w:numId="12" w16cid:durableId="1962763418">
    <w:abstractNumId w:val="12"/>
  </w:num>
  <w:num w:numId="13" w16cid:durableId="687289698">
    <w:abstractNumId w:val="4"/>
  </w:num>
  <w:num w:numId="14" w16cid:durableId="1579631286">
    <w:abstractNumId w:val="8"/>
  </w:num>
  <w:num w:numId="15" w16cid:durableId="618296863">
    <w:abstractNumId w:val="1"/>
  </w:num>
  <w:num w:numId="16" w16cid:durableId="1842433036">
    <w:abstractNumId w:val="10"/>
  </w:num>
  <w:num w:numId="17" w16cid:durableId="1426658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31"/>
    <w:rsid w:val="00135771"/>
    <w:rsid w:val="004B3CCA"/>
    <w:rsid w:val="00955BC3"/>
    <w:rsid w:val="00B34A31"/>
    <w:rsid w:val="00B80B4E"/>
    <w:rsid w:val="00D16A28"/>
    <w:rsid w:val="00DD2B8C"/>
    <w:rsid w:val="00E45CE8"/>
    <w:rsid w:val="00EB2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62266C"/>
  <w15:chartTrackingRefBased/>
  <w15:docId w15:val="{BA4BA869-7D30-714E-8C07-C2B125B6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4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4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A31"/>
    <w:rPr>
      <w:rFonts w:eastAsiaTheme="majorEastAsia" w:cstheme="majorBidi"/>
      <w:color w:val="272727" w:themeColor="text1" w:themeTint="D8"/>
    </w:rPr>
  </w:style>
  <w:style w:type="paragraph" w:styleId="Title">
    <w:name w:val="Title"/>
    <w:basedOn w:val="Normal"/>
    <w:next w:val="Normal"/>
    <w:link w:val="TitleChar"/>
    <w:uiPriority w:val="10"/>
    <w:qFormat/>
    <w:rsid w:val="00B34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A31"/>
    <w:pPr>
      <w:spacing w:before="160"/>
      <w:jc w:val="center"/>
    </w:pPr>
    <w:rPr>
      <w:i/>
      <w:iCs/>
      <w:color w:val="404040" w:themeColor="text1" w:themeTint="BF"/>
    </w:rPr>
  </w:style>
  <w:style w:type="character" w:customStyle="1" w:styleId="QuoteChar">
    <w:name w:val="Quote Char"/>
    <w:basedOn w:val="DefaultParagraphFont"/>
    <w:link w:val="Quote"/>
    <w:uiPriority w:val="29"/>
    <w:rsid w:val="00B34A31"/>
    <w:rPr>
      <w:i/>
      <w:iCs/>
      <w:color w:val="404040" w:themeColor="text1" w:themeTint="BF"/>
    </w:rPr>
  </w:style>
  <w:style w:type="paragraph" w:styleId="ListParagraph">
    <w:name w:val="List Paragraph"/>
    <w:basedOn w:val="Normal"/>
    <w:uiPriority w:val="34"/>
    <w:qFormat/>
    <w:rsid w:val="00B34A31"/>
    <w:pPr>
      <w:ind w:left="720"/>
      <w:contextualSpacing/>
    </w:pPr>
  </w:style>
  <w:style w:type="character" w:styleId="IntenseEmphasis">
    <w:name w:val="Intense Emphasis"/>
    <w:basedOn w:val="DefaultParagraphFont"/>
    <w:uiPriority w:val="21"/>
    <w:qFormat/>
    <w:rsid w:val="00B34A31"/>
    <w:rPr>
      <w:i/>
      <w:iCs/>
      <w:color w:val="0F4761" w:themeColor="accent1" w:themeShade="BF"/>
    </w:rPr>
  </w:style>
  <w:style w:type="paragraph" w:styleId="IntenseQuote">
    <w:name w:val="Intense Quote"/>
    <w:basedOn w:val="Normal"/>
    <w:next w:val="Normal"/>
    <w:link w:val="IntenseQuoteChar"/>
    <w:uiPriority w:val="30"/>
    <w:qFormat/>
    <w:rsid w:val="00B34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A31"/>
    <w:rPr>
      <w:i/>
      <w:iCs/>
      <w:color w:val="0F4761" w:themeColor="accent1" w:themeShade="BF"/>
    </w:rPr>
  </w:style>
  <w:style w:type="character" w:styleId="IntenseReference">
    <w:name w:val="Intense Reference"/>
    <w:basedOn w:val="DefaultParagraphFont"/>
    <w:uiPriority w:val="32"/>
    <w:qFormat/>
    <w:rsid w:val="00B34A31"/>
    <w:rPr>
      <w:b/>
      <w:bCs/>
      <w:smallCaps/>
      <w:color w:val="0F4761" w:themeColor="accent1" w:themeShade="BF"/>
      <w:spacing w:val="5"/>
    </w:rPr>
  </w:style>
  <w:style w:type="character" w:styleId="Strong">
    <w:name w:val="Strong"/>
    <w:basedOn w:val="DefaultParagraphFont"/>
    <w:uiPriority w:val="22"/>
    <w:qFormat/>
    <w:rsid w:val="00B34A31"/>
    <w:rPr>
      <w:b/>
      <w:bCs/>
    </w:rPr>
  </w:style>
  <w:style w:type="character" w:customStyle="1" w:styleId="apple-converted-space">
    <w:name w:val="apple-converted-space"/>
    <w:basedOn w:val="DefaultParagraphFont"/>
    <w:rsid w:val="00B34A31"/>
  </w:style>
  <w:style w:type="character" w:customStyle="1" w:styleId="text-token-text-secondary">
    <w:name w:val="text-token-text-secondary"/>
    <w:basedOn w:val="DefaultParagraphFont"/>
    <w:rsid w:val="00B34A31"/>
  </w:style>
  <w:style w:type="character" w:styleId="Hyperlink">
    <w:name w:val="Hyperlink"/>
    <w:basedOn w:val="DefaultParagraphFont"/>
    <w:uiPriority w:val="99"/>
    <w:semiHidden/>
    <w:unhideWhenUsed/>
    <w:rsid w:val="00B34A31"/>
    <w:rPr>
      <w:color w:val="0000FF"/>
      <w:u w:val="single"/>
    </w:rPr>
  </w:style>
  <w:style w:type="paragraph" w:styleId="NormalWeb">
    <w:name w:val="Normal (Web)"/>
    <w:basedOn w:val="Normal"/>
    <w:uiPriority w:val="99"/>
    <w:semiHidden/>
    <w:unhideWhenUsed/>
    <w:rsid w:val="004B3CC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43324">
      <w:bodyDiv w:val="1"/>
      <w:marLeft w:val="0"/>
      <w:marRight w:val="0"/>
      <w:marTop w:val="0"/>
      <w:marBottom w:val="0"/>
      <w:divBdr>
        <w:top w:val="none" w:sz="0" w:space="0" w:color="auto"/>
        <w:left w:val="none" w:sz="0" w:space="0" w:color="auto"/>
        <w:bottom w:val="none" w:sz="0" w:space="0" w:color="auto"/>
        <w:right w:val="none" w:sz="0" w:space="0" w:color="auto"/>
      </w:divBdr>
    </w:div>
    <w:div w:id="602300835">
      <w:bodyDiv w:val="1"/>
      <w:marLeft w:val="0"/>
      <w:marRight w:val="0"/>
      <w:marTop w:val="0"/>
      <w:marBottom w:val="0"/>
      <w:divBdr>
        <w:top w:val="none" w:sz="0" w:space="0" w:color="auto"/>
        <w:left w:val="none" w:sz="0" w:space="0" w:color="auto"/>
        <w:bottom w:val="none" w:sz="0" w:space="0" w:color="auto"/>
        <w:right w:val="none" w:sz="0" w:space="0" w:color="auto"/>
      </w:divBdr>
    </w:div>
    <w:div w:id="629824905">
      <w:bodyDiv w:val="1"/>
      <w:marLeft w:val="0"/>
      <w:marRight w:val="0"/>
      <w:marTop w:val="0"/>
      <w:marBottom w:val="0"/>
      <w:divBdr>
        <w:top w:val="none" w:sz="0" w:space="0" w:color="auto"/>
        <w:left w:val="none" w:sz="0" w:space="0" w:color="auto"/>
        <w:bottom w:val="none" w:sz="0" w:space="0" w:color="auto"/>
        <w:right w:val="none" w:sz="0" w:space="0" w:color="auto"/>
      </w:divBdr>
    </w:div>
    <w:div w:id="698433953">
      <w:bodyDiv w:val="1"/>
      <w:marLeft w:val="0"/>
      <w:marRight w:val="0"/>
      <w:marTop w:val="0"/>
      <w:marBottom w:val="0"/>
      <w:divBdr>
        <w:top w:val="none" w:sz="0" w:space="0" w:color="auto"/>
        <w:left w:val="none" w:sz="0" w:space="0" w:color="auto"/>
        <w:bottom w:val="none" w:sz="0" w:space="0" w:color="auto"/>
        <w:right w:val="none" w:sz="0" w:space="0" w:color="auto"/>
      </w:divBdr>
    </w:div>
    <w:div w:id="712119959">
      <w:bodyDiv w:val="1"/>
      <w:marLeft w:val="0"/>
      <w:marRight w:val="0"/>
      <w:marTop w:val="0"/>
      <w:marBottom w:val="0"/>
      <w:divBdr>
        <w:top w:val="none" w:sz="0" w:space="0" w:color="auto"/>
        <w:left w:val="none" w:sz="0" w:space="0" w:color="auto"/>
        <w:bottom w:val="none" w:sz="0" w:space="0" w:color="auto"/>
        <w:right w:val="none" w:sz="0" w:space="0" w:color="auto"/>
      </w:divBdr>
    </w:div>
    <w:div w:id="881206421">
      <w:bodyDiv w:val="1"/>
      <w:marLeft w:val="0"/>
      <w:marRight w:val="0"/>
      <w:marTop w:val="0"/>
      <w:marBottom w:val="0"/>
      <w:divBdr>
        <w:top w:val="none" w:sz="0" w:space="0" w:color="auto"/>
        <w:left w:val="none" w:sz="0" w:space="0" w:color="auto"/>
        <w:bottom w:val="none" w:sz="0" w:space="0" w:color="auto"/>
        <w:right w:val="none" w:sz="0" w:space="0" w:color="auto"/>
      </w:divBdr>
    </w:div>
    <w:div w:id="923298552">
      <w:bodyDiv w:val="1"/>
      <w:marLeft w:val="0"/>
      <w:marRight w:val="0"/>
      <w:marTop w:val="0"/>
      <w:marBottom w:val="0"/>
      <w:divBdr>
        <w:top w:val="none" w:sz="0" w:space="0" w:color="auto"/>
        <w:left w:val="none" w:sz="0" w:space="0" w:color="auto"/>
        <w:bottom w:val="none" w:sz="0" w:space="0" w:color="auto"/>
        <w:right w:val="none" w:sz="0" w:space="0" w:color="auto"/>
      </w:divBdr>
    </w:div>
    <w:div w:id="949776530">
      <w:bodyDiv w:val="1"/>
      <w:marLeft w:val="0"/>
      <w:marRight w:val="0"/>
      <w:marTop w:val="0"/>
      <w:marBottom w:val="0"/>
      <w:divBdr>
        <w:top w:val="none" w:sz="0" w:space="0" w:color="auto"/>
        <w:left w:val="none" w:sz="0" w:space="0" w:color="auto"/>
        <w:bottom w:val="none" w:sz="0" w:space="0" w:color="auto"/>
        <w:right w:val="none" w:sz="0" w:space="0" w:color="auto"/>
      </w:divBdr>
    </w:div>
    <w:div w:id="1044217057">
      <w:bodyDiv w:val="1"/>
      <w:marLeft w:val="0"/>
      <w:marRight w:val="0"/>
      <w:marTop w:val="0"/>
      <w:marBottom w:val="0"/>
      <w:divBdr>
        <w:top w:val="none" w:sz="0" w:space="0" w:color="auto"/>
        <w:left w:val="none" w:sz="0" w:space="0" w:color="auto"/>
        <w:bottom w:val="none" w:sz="0" w:space="0" w:color="auto"/>
        <w:right w:val="none" w:sz="0" w:space="0" w:color="auto"/>
      </w:divBdr>
    </w:div>
    <w:div w:id="1283729084">
      <w:bodyDiv w:val="1"/>
      <w:marLeft w:val="0"/>
      <w:marRight w:val="0"/>
      <w:marTop w:val="0"/>
      <w:marBottom w:val="0"/>
      <w:divBdr>
        <w:top w:val="none" w:sz="0" w:space="0" w:color="auto"/>
        <w:left w:val="none" w:sz="0" w:space="0" w:color="auto"/>
        <w:bottom w:val="none" w:sz="0" w:space="0" w:color="auto"/>
        <w:right w:val="none" w:sz="0" w:space="0" w:color="auto"/>
      </w:divBdr>
    </w:div>
    <w:div w:id="1358310592">
      <w:bodyDiv w:val="1"/>
      <w:marLeft w:val="0"/>
      <w:marRight w:val="0"/>
      <w:marTop w:val="0"/>
      <w:marBottom w:val="0"/>
      <w:divBdr>
        <w:top w:val="none" w:sz="0" w:space="0" w:color="auto"/>
        <w:left w:val="none" w:sz="0" w:space="0" w:color="auto"/>
        <w:bottom w:val="none" w:sz="0" w:space="0" w:color="auto"/>
        <w:right w:val="none" w:sz="0" w:space="0" w:color="auto"/>
      </w:divBdr>
    </w:div>
    <w:div w:id="1374304151">
      <w:bodyDiv w:val="1"/>
      <w:marLeft w:val="0"/>
      <w:marRight w:val="0"/>
      <w:marTop w:val="0"/>
      <w:marBottom w:val="0"/>
      <w:divBdr>
        <w:top w:val="none" w:sz="0" w:space="0" w:color="auto"/>
        <w:left w:val="none" w:sz="0" w:space="0" w:color="auto"/>
        <w:bottom w:val="none" w:sz="0" w:space="0" w:color="auto"/>
        <w:right w:val="none" w:sz="0" w:space="0" w:color="auto"/>
      </w:divBdr>
    </w:div>
    <w:div w:id="1568565201">
      <w:bodyDiv w:val="1"/>
      <w:marLeft w:val="0"/>
      <w:marRight w:val="0"/>
      <w:marTop w:val="0"/>
      <w:marBottom w:val="0"/>
      <w:divBdr>
        <w:top w:val="none" w:sz="0" w:space="0" w:color="auto"/>
        <w:left w:val="none" w:sz="0" w:space="0" w:color="auto"/>
        <w:bottom w:val="none" w:sz="0" w:space="0" w:color="auto"/>
        <w:right w:val="none" w:sz="0" w:space="0" w:color="auto"/>
      </w:divBdr>
    </w:div>
    <w:div w:id="1586844169">
      <w:bodyDiv w:val="1"/>
      <w:marLeft w:val="0"/>
      <w:marRight w:val="0"/>
      <w:marTop w:val="0"/>
      <w:marBottom w:val="0"/>
      <w:divBdr>
        <w:top w:val="none" w:sz="0" w:space="0" w:color="auto"/>
        <w:left w:val="none" w:sz="0" w:space="0" w:color="auto"/>
        <w:bottom w:val="none" w:sz="0" w:space="0" w:color="auto"/>
        <w:right w:val="none" w:sz="0" w:space="0" w:color="auto"/>
      </w:divBdr>
    </w:div>
    <w:div w:id="1644117019">
      <w:bodyDiv w:val="1"/>
      <w:marLeft w:val="0"/>
      <w:marRight w:val="0"/>
      <w:marTop w:val="0"/>
      <w:marBottom w:val="0"/>
      <w:divBdr>
        <w:top w:val="none" w:sz="0" w:space="0" w:color="auto"/>
        <w:left w:val="none" w:sz="0" w:space="0" w:color="auto"/>
        <w:bottom w:val="none" w:sz="0" w:space="0" w:color="auto"/>
        <w:right w:val="none" w:sz="0" w:space="0" w:color="auto"/>
      </w:divBdr>
    </w:div>
    <w:div w:id="209304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ewsroom.haas.berkeley.edu/haas-revamps-its-top-sustainable-and-impact-finance-program/" TargetMode="External"/><Relationship Id="rId21" Type="http://schemas.openxmlformats.org/officeDocument/2006/relationships/hyperlink" Target="https://engineering.stanford.edu/news/startx-stanford-university-and-stanford-hospital-clinics-announce-36m-grant-and-venture-fund" TargetMode="External"/><Relationship Id="rId42" Type="http://schemas.openxmlformats.org/officeDocument/2006/relationships/hyperlink" Target="https://polsky.uchicago.edu/programs-events/innovation-fund/" TargetMode="External"/><Relationship Id="rId63" Type="http://schemas.openxmlformats.org/officeDocument/2006/relationships/hyperlink" Target="https://news.mit.edu/2016/alum-venture-capital-tech-startups-0714" TargetMode="External"/><Relationship Id="rId84" Type="http://schemas.openxmlformats.org/officeDocument/2006/relationships/hyperlink" Target="https://innovationlabs.harvard.edu/" TargetMode="External"/><Relationship Id="rId138" Type="http://schemas.openxmlformats.org/officeDocument/2006/relationships/hyperlink" Target="https://tsvf.tuck.dartmouth.edu/portfolio" TargetMode="External"/><Relationship Id="rId159" Type="http://schemas.openxmlformats.org/officeDocument/2006/relationships/hyperlink" Target="https://business.columbia.edu/lang/student-and-alumni-programming/launch/lang-fund" TargetMode="External"/><Relationship Id="rId170" Type="http://schemas.openxmlformats.org/officeDocument/2006/relationships/hyperlink" Target="https://dukecapitalpartners.duke.edu/news/duke-capital-partners-associates-lead-successful-vc-competition-team/" TargetMode="External"/><Relationship Id="rId191" Type="http://schemas.openxmlformats.org/officeDocument/2006/relationships/hyperlink" Target="https://news.cornell.edu/stories/2023/05/big-red-ventures-showcases-portfolio-annual-meeting" TargetMode="External"/><Relationship Id="rId107" Type="http://schemas.openxmlformats.org/officeDocument/2006/relationships/hyperlink" Target="https://www.stern.nyu.edu/experience-stern/news-events/student-led-nyu-impact-investment-fund-niif-invests-startup-aims-boost-success-community-college" TargetMode="External"/><Relationship Id="rId11" Type="http://schemas.openxmlformats.org/officeDocument/2006/relationships/hyperlink" Target="https://gsbimpactfund.stanford.edu/about" TargetMode="External"/><Relationship Id="rId32" Type="http://schemas.openxmlformats.org/officeDocument/2006/relationships/hyperlink" Target="https://penntoday.upenn.edu/news/university-pennsylvania-and-wharton-school-announce-wharton-innovation-fund" TargetMode="External"/><Relationship Id="rId53" Type="http://schemas.openxmlformats.org/officeDocument/2006/relationships/hyperlink" Target="https://news.mit.edu/2016/alum-venture-capital-tech-startups-0714" TargetMode="External"/><Relationship Id="rId74" Type="http://schemas.openxmlformats.org/officeDocument/2006/relationships/hyperlink" Target="https://news.mit.edu/2016/alum-venture-capital-tech-startups-0714" TargetMode="External"/><Relationship Id="rId128" Type="http://schemas.openxmlformats.org/officeDocument/2006/relationships/hyperlink" Target="https://research.yale.edu/yale-ventures" TargetMode="External"/><Relationship Id="rId149" Type="http://schemas.openxmlformats.org/officeDocument/2006/relationships/hyperlink" Target="https://www.darden.virginia.edu/batten-institute" TargetMode="External"/><Relationship Id="rId5" Type="http://schemas.openxmlformats.org/officeDocument/2006/relationships/hyperlink" Target="https://gsbimpactfund.stanford.edu/" TargetMode="External"/><Relationship Id="rId95" Type="http://schemas.openxmlformats.org/officeDocument/2006/relationships/hyperlink" Target="https://hls.harvard.edu/public-service-venture-fund/" TargetMode="External"/><Relationship Id="rId160" Type="http://schemas.openxmlformats.org/officeDocument/2006/relationships/hyperlink" Target="https://business.columbia.edu/lang/student-and-alumni-programming/launch/lang-fund" TargetMode="External"/><Relationship Id="rId181" Type="http://schemas.openxmlformats.org/officeDocument/2006/relationships/hyperlink" Target="https://michiganross.umich.edu/graduate/full-time-mba/curriculum/student-investment-funds" TargetMode="External"/><Relationship Id="rId22" Type="http://schemas.openxmlformats.org/officeDocument/2006/relationships/hyperlink" Target="https://stanforddaily.com/2013/09/26/stanford-startx-fund-offers-support-to-student-startups/" TargetMode="External"/><Relationship Id="rId43" Type="http://schemas.openxmlformats.org/officeDocument/2006/relationships/hyperlink" Target="https://www.uchicago.edu/education-and-research/center/polsky_center_for_entrepreneurship" TargetMode="External"/><Relationship Id="rId64" Type="http://schemas.openxmlformats.org/officeDocument/2006/relationships/hyperlink" Target="https://news.mit.edu/2016/alum-venture-capital-tech-startups-0714" TargetMode="External"/><Relationship Id="rId118" Type="http://schemas.openxmlformats.org/officeDocument/2006/relationships/hyperlink" Target="https://newsroom.haas.berkeley.edu/haas-revamps-its-top-sustainable-and-impact-finance-program/" TargetMode="External"/><Relationship Id="rId139" Type="http://schemas.openxmlformats.org/officeDocument/2006/relationships/hyperlink" Target="https://tsvf.tuck.dartmouth.edu/portfolio" TargetMode="External"/><Relationship Id="rId85" Type="http://schemas.openxmlformats.org/officeDocument/2006/relationships/hyperlink" Target="https://innovationlabs.harvard.edu/articles/harvard-innovation-labs-introduces-new-funding-opportunities" TargetMode="External"/><Relationship Id="rId150" Type="http://schemas.openxmlformats.org/officeDocument/2006/relationships/hyperlink" Target="https://lvg.virginia.edu/funding/uva-lvg-seed-fund" TargetMode="External"/><Relationship Id="rId171" Type="http://schemas.openxmlformats.org/officeDocument/2006/relationships/hyperlink" Target="https://dukecapitalpartners.duke.edu/" TargetMode="External"/><Relationship Id="rId192" Type="http://schemas.openxmlformats.org/officeDocument/2006/relationships/hyperlink" Target="https://eship.cornell.edu/item/big-red-ventures/" TargetMode="External"/><Relationship Id="rId12" Type="http://schemas.openxmlformats.org/officeDocument/2006/relationships/hyperlink" Target="https://engineering.stanford.edu/news/startx-stanford-university-and-stanford-hospital-clinics-announce-36m-grant-and-venture-fund" TargetMode="External"/><Relationship Id="rId33" Type="http://schemas.openxmlformats.org/officeDocument/2006/relationships/hyperlink" Target="https://venturelab.upenn.edu/innovation-fund" TargetMode="External"/><Relationship Id="rId108" Type="http://schemas.openxmlformats.org/officeDocument/2006/relationships/hyperlink" Target="https://www.stern.nyu.edu/portal-partners/experiential-education/experiential-education-opportunities/nyu-impact-investment-fund" TargetMode="External"/><Relationship Id="rId129" Type="http://schemas.openxmlformats.org/officeDocument/2006/relationships/hyperlink" Target="https://ventures.yale.edu/about/our-team" TargetMode="External"/><Relationship Id="rId54" Type="http://schemas.openxmlformats.org/officeDocument/2006/relationships/hyperlink" Target="https://news.mit.edu/2016/alum-venture-capital-tech-startups-0714" TargetMode="External"/><Relationship Id="rId75" Type="http://schemas.openxmlformats.org/officeDocument/2006/relationships/hyperlink" Target="https://news.mit.edu/2016/alum-venture-capital-tech-startups-0714" TargetMode="External"/><Relationship Id="rId96" Type="http://schemas.openxmlformats.org/officeDocument/2006/relationships/hyperlink" Target="https://hls.harvard.edu/" TargetMode="External"/><Relationship Id="rId140" Type="http://schemas.openxmlformats.org/officeDocument/2006/relationships/hyperlink" Target="https://www.tuck.dartmouth.edu/news/articles/tuck-social-venture-fund-inks-fourth-investment" TargetMode="External"/><Relationship Id="rId161" Type="http://schemas.openxmlformats.org/officeDocument/2006/relationships/hyperlink" Target="https://business.columbia.edu/lang/" TargetMode="External"/><Relationship Id="rId182" Type="http://schemas.openxmlformats.org/officeDocument/2006/relationships/hyperlink" Target="https://zli.umich.edu/wolverine-venture-fund/about/" TargetMode="External"/><Relationship Id="rId6" Type="http://schemas.openxmlformats.org/officeDocument/2006/relationships/hyperlink" Target="https://gsbimpactfund.stanford.edu/about" TargetMode="External"/><Relationship Id="rId23" Type="http://schemas.openxmlformats.org/officeDocument/2006/relationships/hyperlink" Target="https://stanforddaily.com/2013/09/26/stanford-startx-fund-offers-support-to-student-startups/" TargetMode="External"/><Relationship Id="rId119" Type="http://schemas.openxmlformats.org/officeDocument/2006/relationships/hyperlink" Target="https://haas.berkeley.edu/saif/curriculum/haas-impact-fund/" TargetMode="External"/><Relationship Id="rId44" Type="http://schemas.openxmlformats.org/officeDocument/2006/relationships/hyperlink" Target="https://polsky.uchicago.edu/2023/01/05/uchicago-launches-polsky-deep-tech-ventures-to-support-startups-bringing-science-tech-to-market/" TargetMode="External"/><Relationship Id="rId65" Type="http://schemas.openxmlformats.org/officeDocument/2006/relationships/hyperlink" Target="https://news.mit.edu/2016/alum-venture-capital-tech-startups-0714" TargetMode="External"/><Relationship Id="rId86" Type="http://schemas.openxmlformats.org/officeDocument/2006/relationships/hyperlink" Target="https://innovationlabs.harvard.edu/" TargetMode="External"/><Relationship Id="rId130" Type="http://schemas.openxmlformats.org/officeDocument/2006/relationships/hyperlink" Target="https://ventures.yale.edu/about/our-team" TargetMode="External"/><Relationship Id="rId151" Type="http://schemas.openxmlformats.org/officeDocument/2006/relationships/hyperlink" Target="https://www.darden.virginia.edu/batten-institute" TargetMode="External"/><Relationship Id="rId172" Type="http://schemas.openxmlformats.org/officeDocument/2006/relationships/hyperlink" Target="https://dukecapitalpartners.duke.edu/news/duke-capital-partners-associates-lead-successful-vc-competition-team/" TargetMode="External"/><Relationship Id="rId193" Type="http://schemas.openxmlformats.org/officeDocument/2006/relationships/hyperlink" Target="https://www.cmu.edu/swartz-center-for-entrepreneurship/education-and-resources/swartz-center-startup-teams/index.html" TargetMode="External"/><Relationship Id="rId13" Type="http://schemas.openxmlformats.org/officeDocument/2006/relationships/hyperlink" Target="https://gsbimpactfund.stanford.edu/" TargetMode="External"/><Relationship Id="rId109" Type="http://schemas.openxmlformats.org/officeDocument/2006/relationships/hyperlink" Target="https://www.stern.nyu.edu/experience-stern/news-events/student-led-nyu-impact-investment-fund-niif-invests-startup-aims-boost-success-community-college" TargetMode="External"/><Relationship Id="rId34" Type="http://schemas.openxmlformats.org/officeDocument/2006/relationships/hyperlink" Target="https://venturelab.upenn.edu/about" TargetMode="External"/><Relationship Id="rId55" Type="http://schemas.openxmlformats.org/officeDocument/2006/relationships/hyperlink" Target="https://news.mit.edu/2016/alum-venture-capital-tech-startups-0714" TargetMode="External"/><Relationship Id="rId76" Type="http://schemas.openxmlformats.org/officeDocument/2006/relationships/hyperlink" Target="https://news.mit.edu/2016/alum-venture-capital-tech-startups-0714" TargetMode="External"/><Relationship Id="rId97" Type="http://schemas.openxmlformats.org/officeDocument/2006/relationships/hyperlink" Target="https://hls.harvard.edu/public-service-venture-fund/" TargetMode="External"/><Relationship Id="rId120" Type="http://schemas.openxmlformats.org/officeDocument/2006/relationships/hyperlink" Target="https://begin.berkeley.edu/resources/haas-impact-fund/" TargetMode="External"/><Relationship Id="rId141" Type="http://schemas.openxmlformats.org/officeDocument/2006/relationships/hyperlink" Target="https://www.tuck.dartmouth.edu/news/articles/tuck-social-venture-fund-makes-investment-in-sustainability-company-wasted" TargetMode="External"/><Relationship Id="rId7" Type="http://schemas.openxmlformats.org/officeDocument/2006/relationships/hyperlink" Target="https://gsbimpactfund.stanford.edu/" TargetMode="External"/><Relationship Id="rId162" Type="http://schemas.openxmlformats.org/officeDocument/2006/relationships/hyperlink" Target="https://business.columbia.edu/lang/student-and-alumni-programming/launch/lang-fund" TargetMode="External"/><Relationship Id="rId183" Type="http://schemas.openxmlformats.org/officeDocument/2006/relationships/hyperlink" Target="https://zli.umich.edu/wolverine-venture-fund/about/" TargetMode="External"/><Relationship Id="rId2" Type="http://schemas.openxmlformats.org/officeDocument/2006/relationships/styles" Target="styles.xml"/><Relationship Id="rId29" Type="http://schemas.openxmlformats.org/officeDocument/2006/relationships/hyperlink" Target="https://news.wharton.upenn.edu/press-releases/2023/06/10-million-gift-from-robin-and-marc-wolpows-arbour-way-foundation-launches-healthcare-entrepreneurship-opportunities-at-the-university-of-pennsylvanias-venture-lab/" TargetMode="External"/><Relationship Id="rId24" Type="http://schemas.openxmlformats.org/officeDocument/2006/relationships/hyperlink" Target="https://stanforddaily.com/2013/09/26/stanford-startx-fund-offers-support-to-student-startups/" TargetMode="External"/><Relationship Id="rId40" Type="http://schemas.openxmlformats.org/officeDocument/2006/relationships/hyperlink" Target="https://polsky.uchicago.edu/programs-events/new-venture-challenge/" TargetMode="External"/><Relationship Id="rId45" Type="http://schemas.openxmlformats.org/officeDocument/2006/relationships/hyperlink" Target="https://polsky.uchicago.edu/programs-events/innovation-fund/" TargetMode="External"/><Relationship Id="rId66" Type="http://schemas.openxmlformats.org/officeDocument/2006/relationships/hyperlink" Target="https://news.mit.edu/2016/alum-venture-capital-tech-startups-0714" TargetMode="External"/><Relationship Id="rId87" Type="http://schemas.openxmlformats.org/officeDocument/2006/relationships/hyperlink" Target="https://innovationlabs.harvard.edu/articles/harvard-innovation-labs-introduces-new-funding-opportunities" TargetMode="External"/><Relationship Id="rId110" Type="http://schemas.openxmlformats.org/officeDocument/2006/relationships/hyperlink" Target="https://www.stern.nyu.edu/portal-partners/experiential-education/experiential-education-opportunities/nyu-impact-investment-fund" TargetMode="External"/><Relationship Id="rId115" Type="http://schemas.openxmlformats.org/officeDocument/2006/relationships/hyperlink" Target="https://newsroom.haas.berkeley.edu/new-fund-launches-for-social-impact-startups/" TargetMode="External"/><Relationship Id="rId131" Type="http://schemas.openxmlformats.org/officeDocument/2006/relationships/hyperlink" Target="https://ventures.yale.edu/programs/venture-lab" TargetMode="External"/><Relationship Id="rId136" Type="http://schemas.openxmlformats.org/officeDocument/2006/relationships/hyperlink" Target="https://www.tuck.dartmouth.edu/news/articles/tuck-social-venture-fund-invests-in-college-savings-startup" TargetMode="External"/><Relationship Id="rId157" Type="http://schemas.openxmlformats.org/officeDocument/2006/relationships/hyperlink" Target="https://business.columbia.edu/lang/" TargetMode="External"/><Relationship Id="rId178" Type="http://schemas.openxmlformats.org/officeDocument/2006/relationships/hyperlink" Target="https://dukecapitalpartners.duke.edu/news/duke-capital-partners-associates-lead-successful-vc-competition-team/" TargetMode="External"/><Relationship Id="rId61" Type="http://schemas.openxmlformats.org/officeDocument/2006/relationships/hyperlink" Target="https://news.mit.edu/2016/alum-venture-capital-tech-startups-0714" TargetMode="External"/><Relationship Id="rId82" Type="http://schemas.openxmlformats.org/officeDocument/2006/relationships/hyperlink" Target="https://innovationlabs.harvard.edu/" TargetMode="External"/><Relationship Id="rId152" Type="http://schemas.openxmlformats.org/officeDocument/2006/relationships/hyperlink" Target="https://lvg.virginia.edu/funding/uva-lvg-seed-fund" TargetMode="External"/><Relationship Id="rId173" Type="http://schemas.openxmlformats.org/officeDocument/2006/relationships/hyperlink" Target="https://dukecapitalpartners.duke.edu/" TargetMode="External"/><Relationship Id="rId194" Type="http://schemas.openxmlformats.org/officeDocument/2006/relationships/hyperlink" Target="https://www.cmu.edu/swartz-center-for-entrepreneurship/education-and-resources/venturebridge/index.html" TargetMode="External"/><Relationship Id="rId199" Type="http://schemas.openxmlformats.org/officeDocument/2006/relationships/hyperlink" Target="https://www.cmu.edu/swartz-center-for-entrepreneurship/education-and-resources/swartz-center-startup-teams/index.html" TargetMode="External"/><Relationship Id="rId19" Type="http://schemas.openxmlformats.org/officeDocument/2006/relationships/hyperlink" Target="https://engineering.stanford.edu/news/startx-stanford-university-and-stanford-hospital-clinics-announce-36m-grant-and-venture-fund" TargetMode="External"/><Relationship Id="rId14" Type="http://schemas.openxmlformats.org/officeDocument/2006/relationships/hyperlink" Target="https://gsbimpactfund.stanford.edu/about" TargetMode="External"/><Relationship Id="rId30" Type="http://schemas.openxmlformats.org/officeDocument/2006/relationships/hyperlink" Target="https://penntoday.upenn.edu/news/university-pennsylvania-and-wharton-school-announce-wharton-innovation-fund" TargetMode="External"/><Relationship Id="rId35" Type="http://schemas.openxmlformats.org/officeDocument/2006/relationships/hyperlink" Target="https://news.wharton.upenn.edu/press-releases/2023/06/10-million-gift-from-robin-and-marc-wolpows-arbour-way-foundation-launches-healthcare-entrepreneurship-opportunities-at-the-university-of-pennsylvanias-venture-lab/" TargetMode="External"/><Relationship Id="rId56" Type="http://schemas.openxmlformats.org/officeDocument/2006/relationships/hyperlink" Target="https://news.mit.edu/2016/alum-venture-capital-tech-startups-0714" TargetMode="External"/><Relationship Id="rId77" Type="http://schemas.openxmlformats.org/officeDocument/2006/relationships/hyperlink" Target="https://news.mit.edu/2016/alum-venture-capital-tech-startups-0714" TargetMode="External"/><Relationship Id="rId100" Type="http://schemas.openxmlformats.org/officeDocument/2006/relationships/hyperlink" Target="https://www.stern.nyu.edu/portal-partners/experiential-education/experiential-education-opportunities/nyu-impact-investment-fund" TargetMode="External"/><Relationship Id="rId105" Type="http://schemas.openxmlformats.org/officeDocument/2006/relationships/hyperlink" Target="https://www.stern.nyu.edu/experience-stern/news-events/student-led-nyu-impact-investment-fund-niif-invests-startup-aims-boost-success-community-college" TargetMode="External"/><Relationship Id="rId126" Type="http://schemas.openxmlformats.org/officeDocument/2006/relationships/hyperlink" Target="https://newsroom.haas.berkeley.edu/haas-revamps-its-top-sustainable-and-impact-finance-program/" TargetMode="External"/><Relationship Id="rId147" Type="http://schemas.openxmlformats.org/officeDocument/2006/relationships/hyperlink" Target="https://www.darden.virginia.edu/batten-institute" TargetMode="External"/><Relationship Id="rId168" Type="http://schemas.openxmlformats.org/officeDocument/2006/relationships/hyperlink" Target="https://dukecapitalpartners.duke.edu/news/duke-capital-partners-associates-lead-successful-vc-competition-team/" TargetMode="External"/><Relationship Id="rId8" Type="http://schemas.openxmlformats.org/officeDocument/2006/relationships/hyperlink" Target="https://gsbimpactfund.stanford.edu/about" TargetMode="External"/><Relationship Id="rId51" Type="http://schemas.openxmlformats.org/officeDocument/2006/relationships/hyperlink" Target="https://entrepreneurship.mit.edu/sloan-entrepreneurship-innovation/" TargetMode="External"/><Relationship Id="rId72" Type="http://schemas.openxmlformats.org/officeDocument/2006/relationships/hyperlink" Target="https://news.mit.edu/2016/alum-venture-capital-tech-startups-0714" TargetMode="External"/><Relationship Id="rId93" Type="http://schemas.openxmlformats.org/officeDocument/2006/relationships/hyperlink" Target="https://hls.harvard.edu/public-service-venture-fund/" TargetMode="External"/><Relationship Id="rId98" Type="http://schemas.openxmlformats.org/officeDocument/2006/relationships/hyperlink" Target="https://www.stern.nyu.edu/portal-partners/experiential-education/experiential-education-opportunities/nyu-impact-investment-fund" TargetMode="External"/><Relationship Id="rId121" Type="http://schemas.openxmlformats.org/officeDocument/2006/relationships/hyperlink" Target="https://newsroom.haas.berkeley.edu/haas-revamps-its-top-sustainable-and-impact-finance-program/" TargetMode="External"/><Relationship Id="rId142" Type="http://schemas.openxmlformats.org/officeDocument/2006/relationships/hyperlink" Target="https://www.tuck.dartmouth.edu/news/articles/tuck-social-venture-fund-invests-in-college-savings-startup" TargetMode="External"/><Relationship Id="rId163" Type="http://schemas.openxmlformats.org/officeDocument/2006/relationships/hyperlink" Target="https://business.columbia.edu/lang/student-and-alumni-programming/launch/lang-fund" TargetMode="External"/><Relationship Id="rId184" Type="http://schemas.openxmlformats.org/officeDocument/2006/relationships/hyperlink" Target="https://michiganross.umich.edu/graduate/full-time-mba/careers/entrepreneurship" TargetMode="External"/><Relationship Id="rId189" Type="http://schemas.openxmlformats.org/officeDocument/2006/relationships/hyperlink" Target="https://www.brventurefund.com/" TargetMode="External"/><Relationship Id="rId3" Type="http://schemas.openxmlformats.org/officeDocument/2006/relationships/settings" Target="settings.xml"/><Relationship Id="rId25" Type="http://schemas.openxmlformats.org/officeDocument/2006/relationships/hyperlink" Target="https://stanforddaily.com/2013/09/26/stanford-startx-fund-offers-support-to-student-startups/" TargetMode="External"/><Relationship Id="rId46" Type="http://schemas.openxmlformats.org/officeDocument/2006/relationships/hyperlink" Target="https://polsky.uchicago.edu/polsky-deep-tech-ventures/" TargetMode="External"/><Relationship Id="rId67" Type="http://schemas.openxmlformats.org/officeDocument/2006/relationships/hyperlink" Target="https://news.mit.edu/2016/alum-venture-capital-tech-startups-0714" TargetMode="External"/><Relationship Id="rId116" Type="http://schemas.openxmlformats.org/officeDocument/2006/relationships/hyperlink" Target="https://begin.berkeley.edu/resources/haas-impact-fund/" TargetMode="External"/><Relationship Id="rId137" Type="http://schemas.openxmlformats.org/officeDocument/2006/relationships/hyperlink" Target="https://www.tuck.dartmouth.edu/news/articles/tuck-social-venture-fund-invests-in-college-savings-startup" TargetMode="External"/><Relationship Id="rId158" Type="http://schemas.openxmlformats.org/officeDocument/2006/relationships/hyperlink" Target="https://business.columbia.edu/lang/" TargetMode="External"/><Relationship Id="rId20" Type="http://schemas.openxmlformats.org/officeDocument/2006/relationships/hyperlink" Target="https://stanforddaily.com/2013/09/26/stanford-startx-fund-offers-support-to-student-startups/" TargetMode="External"/><Relationship Id="rId41" Type="http://schemas.openxmlformats.org/officeDocument/2006/relationships/hyperlink" Target="https://polsky.uchicago.edu/2023/01/05/uchicago-launches-polsky-deep-tech-ventures-to-support-startups-bringing-science-tech-to-market/" TargetMode="External"/><Relationship Id="rId62" Type="http://schemas.openxmlformats.org/officeDocument/2006/relationships/hyperlink" Target="https://news.mit.edu/2016/alum-venture-capital-tech-startups-0714" TargetMode="External"/><Relationship Id="rId83" Type="http://schemas.openxmlformats.org/officeDocument/2006/relationships/hyperlink" Target="https://innovationlabs.harvard.edu/articles/harvard-innovation-labs-introduces-new-funding-opportunities" TargetMode="External"/><Relationship Id="rId88" Type="http://schemas.openxmlformats.org/officeDocument/2006/relationships/hyperlink" Target="https://hls.harvard.edu/" TargetMode="External"/><Relationship Id="rId111" Type="http://schemas.openxmlformats.org/officeDocument/2006/relationships/hyperlink" Target="https://www.stern.nyu.edu/experience-stern/news-events/student-led-nyu-impact-investment-fund-niif-invests-startup-aims-boost-success-community-college" TargetMode="External"/><Relationship Id="rId132" Type="http://schemas.openxmlformats.org/officeDocument/2006/relationships/hyperlink" Target="https://ventures.yale.edu/" TargetMode="External"/><Relationship Id="rId153" Type="http://schemas.openxmlformats.org/officeDocument/2006/relationships/hyperlink" Target="https://lvg.virginia.edu/funding/uva-lvg-seed-fund" TargetMode="External"/><Relationship Id="rId174" Type="http://schemas.openxmlformats.org/officeDocument/2006/relationships/hyperlink" Target="https://dukecapitalpartners.duke.edu/news/duke-capital-partners-associates-lead-successful-vc-competition-team/" TargetMode="External"/><Relationship Id="rId179" Type="http://schemas.openxmlformats.org/officeDocument/2006/relationships/hyperlink" Target="https://michiganross.umich.edu/graduate/full-time-mba/curriculum/student-investment-funds" TargetMode="External"/><Relationship Id="rId195" Type="http://schemas.openxmlformats.org/officeDocument/2006/relationships/hyperlink" Target="https://www.cmu.edu/swartz-center-for-entrepreneurship/education-and-resources/swartz-center-startup-teams/index.html" TargetMode="External"/><Relationship Id="rId190" Type="http://schemas.openxmlformats.org/officeDocument/2006/relationships/hyperlink" Target="https://www.brventurefund.com/about-us" TargetMode="External"/><Relationship Id="rId15" Type="http://schemas.openxmlformats.org/officeDocument/2006/relationships/hyperlink" Target="https://gsbimpactfund.stanford.edu/" TargetMode="External"/><Relationship Id="rId36" Type="http://schemas.openxmlformats.org/officeDocument/2006/relationships/hyperlink" Target="https://polsky.uchicago.edu/polsky-deep-tech-ventures/" TargetMode="External"/><Relationship Id="rId57" Type="http://schemas.openxmlformats.org/officeDocument/2006/relationships/hyperlink" Target="https://news.mit.edu/2016/alum-venture-capital-tech-startups-0714" TargetMode="External"/><Relationship Id="rId106" Type="http://schemas.openxmlformats.org/officeDocument/2006/relationships/hyperlink" Target="https://www.stern.nyu.edu/portal-partners/experiential-education/experiential-education-opportunities/nyu-impact-investment-fund" TargetMode="External"/><Relationship Id="rId127" Type="http://schemas.openxmlformats.org/officeDocument/2006/relationships/hyperlink" Target="https://newsroom.haas.berkeley.edu/new-fund-launches-for-social-impact-startups/" TargetMode="External"/><Relationship Id="rId10" Type="http://schemas.openxmlformats.org/officeDocument/2006/relationships/hyperlink" Target="https://gsbimpactfund.stanford.edu/" TargetMode="External"/><Relationship Id="rId31" Type="http://schemas.openxmlformats.org/officeDocument/2006/relationships/hyperlink" Target="https://venturelab.upenn.edu/about" TargetMode="External"/><Relationship Id="rId52" Type="http://schemas.openxmlformats.org/officeDocument/2006/relationships/hyperlink" Target="https://news.mit.edu/2016/alum-venture-capital-tech-startups-0714" TargetMode="External"/><Relationship Id="rId73" Type="http://schemas.openxmlformats.org/officeDocument/2006/relationships/hyperlink" Target="https://news.mit.edu/2016/alum-venture-capital-tech-startups-0714" TargetMode="External"/><Relationship Id="rId78" Type="http://schemas.openxmlformats.org/officeDocument/2006/relationships/hyperlink" Target="https://innovationlabs.harvard.edu/" TargetMode="External"/><Relationship Id="rId94" Type="http://schemas.openxmlformats.org/officeDocument/2006/relationships/hyperlink" Target="https://hls.harvard.edu/" TargetMode="External"/><Relationship Id="rId99" Type="http://schemas.openxmlformats.org/officeDocument/2006/relationships/hyperlink" Target="https://www.stern.nyu.edu/experience-stern/news-events/student-led-nyu-impact-investment-fund-niif-invests-startup-aims-boost-success-community-college" TargetMode="External"/><Relationship Id="rId101" Type="http://schemas.openxmlformats.org/officeDocument/2006/relationships/hyperlink" Target="https://www.stern.nyu.edu/experience-stern/news-events/student-led-nyu-impact-investment-fund-niif-invests-startup-aims-boost-success-community-college" TargetMode="External"/><Relationship Id="rId122" Type="http://schemas.openxmlformats.org/officeDocument/2006/relationships/hyperlink" Target="https://begin.berkeley.edu/resources/berkeley-haas-entrepreneurship-startup-seed-fund/" TargetMode="External"/><Relationship Id="rId143" Type="http://schemas.openxmlformats.org/officeDocument/2006/relationships/hyperlink" Target="https://www.tuck.dartmouth.edu/news/articles/tuck-social-venture-fund-invests-in-college-savings-startup" TargetMode="External"/><Relationship Id="rId148" Type="http://schemas.openxmlformats.org/officeDocument/2006/relationships/hyperlink" Target="https://www.darden.virginia.edu/batten-institute/ventures" TargetMode="External"/><Relationship Id="rId164" Type="http://schemas.openxmlformats.org/officeDocument/2006/relationships/hyperlink" Target="https://business.columbia.edu/lang/student-and-alumni-programming/launch/lang-fund" TargetMode="External"/><Relationship Id="rId169" Type="http://schemas.openxmlformats.org/officeDocument/2006/relationships/hyperlink" Target="https://dukecapitalpartners.duke.edu/" TargetMode="External"/><Relationship Id="rId185" Type="http://schemas.openxmlformats.org/officeDocument/2006/relationships/hyperlink" Target="https://michiganross.umich.edu/graduate/full-time-mba/curriculum/student-investment-funds" TargetMode="External"/><Relationship Id="rId4" Type="http://schemas.openxmlformats.org/officeDocument/2006/relationships/webSettings" Target="webSettings.xml"/><Relationship Id="rId9" Type="http://schemas.openxmlformats.org/officeDocument/2006/relationships/hyperlink" Target="https://gsbimpactfund.stanford.edu/" TargetMode="External"/><Relationship Id="rId180" Type="http://schemas.openxmlformats.org/officeDocument/2006/relationships/hyperlink" Target="https://zli.umich.edu/wolverine-venture-fund/about/" TargetMode="External"/><Relationship Id="rId26" Type="http://schemas.openxmlformats.org/officeDocument/2006/relationships/hyperlink" Target="https://stanforddaily.com/2013/09/26/stanford-startx-fund-offers-support-to-student-startups/" TargetMode="External"/><Relationship Id="rId47" Type="http://schemas.openxmlformats.org/officeDocument/2006/relationships/hyperlink" Target="https://polsky.uchicago.edu/2023/01/05/uchicago-launches-polsky-deep-tech-ventures-to-support-startups-bringing-science-tech-to-market/" TargetMode="External"/><Relationship Id="rId68" Type="http://schemas.openxmlformats.org/officeDocument/2006/relationships/hyperlink" Target="https://news.mit.edu/2016/alum-venture-capital-tech-startups-0714" TargetMode="External"/><Relationship Id="rId89" Type="http://schemas.openxmlformats.org/officeDocument/2006/relationships/hyperlink" Target="https://hls.harvard.edu/public-service-venture-fund/" TargetMode="External"/><Relationship Id="rId112" Type="http://schemas.openxmlformats.org/officeDocument/2006/relationships/hyperlink" Target="https://begin.berkeley.edu/resources/berkeley-haas-entrepreneurship-startup-seed-fund/" TargetMode="External"/><Relationship Id="rId133" Type="http://schemas.openxmlformats.org/officeDocument/2006/relationships/hyperlink" Target="https://ventures.yale.edu/about/our-team" TargetMode="External"/><Relationship Id="rId154" Type="http://schemas.openxmlformats.org/officeDocument/2006/relationships/hyperlink" Target="https://lvg.virginia.edu/funding/uva-lvg-seed-fund" TargetMode="External"/><Relationship Id="rId175" Type="http://schemas.openxmlformats.org/officeDocument/2006/relationships/hyperlink" Target="https://dukecapitalpartners.duke.edu/" TargetMode="External"/><Relationship Id="rId196" Type="http://schemas.openxmlformats.org/officeDocument/2006/relationships/hyperlink" Target="https://www.cmu.edu/swartz-center-for-entrepreneurship/education-and-resources/venturebridge/index.html" TargetMode="External"/><Relationship Id="rId200" Type="http://schemas.openxmlformats.org/officeDocument/2006/relationships/hyperlink" Target="https://www.cmu.edu/swartz-center-for-entrepreneurship/education-and-resources/venturebridge/index.html" TargetMode="External"/><Relationship Id="rId16" Type="http://schemas.openxmlformats.org/officeDocument/2006/relationships/hyperlink" Target="https://gsbimpactfund.stanford.edu/about" TargetMode="External"/><Relationship Id="rId37" Type="http://schemas.openxmlformats.org/officeDocument/2006/relationships/hyperlink" Target="https://polsky.uchicago.edu/2023/01/05/uchicago-launches-polsky-deep-tech-ventures-to-support-startups-bringing-science-tech-to-market/" TargetMode="External"/><Relationship Id="rId58" Type="http://schemas.openxmlformats.org/officeDocument/2006/relationships/hyperlink" Target="https://news.mit.edu/2016/alum-venture-capital-tech-startups-0714" TargetMode="External"/><Relationship Id="rId79" Type="http://schemas.openxmlformats.org/officeDocument/2006/relationships/hyperlink" Target="https://innovationlabs.harvard.edu/articles/harvard-innovation-labs-introduces-new-funding-opportunities" TargetMode="External"/><Relationship Id="rId102" Type="http://schemas.openxmlformats.org/officeDocument/2006/relationships/hyperlink" Target="https://www.stern.nyu.edu/portal-partners/experiential-education/experiential-education-opportunities/nyu-impact-investment-fund" TargetMode="External"/><Relationship Id="rId123" Type="http://schemas.openxmlformats.org/officeDocument/2006/relationships/hyperlink" Target="https://begin.berkeley.edu/resources/haas-impact-fund/" TargetMode="External"/><Relationship Id="rId144" Type="http://schemas.openxmlformats.org/officeDocument/2006/relationships/hyperlink" Target="https://tsvf.tuck.dartmouth.edu/portfolio" TargetMode="External"/><Relationship Id="rId90" Type="http://schemas.openxmlformats.org/officeDocument/2006/relationships/hyperlink" Target="https://hls.harvard.edu/" TargetMode="External"/><Relationship Id="rId165" Type="http://schemas.openxmlformats.org/officeDocument/2006/relationships/hyperlink" Target="https://business.columbia.edu/lang/student-and-alumni-programming/launch/lang-fund" TargetMode="External"/><Relationship Id="rId186" Type="http://schemas.openxmlformats.org/officeDocument/2006/relationships/hyperlink" Target="https://zli.umich.edu/wolverine-venture-fund/about/" TargetMode="External"/><Relationship Id="rId27" Type="http://schemas.openxmlformats.org/officeDocument/2006/relationships/hyperlink" Target="https://venturelab.upenn.edu/innovation-fund" TargetMode="External"/><Relationship Id="rId48" Type="http://schemas.openxmlformats.org/officeDocument/2006/relationships/hyperlink" Target="https://www.uchicago.edu/education-and-research/center/polsky_center_for_entrepreneurship" TargetMode="External"/><Relationship Id="rId69" Type="http://schemas.openxmlformats.org/officeDocument/2006/relationships/hyperlink" Target="https://news.mit.edu/2016/alum-venture-capital-tech-startups-0714" TargetMode="External"/><Relationship Id="rId113" Type="http://schemas.openxmlformats.org/officeDocument/2006/relationships/hyperlink" Target="https://begin.berkeley.edu/resources/haas-impact-fund/" TargetMode="External"/><Relationship Id="rId134" Type="http://schemas.openxmlformats.org/officeDocument/2006/relationships/hyperlink" Target="https://research.yale.edu/yale-ventures" TargetMode="External"/><Relationship Id="rId80" Type="http://schemas.openxmlformats.org/officeDocument/2006/relationships/hyperlink" Target="https://innovationlabs.harvard.edu/" TargetMode="External"/><Relationship Id="rId155" Type="http://schemas.openxmlformats.org/officeDocument/2006/relationships/hyperlink" Target="https://lvg.virginia.edu/funding/uva-lvg-seed-fund" TargetMode="External"/><Relationship Id="rId176" Type="http://schemas.openxmlformats.org/officeDocument/2006/relationships/hyperlink" Target="https://dukecapitalpartners.duke.edu/news/duke-capital-partners-associates-lead-successful-vc-competition-team/" TargetMode="External"/><Relationship Id="rId197" Type="http://schemas.openxmlformats.org/officeDocument/2006/relationships/hyperlink" Target="https://www.cmu.edu/swartz-center-for-entrepreneurship/education-and-resources/swartz-center-startup-teams/index.html" TargetMode="External"/><Relationship Id="rId201" Type="http://schemas.openxmlformats.org/officeDocument/2006/relationships/fontTable" Target="fontTable.xml"/><Relationship Id="rId17" Type="http://schemas.openxmlformats.org/officeDocument/2006/relationships/hyperlink" Target="https://engineering.stanford.edu/news/startx-stanford-university-and-stanford-hospital-clinics-announce-36m-grant-and-venture-fund" TargetMode="External"/><Relationship Id="rId38" Type="http://schemas.openxmlformats.org/officeDocument/2006/relationships/hyperlink" Target="https://www.uchicago.edu/education-and-research/center/polsky_center_for_entrepreneurship" TargetMode="External"/><Relationship Id="rId59" Type="http://schemas.openxmlformats.org/officeDocument/2006/relationships/hyperlink" Target="https://news.mit.edu/2016/alum-venture-capital-tech-startups-0714" TargetMode="External"/><Relationship Id="rId103" Type="http://schemas.openxmlformats.org/officeDocument/2006/relationships/hyperlink" Target="https://www.stern.nyu.edu/experience-stern/news-events/student-led-nyu-impact-investment-fund-niif-invests-startup-aims-boost-success-community-college" TargetMode="External"/><Relationship Id="rId124" Type="http://schemas.openxmlformats.org/officeDocument/2006/relationships/hyperlink" Target="https://begin.berkeley.edu/resources/berkeley-haas-entrepreneurship-startup-seed-fund/" TargetMode="External"/><Relationship Id="rId70" Type="http://schemas.openxmlformats.org/officeDocument/2006/relationships/hyperlink" Target="https://news.mit.edu/2016/alum-venture-capital-tech-startups-0714" TargetMode="External"/><Relationship Id="rId91" Type="http://schemas.openxmlformats.org/officeDocument/2006/relationships/hyperlink" Target="https://hls.harvard.edu/public-service-venture-fund/" TargetMode="External"/><Relationship Id="rId145" Type="http://schemas.openxmlformats.org/officeDocument/2006/relationships/hyperlink" Target="https://www.tuck.dartmouth.edu/news/articles/tuck-social-venture-fund-inks-fourth-investment" TargetMode="External"/><Relationship Id="rId166" Type="http://schemas.openxmlformats.org/officeDocument/2006/relationships/hyperlink" Target="https://business.columbia.edu/lang/student-and-alumni-programming/launch/lang-fund" TargetMode="External"/><Relationship Id="rId187" Type="http://schemas.openxmlformats.org/officeDocument/2006/relationships/hyperlink" Target="https://michiganross.umich.edu/graduate/full-time-mba/curriculum/student-investment-funds" TargetMode="External"/><Relationship Id="rId1" Type="http://schemas.openxmlformats.org/officeDocument/2006/relationships/numbering" Target="numbering.xml"/><Relationship Id="rId28" Type="http://schemas.openxmlformats.org/officeDocument/2006/relationships/hyperlink" Target="https://penntoday.upenn.edu/news/university-pennsylvania-and-wharton-school-announce-wharton-innovation-fund" TargetMode="External"/><Relationship Id="rId49" Type="http://schemas.openxmlformats.org/officeDocument/2006/relationships/hyperlink" Target="https://polsky.uchicago.edu/2023/01/05/uchicago-launches-polsky-deep-tech-ventures-to-support-startups-bringing-science-tech-to-market/" TargetMode="External"/><Relationship Id="rId114" Type="http://schemas.openxmlformats.org/officeDocument/2006/relationships/hyperlink" Target="https://begin.berkeley.edu/resources/haas-impact-fund/" TargetMode="External"/><Relationship Id="rId60" Type="http://schemas.openxmlformats.org/officeDocument/2006/relationships/hyperlink" Target="https://news.mit.edu/2016/alum-venture-capital-tech-startups-0714" TargetMode="External"/><Relationship Id="rId81" Type="http://schemas.openxmlformats.org/officeDocument/2006/relationships/hyperlink" Target="https://innovationlabs.harvard.edu/articles/harvard-innovation-labs-introduces-new-funding-opportunities" TargetMode="External"/><Relationship Id="rId135" Type="http://schemas.openxmlformats.org/officeDocument/2006/relationships/hyperlink" Target="https://ventures.yale.edu/about/our-team" TargetMode="External"/><Relationship Id="rId156" Type="http://schemas.openxmlformats.org/officeDocument/2006/relationships/hyperlink" Target="https://lvg.virginia.edu/funding/uva-lvg-seed-fund" TargetMode="External"/><Relationship Id="rId177" Type="http://schemas.openxmlformats.org/officeDocument/2006/relationships/hyperlink" Target="https://dukecapitalpartners.duke.edu/" TargetMode="External"/><Relationship Id="rId198" Type="http://schemas.openxmlformats.org/officeDocument/2006/relationships/hyperlink" Target="https://www.cmu.edu/swartz-center-for-entrepreneurship/education-and-resources/venturebridge/index.html" TargetMode="External"/><Relationship Id="rId202" Type="http://schemas.openxmlformats.org/officeDocument/2006/relationships/theme" Target="theme/theme1.xml"/><Relationship Id="rId18" Type="http://schemas.openxmlformats.org/officeDocument/2006/relationships/hyperlink" Target="https://stanforddaily.com/2013/09/26/stanford-startx-fund-offers-support-to-student-startups/" TargetMode="External"/><Relationship Id="rId39" Type="http://schemas.openxmlformats.org/officeDocument/2006/relationships/hyperlink" Target="https://polsky.uchicago.edu/programs-events/innovation-fund/" TargetMode="External"/><Relationship Id="rId50" Type="http://schemas.openxmlformats.org/officeDocument/2006/relationships/hyperlink" Target="https://polsky.uchicago.edu/programs-events/innovation-fund/" TargetMode="External"/><Relationship Id="rId104" Type="http://schemas.openxmlformats.org/officeDocument/2006/relationships/hyperlink" Target="https://www.stern.nyu.edu/portal-partners/experiential-education/experiential-education-opportunities/nyu-impact-investment-fund" TargetMode="External"/><Relationship Id="rId125" Type="http://schemas.openxmlformats.org/officeDocument/2006/relationships/hyperlink" Target="https://begin.berkeley.edu/resources/haas-impact-fund/" TargetMode="External"/><Relationship Id="rId146" Type="http://schemas.openxmlformats.org/officeDocument/2006/relationships/hyperlink" Target="https://www.tuck.dartmouth.edu/news/articles/tuck-social-venture-fund-makes-investment-in-sustainability-company-wasted" TargetMode="External"/><Relationship Id="rId167" Type="http://schemas.openxmlformats.org/officeDocument/2006/relationships/hyperlink" Target="https://dukecapitalpartners.duke.edu/" TargetMode="External"/><Relationship Id="rId188" Type="http://schemas.openxmlformats.org/officeDocument/2006/relationships/hyperlink" Target="https://michiganross.umich.edu/graduate/full-time-mba/careers/entrepreneurship" TargetMode="External"/><Relationship Id="rId71" Type="http://schemas.openxmlformats.org/officeDocument/2006/relationships/hyperlink" Target="https://news.mit.edu/2016/alum-venture-capital-tech-startups-0714" TargetMode="External"/><Relationship Id="rId92" Type="http://schemas.openxmlformats.org/officeDocument/2006/relationships/hyperlink" Target="https://hls.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7121</Words>
  <Characters>40594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Vincent</dc:creator>
  <cp:keywords/>
  <dc:description/>
  <cp:lastModifiedBy>Gan, Vincent</cp:lastModifiedBy>
  <cp:revision>2</cp:revision>
  <dcterms:created xsi:type="dcterms:W3CDTF">2024-06-06T13:36:00Z</dcterms:created>
  <dcterms:modified xsi:type="dcterms:W3CDTF">2024-06-06T16:14:00Z</dcterms:modified>
</cp:coreProperties>
</file>