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both"/>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CN" w:bidi="ar-SA"/>
        </w:rPr>
        <w:t xml:space="preserve"> </w:t>
      </w:r>
    </w:p>
    <w:sdt>
      <w:sdtPr>
        <w:rPr>
          <w:rFonts w:ascii="宋体" w:hAnsi="宋体" w:eastAsia="宋体" w:cstheme="minorBidi"/>
          <w:b/>
          <w:bCs/>
          <w:kern w:val="2"/>
          <w:sz w:val="44"/>
          <w:szCs w:val="44"/>
          <w:lang w:val="en-US" w:eastAsia="zh-CN" w:bidi="ar-SA"/>
        </w:rPr>
        <w:id w:val="147455153"/>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rPr>
              <w:b/>
              <w:bCs/>
              <w:sz w:val="44"/>
              <w:szCs w:val="44"/>
            </w:rPr>
          </w:pPr>
          <w:bookmarkStart w:id="0" w:name="_Toc23410_WPSOffice_Type2"/>
          <w:r>
            <w:rPr>
              <w:rFonts w:ascii="宋体" w:hAnsi="宋体" w:eastAsia="宋体"/>
              <w:b/>
              <w:bCs/>
              <w:sz w:val="44"/>
              <w:szCs w:val="44"/>
            </w:rPr>
            <w:t>目录</w:t>
          </w:r>
        </w:p>
        <w:p>
          <w:pPr>
            <w:pStyle w:val="16"/>
            <w:tabs>
              <w:tab w:val="right" w:leader="dot" w:pos="8306"/>
            </w:tabs>
          </w:pPr>
          <w:r>
            <w:rPr>
              <w:b/>
              <w:bCs/>
            </w:rPr>
            <w:fldChar w:fldCharType="begin"/>
          </w:r>
          <w:r>
            <w:instrText xml:space="preserve"> HYPERLINK \l _Toc15917_WPSOffice_Level1 </w:instrText>
          </w:r>
          <w:r>
            <w:rPr>
              <w:b/>
              <w:bCs/>
            </w:rPr>
            <w:fldChar w:fldCharType="separate"/>
          </w:r>
          <w:sdt>
            <w:sdtPr>
              <w:rPr>
                <w:rFonts w:eastAsia="宋体" w:asciiTheme="minorAscii" w:hAnsiTheme="minorAscii" w:cstheme="minorBidi"/>
                <w:b/>
                <w:bCs/>
                <w:kern w:val="2"/>
                <w:sz w:val="24"/>
                <w:szCs w:val="24"/>
                <w:lang w:val="en-US" w:eastAsia="zh-CN" w:bidi="ar-SA"/>
              </w:rPr>
              <w:id w:val="147455153"/>
              <w:placeholder>
                <w:docPart w:val="{ae2f55d5-9260-407d-a1ad-3ff5f3b10026}"/>
              </w:placeholder>
            </w:sdtPr>
            <w:sdtEndPr>
              <w:rPr>
                <w:rFonts w:eastAsia="宋体" w:asciiTheme="minorAscii" w:hAnsiTheme="minorAscii" w:cstheme="minorBidi"/>
                <w:b/>
                <w:bCs/>
                <w:kern w:val="2"/>
                <w:sz w:val="24"/>
                <w:szCs w:val="24"/>
                <w:lang w:val="en-US" w:eastAsia="zh-CN" w:bidi="ar-SA"/>
              </w:rPr>
            </w:sdtEndPr>
            <w:sdtContent>
              <w:r>
                <w:rPr>
                  <w:rFonts w:hint="eastAsia" w:asciiTheme="minorEastAsia" w:hAnsiTheme="minorEastAsia" w:eastAsiaTheme="minorEastAsia" w:cstheme="minorEastAsia"/>
                  <w:b/>
                  <w:bCs/>
                </w:rPr>
                <w:t>第一章 行政管理制度</w:t>
              </w:r>
            </w:sdtContent>
          </w:sdt>
          <w:r>
            <w:rPr>
              <w:b/>
              <w:bCs/>
            </w:rPr>
            <w:tab/>
          </w:r>
          <w:bookmarkStart w:id="1" w:name="_Toc15917_WPSOffice_Level1Page"/>
          <w:r>
            <w:rPr>
              <w:b/>
              <w:bCs/>
            </w:rPr>
            <w:t>2</w:t>
          </w:r>
          <w:bookmarkEnd w:id="1"/>
          <w:r>
            <w:rPr>
              <w:b/>
              <w:bCs/>
            </w:rPr>
            <w:fldChar w:fldCharType="end"/>
          </w:r>
        </w:p>
        <w:p>
          <w:pPr>
            <w:pStyle w:val="17"/>
            <w:tabs>
              <w:tab w:val="right" w:leader="dot" w:pos="8306"/>
            </w:tabs>
          </w:pPr>
          <w:r>
            <w:fldChar w:fldCharType="begin"/>
          </w:r>
          <w:r>
            <w:instrText xml:space="preserve"> HYPERLINK \l _Toc23410_WPSOffice_Level2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b0f4d657-d754-44e9-af29-2bfe48eef093}"/>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第一节 办公室管理规范</w:t>
              </w:r>
            </w:sdtContent>
          </w:sdt>
          <w:r>
            <w:tab/>
          </w:r>
          <w:bookmarkStart w:id="2" w:name="_Toc23410_WPSOffice_Level2Page"/>
          <w:r>
            <w:t>2</w:t>
          </w:r>
          <w:bookmarkEnd w:id="2"/>
          <w:r>
            <w:fldChar w:fldCharType="end"/>
          </w:r>
        </w:p>
        <w:p>
          <w:pPr>
            <w:pStyle w:val="17"/>
            <w:tabs>
              <w:tab w:val="right" w:leader="dot" w:pos="8306"/>
            </w:tabs>
          </w:pPr>
          <w:r>
            <w:fldChar w:fldCharType="begin"/>
          </w:r>
          <w:r>
            <w:instrText xml:space="preserve"> HYPERLINK \l _Toc18768_WPSOffice_Level2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70712dfe-51ec-4174-befd-7440e732c4a7}"/>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第二节 公司物品管理制度</w:t>
              </w:r>
            </w:sdtContent>
          </w:sdt>
          <w:r>
            <w:tab/>
          </w:r>
          <w:bookmarkStart w:id="3" w:name="_Toc18768_WPSOffice_Level2Page"/>
          <w:r>
            <w:t>4</w:t>
          </w:r>
          <w:bookmarkEnd w:id="3"/>
          <w:r>
            <w:fldChar w:fldCharType="end"/>
          </w:r>
        </w:p>
        <w:p>
          <w:pPr>
            <w:pStyle w:val="17"/>
            <w:tabs>
              <w:tab w:val="right" w:leader="dot" w:pos="8306"/>
            </w:tabs>
          </w:pPr>
          <w:r>
            <w:fldChar w:fldCharType="begin"/>
          </w:r>
          <w:r>
            <w:instrText xml:space="preserve"> HYPERLINK \l _Toc12358_WPSOffice_Level2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9d9bacb7-de4c-4321-a6d7-43f0776d0ad6}"/>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第三节 固定资产管理制度</w:t>
              </w:r>
            </w:sdtContent>
          </w:sdt>
          <w:r>
            <w:tab/>
          </w:r>
          <w:bookmarkStart w:id="4" w:name="_Toc12358_WPSOffice_Level2Page"/>
          <w:r>
            <w:t>7</w:t>
          </w:r>
          <w:bookmarkEnd w:id="4"/>
          <w:r>
            <w:fldChar w:fldCharType="end"/>
          </w:r>
        </w:p>
        <w:p>
          <w:pPr>
            <w:pStyle w:val="17"/>
            <w:tabs>
              <w:tab w:val="right" w:leader="dot" w:pos="8306"/>
            </w:tabs>
          </w:pPr>
          <w:r>
            <w:fldChar w:fldCharType="begin"/>
          </w:r>
          <w:r>
            <w:instrText xml:space="preserve"> HYPERLINK \l _Toc21352_WPSOffice_Level2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299382d7-5c3b-4bf8-b4d7-1659ad09e734}"/>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第四节 印章使用管理制度</w:t>
              </w:r>
            </w:sdtContent>
          </w:sdt>
          <w:r>
            <w:tab/>
          </w:r>
          <w:bookmarkStart w:id="5" w:name="_Toc21352_WPSOffice_Level2Page"/>
          <w:r>
            <w:t>9</w:t>
          </w:r>
          <w:bookmarkEnd w:id="5"/>
          <w:r>
            <w:fldChar w:fldCharType="end"/>
          </w:r>
        </w:p>
        <w:p>
          <w:pPr>
            <w:pStyle w:val="17"/>
            <w:tabs>
              <w:tab w:val="right" w:leader="dot" w:pos="8306"/>
            </w:tabs>
          </w:pPr>
          <w:r>
            <w:fldChar w:fldCharType="begin"/>
          </w:r>
          <w:r>
            <w:instrText xml:space="preserve"> HYPERLINK \l _Toc25829_WPSOffice_Level2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23b4fcab-aad2-4909-90c6-f57285a7b369}"/>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第五节 档案管理制度</w:t>
              </w:r>
            </w:sdtContent>
          </w:sdt>
          <w:r>
            <w:tab/>
          </w:r>
          <w:bookmarkStart w:id="6" w:name="_Toc25829_WPSOffice_Level2Page"/>
          <w:r>
            <w:t>12</w:t>
          </w:r>
          <w:bookmarkEnd w:id="6"/>
          <w:r>
            <w:fldChar w:fldCharType="end"/>
          </w:r>
        </w:p>
        <w:p>
          <w:pPr>
            <w:pStyle w:val="17"/>
            <w:tabs>
              <w:tab w:val="right" w:leader="dot" w:pos="8306"/>
            </w:tabs>
          </w:pPr>
          <w:r>
            <w:fldChar w:fldCharType="begin"/>
          </w:r>
          <w:r>
            <w:instrText xml:space="preserve"> HYPERLINK \l _Toc30450_WPSOffice_Level2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a1abd47d-0973-4377-8066-a1256b99feba}"/>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第六节 工会经费管理办法</w:t>
              </w:r>
            </w:sdtContent>
          </w:sdt>
          <w:r>
            <w:tab/>
          </w:r>
          <w:bookmarkStart w:id="7" w:name="_Toc30450_WPSOffice_Level2Page"/>
          <w:r>
            <w:t>13</w:t>
          </w:r>
          <w:bookmarkEnd w:id="7"/>
          <w:r>
            <w:fldChar w:fldCharType="end"/>
          </w:r>
        </w:p>
        <w:p>
          <w:pPr>
            <w:pStyle w:val="17"/>
            <w:tabs>
              <w:tab w:val="right" w:leader="dot" w:pos="8306"/>
            </w:tabs>
          </w:pPr>
          <w:r>
            <w:fldChar w:fldCharType="begin"/>
          </w:r>
          <w:r>
            <w:instrText xml:space="preserve"> HYPERLINK \l _Toc1966_WPSOffice_Level2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dc428db0-9122-4588-99cf-7ef301d3c0a7}"/>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第七章 公司文件收发管理办法</w:t>
              </w:r>
            </w:sdtContent>
          </w:sdt>
          <w:r>
            <w:tab/>
          </w:r>
          <w:bookmarkStart w:id="8" w:name="_Toc1966_WPSOffice_Level2Page"/>
          <w:r>
            <w:t>15</w:t>
          </w:r>
          <w:bookmarkEnd w:id="8"/>
          <w:r>
            <w:fldChar w:fldCharType="end"/>
          </w:r>
        </w:p>
        <w:p>
          <w:pPr>
            <w:pStyle w:val="17"/>
            <w:tabs>
              <w:tab w:val="right" w:leader="dot" w:pos="8306"/>
            </w:tabs>
          </w:pPr>
          <w:r>
            <w:fldChar w:fldCharType="begin"/>
          </w:r>
          <w:r>
            <w:instrText xml:space="preserve"> HYPERLINK \l _Toc29055_WPSOffice_Level2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e4925ea3-e4c7-4f4e-96ad-e72f72e287b8}"/>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第八章 行政事务标准化</w:t>
              </w:r>
            </w:sdtContent>
          </w:sdt>
          <w:r>
            <w:tab/>
          </w:r>
          <w:bookmarkStart w:id="9" w:name="_Toc29055_WPSOffice_Level2Page"/>
          <w:r>
            <w:t>20</w:t>
          </w:r>
          <w:bookmarkEnd w:id="9"/>
          <w:r>
            <w:fldChar w:fldCharType="end"/>
          </w:r>
        </w:p>
        <w:p>
          <w:pPr>
            <w:pStyle w:val="16"/>
            <w:tabs>
              <w:tab w:val="right" w:leader="dot" w:pos="8306"/>
            </w:tabs>
          </w:pPr>
          <w:r>
            <w:rPr>
              <w:b/>
              <w:bCs/>
            </w:rPr>
            <w:fldChar w:fldCharType="begin"/>
          </w:r>
          <w:r>
            <w:instrText xml:space="preserve"> HYPERLINK \l _Toc23410_WPSOffice_Level1 </w:instrText>
          </w:r>
          <w:r>
            <w:rPr>
              <w:b/>
              <w:bCs/>
            </w:rPr>
            <w:fldChar w:fldCharType="separate"/>
          </w:r>
          <w:sdt>
            <w:sdtPr>
              <w:rPr>
                <w:rFonts w:eastAsia="宋体" w:asciiTheme="minorAscii" w:hAnsiTheme="minorAscii" w:cstheme="minorBidi"/>
                <w:b/>
                <w:bCs/>
                <w:kern w:val="2"/>
                <w:sz w:val="24"/>
                <w:szCs w:val="24"/>
                <w:lang w:val="en-US" w:eastAsia="zh-CN" w:bidi="ar-SA"/>
              </w:rPr>
              <w:id w:val="147455153"/>
              <w:placeholder>
                <w:docPart w:val="{1096dc9d-f537-49b4-a714-4038440d364f}"/>
              </w:placeholder>
            </w:sdtPr>
            <w:sdtEndPr>
              <w:rPr>
                <w:rFonts w:eastAsia="宋体" w:asciiTheme="minorAscii" w:hAnsiTheme="minorAscii" w:cstheme="minorBidi"/>
                <w:b/>
                <w:bCs/>
                <w:kern w:val="2"/>
                <w:sz w:val="24"/>
                <w:szCs w:val="24"/>
                <w:lang w:val="en-US" w:eastAsia="zh-CN" w:bidi="ar-SA"/>
              </w:rPr>
            </w:sdtEndPr>
            <w:sdtContent>
              <w:r>
                <w:rPr>
                  <w:rFonts w:hint="eastAsia" w:asciiTheme="minorEastAsia" w:hAnsiTheme="minorEastAsia" w:eastAsiaTheme="minorEastAsia" w:cstheme="minorEastAsia"/>
                  <w:b/>
                  <w:bCs/>
                </w:rPr>
                <w:t>第二章  人力资源管理制度</w:t>
              </w:r>
            </w:sdtContent>
          </w:sdt>
          <w:r>
            <w:rPr>
              <w:b/>
              <w:bCs/>
            </w:rPr>
            <w:tab/>
          </w:r>
          <w:bookmarkStart w:id="10" w:name="_Toc23410_WPSOffice_Level1Page"/>
          <w:r>
            <w:rPr>
              <w:b/>
              <w:bCs/>
            </w:rPr>
            <w:t>24</w:t>
          </w:r>
          <w:bookmarkEnd w:id="10"/>
          <w:r>
            <w:rPr>
              <w:b/>
              <w:bCs/>
            </w:rPr>
            <w:fldChar w:fldCharType="end"/>
          </w:r>
        </w:p>
        <w:p>
          <w:pPr>
            <w:pStyle w:val="17"/>
            <w:tabs>
              <w:tab w:val="right" w:leader="dot" w:pos="8306"/>
            </w:tabs>
          </w:pPr>
          <w:r>
            <w:fldChar w:fldCharType="begin"/>
          </w:r>
          <w:r>
            <w:instrText xml:space="preserve"> HYPERLINK \l _Toc19956_WPSOffice_Level2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7cca0233-47d9-42fb-b22c-570c0948d5c5}"/>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第一节 招聘录用管理制度</w:t>
              </w:r>
            </w:sdtContent>
          </w:sdt>
          <w:r>
            <w:tab/>
          </w:r>
          <w:bookmarkStart w:id="11" w:name="_Toc19956_WPSOffice_Level2Page"/>
          <w:r>
            <w:t>24</w:t>
          </w:r>
          <w:bookmarkEnd w:id="11"/>
          <w:r>
            <w:fldChar w:fldCharType="end"/>
          </w:r>
        </w:p>
        <w:p>
          <w:pPr>
            <w:pStyle w:val="17"/>
            <w:tabs>
              <w:tab w:val="right" w:leader="dot" w:pos="8306"/>
            </w:tabs>
          </w:pPr>
          <w:r>
            <w:fldChar w:fldCharType="begin"/>
          </w:r>
          <w:r>
            <w:instrText xml:space="preserve"> HYPERLINK \l _Toc24845_WPSOffice_Level2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a1687fe3-c51e-47fe-ac8c-ec2290e8c55e}"/>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第二节 员工内部推荐人才奖励办法</w:t>
              </w:r>
            </w:sdtContent>
          </w:sdt>
          <w:r>
            <w:tab/>
          </w:r>
          <w:bookmarkStart w:id="12" w:name="_Toc24845_WPSOffice_Level2Page"/>
          <w:r>
            <w:t>26</w:t>
          </w:r>
          <w:bookmarkEnd w:id="12"/>
          <w:r>
            <w:fldChar w:fldCharType="end"/>
          </w:r>
        </w:p>
        <w:p>
          <w:pPr>
            <w:pStyle w:val="17"/>
            <w:tabs>
              <w:tab w:val="right" w:leader="dot" w:pos="8306"/>
            </w:tabs>
          </w:pPr>
          <w:r>
            <w:fldChar w:fldCharType="begin"/>
          </w:r>
          <w:r>
            <w:instrText xml:space="preserve"> HYPERLINK \l _Toc3016_WPSOffice_Level2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c7f63431-73e9-4997-8eb3-7924f953efd1}"/>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第三节 离职管理规定</w:t>
              </w:r>
            </w:sdtContent>
          </w:sdt>
          <w:r>
            <w:tab/>
          </w:r>
          <w:bookmarkStart w:id="13" w:name="_Toc3016_WPSOffice_Level2Page"/>
          <w:r>
            <w:t>27</w:t>
          </w:r>
          <w:bookmarkEnd w:id="13"/>
          <w:r>
            <w:fldChar w:fldCharType="end"/>
          </w:r>
        </w:p>
        <w:p>
          <w:pPr>
            <w:pStyle w:val="17"/>
            <w:tabs>
              <w:tab w:val="right" w:leader="dot" w:pos="8306"/>
            </w:tabs>
          </w:pPr>
          <w:r>
            <w:fldChar w:fldCharType="begin"/>
          </w:r>
          <w:r>
            <w:instrText xml:space="preserve"> HYPERLINK \l _Toc1844_WPSOffice_Level2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69168ead-231e-460f-a2ef-7ba5f8fb873e}"/>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第四节 考勤与假期管理规定</w:t>
              </w:r>
            </w:sdtContent>
          </w:sdt>
          <w:r>
            <w:tab/>
          </w:r>
          <w:bookmarkStart w:id="14" w:name="_Toc1844_WPSOffice_Level2Page"/>
          <w:r>
            <w:t>29</w:t>
          </w:r>
          <w:bookmarkEnd w:id="14"/>
          <w:r>
            <w:fldChar w:fldCharType="end"/>
          </w:r>
        </w:p>
        <w:p>
          <w:pPr>
            <w:pStyle w:val="17"/>
            <w:tabs>
              <w:tab w:val="right" w:leader="dot" w:pos="8306"/>
            </w:tabs>
          </w:pPr>
          <w:r>
            <w:fldChar w:fldCharType="begin"/>
          </w:r>
          <w:r>
            <w:instrText xml:space="preserve"> HYPERLINK \l _Toc27398_WPSOffice_Level2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a151d144-225f-40a4-91e5-a1ab6a0d8c62}"/>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第五节 薪酬管理制度</w:t>
              </w:r>
            </w:sdtContent>
          </w:sdt>
          <w:r>
            <w:tab/>
          </w:r>
          <w:bookmarkStart w:id="15" w:name="_Toc27398_WPSOffice_Level2Page"/>
          <w:r>
            <w:t>33</w:t>
          </w:r>
          <w:bookmarkEnd w:id="15"/>
          <w:r>
            <w:fldChar w:fldCharType="end"/>
          </w:r>
        </w:p>
        <w:p>
          <w:pPr>
            <w:pStyle w:val="17"/>
            <w:tabs>
              <w:tab w:val="right" w:leader="dot" w:pos="8306"/>
            </w:tabs>
          </w:pPr>
          <w:r>
            <w:fldChar w:fldCharType="begin"/>
          </w:r>
          <w:r>
            <w:instrText xml:space="preserve"> HYPERLINK \l _Toc8827_WPSOffice_Level2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571226cb-7eaa-484b-b951-d1f57899e6b0}"/>
              </w:placeholder>
            </w:sdtPr>
            <w:sdtEndPr>
              <w:rPr>
                <w:rFonts w:eastAsia="宋体" w:asciiTheme="minorAscii" w:hAnsiTheme="minorAscii" w:cstheme="minorBidi"/>
                <w:kern w:val="2"/>
                <w:sz w:val="24"/>
                <w:szCs w:val="24"/>
                <w:lang w:val="en-US" w:eastAsia="zh-CN" w:bidi="ar-SA"/>
              </w:rPr>
            </w:sdtEndPr>
            <w:sdtContent>
              <w:r>
                <w:rPr>
                  <w:rFonts w:hint="eastAsia" w:ascii="Arial" w:hAnsi="Arial" w:eastAsia="宋体" w:cstheme="minorBidi"/>
                </w:rPr>
                <w:t>第六节 员工培训管理制度</w:t>
              </w:r>
            </w:sdtContent>
          </w:sdt>
          <w:r>
            <w:tab/>
          </w:r>
          <w:bookmarkStart w:id="16" w:name="_Toc8827_WPSOffice_Level2Page"/>
          <w:r>
            <w:t>34</w:t>
          </w:r>
          <w:bookmarkEnd w:id="16"/>
          <w:r>
            <w:fldChar w:fldCharType="end"/>
          </w:r>
        </w:p>
        <w:p>
          <w:pPr>
            <w:pStyle w:val="17"/>
            <w:tabs>
              <w:tab w:val="right" w:leader="dot" w:pos="8306"/>
            </w:tabs>
          </w:pPr>
          <w:r>
            <w:fldChar w:fldCharType="begin"/>
          </w:r>
          <w:r>
            <w:instrText xml:space="preserve"> HYPERLINK \l _Toc25553_WPSOffice_Level2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e64bc3dd-9f9a-42dd-b125-cc0f21095283}"/>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第七节 奖惩管理规定</w:t>
              </w:r>
            </w:sdtContent>
          </w:sdt>
          <w:r>
            <w:tab/>
          </w:r>
          <w:bookmarkStart w:id="17" w:name="_Toc25553_WPSOffice_Level2Page"/>
          <w:r>
            <w:t>38</w:t>
          </w:r>
          <w:bookmarkEnd w:id="17"/>
          <w:r>
            <w:fldChar w:fldCharType="end"/>
          </w:r>
        </w:p>
        <w:p>
          <w:pPr>
            <w:pStyle w:val="17"/>
            <w:tabs>
              <w:tab w:val="right" w:leader="dot" w:pos="8306"/>
            </w:tabs>
          </w:pPr>
          <w:r>
            <w:fldChar w:fldCharType="begin"/>
          </w:r>
          <w:r>
            <w:instrText xml:space="preserve"> HYPERLINK \l _Toc30563_WPSOffice_Level2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11e8ef52-877e-4f18-9da1-a137aefe560e}"/>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第八节 差旅费管理制度</w:t>
              </w:r>
            </w:sdtContent>
          </w:sdt>
          <w:r>
            <w:tab/>
          </w:r>
          <w:bookmarkStart w:id="18" w:name="_Toc30563_WPSOffice_Level2Page"/>
          <w:r>
            <w:t>43</w:t>
          </w:r>
          <w:bookmarkEnd w:id="18"/>
          <w:r>
            <w:fldChar w:fldCharType="end"/>
          </w:r>
        </w:p>
        <w:p>
          <w:pPr>
            <w:pStyle w:val="17"/>
            <w:tabs>
              <w:tab w:val="right" w:leader="dot" w:pos="8306"/>
            </w:tabs>
          </w:pPr>
          <w:r>
            <w:fldChar w:fldCharType="begin"/>
          </w:r>
          <w:r>
            <w:instrText xml:space="preserve"> HYPERLINK \l _Toc18912_WPSOffice_Level2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540936ec-ebdb-4c66-83d3-84ea91cdb83c}"/>
              </w:placeholder>
            </w:sdtPr>
            <w:sdtEndPr>
              <w:rPr>
                <w:rFonts w:eastAsia="宋体" w:asciiTheme="minorAscii" w:hAnsiTheme="minorAscii" w:cstheme="minorBidi"/>
                <w:kern w:val="2"/>
                <w:sz w:val="24"/>
                <w:szCs w:val="24"/>
                <w:lang w:val="en-US" w:eastAsia="zh-CN" w:bidi="ar-SA"/>
              </w:rPr>
            </w:sdtEndPr>
            <w:sdtContent>
              <w:r>
                <w:rPr>
                  <w:rFonts w:hint="eastAsia" w:ascii="Arial" w:hAnsi="Arial" w:eastAsia="宋体" w:cstheme="minorBidi"/>
                </w:rPr>
                <w:t>第九节 绩效考核管理制度</w:t>
              </w:r>
            </w:sdtContent>
          </w:sdt>
          <w:r>
            <w:tab/>
          </w:r>
          <w:bookmarkStart w:id="19" w:name="_Toc18912_WPSOffice_Level2Page"/>
          <w:r>
            <w:t>45</w:t>
          </w:r>
          <w:bookmarkEnd w:id="19"/>
          <w:r>
            <w:fldChar w:fldCharType="end"/>
          </w:r>
        </w:p>
        <w:p>
          <w:pPr>
            <w:pStyle w:val="17"/>
            <w:tabs>
              <w:tab w:val="right" w:leader="dot" w:pos="8306"/>
            </w:tabs>
          </w:pPr>
          <w:r>
            <w:fldChar w:fldCharType="begin"/>
          </w:r>
          <w:r>
            <w:instrText xml:space="preserve"> HYPERLINK \l _Toc12032_WPSOffice_Level2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17184e0f-f434-4c44-870f-5052ef83de63}"/>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第十节 加薪晋升制度</w:t>
              </w:r>
            </w:sdtContent>
          </w:sdt>
          <w:r>
            <w:tab/>
          </w:r>
          <w:bookmarkStart w:id="20" w:name="_Toc12032_WPSOffice_Level2Page"/>
          <w:r>
            <w:t>48</w:t>
          </w:r>
          <w:bookmarkEnd w:id="20"/>
          <w:r>
            <w:fldChar w:fldCharType="end"/>
          </w:r>
        </w:p>
        <w:p>
          <w:pPr>
            <w:pStyle w:val="17"/>
            <w:tabs>
              <w:tab w:val="right" w:leader="dot" w:pos="8306"/>
            </w:tabs>
          </w:pPr>
          <w:r>
            <w:fldChar w:fldCharType="begin"/>
          </w:r>
          <w:r>
            <w:instrText xml:space="preserve"> HYPERLINK \l _Toc7501_WPSOffice_Level2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b59d0250-6f15-41ac-9028-468e5e1e557b}"/>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第十一节 保密制度</w:t>
              </w:r>
            </w:sdtContent>
          </w:sdt>
          <w:r>
            <w:tab/>
          </w:r>
          <w:bookmarkStart w:id="21" w:name="_Toc7501_WPSOffice_Level2Page"/>
          <w:r>
            <w:t>50</w:t>
          </w:r>
          <w:bookmarkEnd w:id="21"/>
          <w:r>
            <w:fldChar w:fldCharType="end"/>
          </w:r>
        </w:p>
        <w:p>
          <w:pPr>
            <w:pStyle w:val="16"/>
            <w:tabs>
              <w:tab w:val="right" w:leader="dot" w:pos="8306"/>
            </w:tabs>
          </w:pPr>
          <w:r>
            <w:rPr>
              <w:b/>
              <w:bCs/>
            </w:rPr>
            <w:fldChar w:fldCharType="begin"/>
          </w:r>
          <w:r>
            <w:instrText xml:space="preserve"> HYPERLINK \l _Toc18768_WPSOffice_Level1 </w:instrText>
          </w:r>
          <w:r>
            <w:rPr>
              <w:b/>
              <w:bCs/>
            </w:rPr>
            <w:fldChar w:fldCharType="separate"/>
          </w:r>
          <w:sdt>
            <w:sdtPr>
              <w:rPr>
                <w:rFonts w:eastAsia="宋体" w:asciiTheme="minorAscii" w:hAnsiTheme="minorAscii" w:cstheme="minorBidi"/>
                <w:b/>
                <w:bCs/>
                <w:kern w:val="2"/>
                <w:sz w:val="24"/>
                <w:szCs w:val="24"/>
                <w:lang w:val="en-US" w:eastAsia="zh-CN" w:bidi="ar-SA"/>
              </w:rPr>
              <w:id w:val="147455153"/>
              <w:placeholder>
                <w:docPart w:val="{3523232b-cd1b-478c-aa9f-c8d511b30366}"/>
              </w:placeholder>
            </w:sdtPr>
            <w:sdtEndPr>
              <w:rPr>
                <w:rFonts w:eastAsia="宋体" w:asciiTheme="minorAscii" w:hAnsiTheme="minorAscii" w:cstheme="minorBidi"/>
                <w:b/>
                <w:bCs/>
                <w:kern w:val="2"/>
                <w:sz w:val="24"/>
                <w:szCs w:val="24"/>
                <w:lang w:val="en-US" w:eastAsia="zh-CN" w:bidi="ar-SA"/>
              </w:rPr>
            </w:sdtEndPr>
            <w:sdtContent>
              <w:r>
                <w:rPr>
                  <w:rFonts w:hint="eastAsia" w:asciiTheme="minorEastAsia" w:hAnsiTheme="minorEastAsia" w:eastAsiaTheme="minorEastAsia" w:cstheme="minorEastAsia"/>
                  <w:b/>
                  <w:bCs/>
                </w:rPr>
                <w:t>第三章  财务管理制度</w:t>
              </w:r>
            </w:sdtContent>
          </w:sdt>
          <w:r>
            <w:rPr>
              <w:b/>
              <w:bCs/>
            </w:rPr>
            <w:tab/>
          </w:r>
          <w:bookmarkStart w:id="22" w:name="_Toc18768_WPSOffice_Level1Page"/>
          <w:r>
            <w:rPr>
              <w:b/>
              <w:bCs/>
            </w:rPr>
            <w:t>52</w:t>
          </w:r>
          <w:bookmarkEnd w:id="22"/>
          <w:r>
            <w:rPr>
              <w:b/>
              <w:bCs/>
            </w:rPr>
            <w:fldChar w:fldCharType="end"/>
          </w:r>
        </w:p>
        <w:p>
          <w:pPr>
            <w:pStyle w:val="17"/>
            <w:tabs>
              <w:tab w:val="right" w:leader="dot" w:pos="8306"/>
            </w:tabs>
          </w:pPr>
          <w:r>
            <w:fldChar w:fldCharType="begin"/>
          </w:r>
          <w:r>
            <w:instrText xml:space="preserve"> HYPERLINK \l _Toc7950_WPSOffice_Level2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36f5ce35-fac1-4fb7-ba3d-26dd2e48906f}"/>
              </w:placeholder>
            </w:sdtPr>
            <w:sdtEndPr>
              <w:rPr>
                <w:rFonts w:eastAsia="宋体" w:asciiTheme="minorAscii" w:hAnsiTheme="minorAscii" w:cstheme="minorBidi"/>
                <w:kern w:val="2"/>
                <w:sz w:val="24"/>
                <w:szCs w:val="24"/>
                <w:lang w:val="en-US" w:eastAsia="zh-CN" w:bidi="ar-SA"/>
              </w:rPr>
            </w:sdtEndPr>
            <w:sdtContent>
              <w:r>
                <w:rPr>
                  <w:rFonts w:hint="eastAsia" w:ascii="Arial" w:hAnsi="Arial" w:eastAsia="宋体" w:cstheme="minorBidi"/>
                </w:rPr>
                <w:t>第一节 费用报销</w:t>
              </w:r>
              <w:r>
                <w:rPr>
                  <w:rFonts w:ascii="Arial" w:hAnsi="Arial" w:eastAsia="宋体" w:cstheme="minorBidi"/>
                </w:rPr>
                <w:t>管理制度</w:t>
              </w:r>
            </w:sdtContent>
          </w:sdt>
          <w:r>
            <w:tab/>
          </w:r>
          <w:bookmarkStart w:id="23" w:name="_Toc7950_WPSOffice_Level2Page"/>
          <w:r>
            <w:t>52</w:t>
          </w:r>
          <w:bookmarkEnd w:id="23"/>
          <w:r>
            <w:fldChar w:fldCharType="end"/>
          </w:r>
        </w:p>
        <w:p>
          <w:pPr>
            <w:pStyle w:val="17"/>
            <w:tabs>
              <w:tab w:val="right" w:leader="dot" w:pos="8306"/>
            </w:tabs>
          </w:pPr>
          <w:r>
            <w:fldChar w:fldCharType="begin"/>
          </w:r>
          <w:r>
            <w:instrText xml:space="preserve"> HYPERLINK \l _Toc709_WPSOffice_Level2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530c2534-72d6-4e41-a3dd-42791c2a7811}"/>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第二节 采购管理制度及流程</w:t>
              </w:r>
            </w:sdtContent>
          </w:sdt>
          <w:r>
            <w:tab/>
          </w:r>
          <w:bookmarkStart w:id="24" w:name="_Toc709_WPSOffice_Level2Page"/>
          <w:r>
            <w:t>56</w:t>
          </w:r>
          <w:bookmarkEnd w:id="24"/>
          <w:r>
            <w:fldChar w:fldCharType="end"/>
          </w:r>
        </w:p>
        <w:p>
          <w:pPr>
            <w:pStyle w:val="17"/>
            <w:tabs>
              <w:tab w:val="right" w:leader="dot" w:pos="8306"/>
            </w:tabs>
          </w:pPr>
          <w:r>
            <w:fldChar w:fldCharType="begin"/>
          </w:r>
          <w:r>
            <w:instrText xml:space="preserve"> HYPERLINK \l _Toc28637_WPSOffice_Level2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8f7e56d7-b504-4f00-a7a8-962b9bb810e3}"/>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第三节 仓库管理制度</w:t>
              </w:r>
            </w:sdtContent>
          </w:sdt>
          <w:r>
            <w:tab/>
          </w:r>
          <w:bookmarkStart w:id="25" w:name="_Toc28637_WPSOffice_Level2Page"/>
          <w:r>
            <w:t>59</w:t>
          </w:r>
          <w:bookmarkEnd w:id="25"/>
          <w:r>
            <w:fldChar w:fldCharType="end"/>
          </w:r>
        </w:p>
        <w:p>
          <w:pPr>
            <w:pStyle w:val="17"/>
            <w:tabs>
              <w:tab w:val="right" w:leader="dot" w:pos="8306"/>
            </w:tabs>
          </w:pPr>
          <w:r>
            <w:fldChar w:fldCharType="begin"/>
          </w:r>
          <w:r>
            <w:instrText xml:space="preserve"> HYPERLINK \l _Toc9803_WPSOffice_Level2 </w:instrText>
          </w:r>
          <w:r>
            <w:fldChar w:fldCharType="separate"/>
          </w:r>
          <w:sdt>
            <w:sdtPr>
              <w:rPr>
                <w:rFonts w:eastAsia="宋体" w:asciiTheme="minorAscii" w:hAnsiTheme="minorAscii" w:cstheme="minorBidi"/>
                <w:kern w:val="2"/>
                <w:sz w:val="24"/>
                <w:szCs w:val="24"/>
                <w:lang w:val="en-US" w:eastAsia="zh-CN" w:bidi="ar-SA"/>
              </w:rPr>
              <w:id w:val="147455153"/>
              <w:placeholder>
                <w:docPart w:val="{21c9c43b-7c4c-462a-b883-2fb3cca00851}"/>
              </w:placeholder>
            </w:sdtPr>
            <w:sdtEndPr>
              <w:rPr>
                <w:rFonts w:eastAsia="宋体" w:asciiTheme="minorAscii" w:hAnsiTheme="minorAscii" w:cstheme="minorBidi"/>
                <w:kern w:val="2"/>
                <w:sz w:val="24"/>
                <w:szCs w:val="24"/>
                <w:lang w:val="en-US" w:eastAsia="zh-CN" w:bidi="ar-SA"/>
              </w:rPr>
            </w:sdtEndPr>
            <w:sdtContent>
              <w:r>
                <w:rPr>
                  <w:rFonts w:hint="eastAsia" w:asciiTheme="minorEastAsia" w:hAnsiTheme="minorEastAsia" w:eastAsiaTheme="minorEastAsia" w:cstheme="minorEastAsia"/>
                </w:rPr>
                <w:t>第四节 现金管理制度</w:t>
              </w:r>
            </w:sdtContent>
          </w:sdt>
          <w:r>
            <w:tab/>
          </w:r>
          <w:bookmarkStart w:id="26" w:name="_Toc9803_WPSOffice_Level2Page"/>
          <w:r>
            <w:t>63</w:t>
          </w:r>
          <w:bookmarkEnd w:id="26"/>
          <w:r>
            <w:fldChar w:fldCharType="end"/>
          </w:r>
          <w:bookmarkEnd w:id="0"/>
        </w:p>
      </w:sdtContent>
    </w:sdt>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pStyle w:val="2"/>
        <w:numPr>
          <w:ilvl w:val="0"/>
          <w:numId w:val="1"/>
        </w:numPr>
        <w:jc w:val="center"/>
        <w:rPr>
          <w:rFonts w:hint="eastAsia" w:asciiTheme="minorEastAsia" w:hAnsiTheme="minorEastAsia" w:eastAsiaTheme="minorEastAsia" w:cstheme="minorEastAsia"/>
        </w:rPr>
      </w:pPr>
      <w:bookmarkStart w:id="27" w:name="_Toc15917_WPSOffice_Level1"/>
      <w:r>
        <w:rPr>
          <w:rFonts w:hint="eastAsia" w:asciiTheme="minorEastAsia" w:hAnsiTheme="minorEastAsia" w:eastAsiaTheme="minorEastAsia" w:cstheme="minorEastAsia"/>
        </w:rPr>
        <w:t>行政管理制度</w:t>
      </w:r>
      <w:bookmarkEnd w:id="27"/>
    </w:p>
    <w:p>
      <w:pPr>
        <w:pStyle w:val="3"/>
        <w:numPr>
          <w:ilvl w:val="0"/>
          <w:numId w:val="2"/>
        </w:numPr>
        <w:jc w:val="center"/>
        <w:rPr>
          <w:rFonts w:hint="eastAsia" w:asciiTheme="minorEastAsia" w:hAnsiTheme="minorEastAsia" w:eastAsiaTheme="minorEastAsia" w:cstheme="minorEastAsia"/>
          <w:lang w:val="en-US" w:eastAsia="zh-CN"/>
        </w:rPr>
      </w:pPr>
      <w:bookmarkStart w:id="28" w:name="_Toc23410_WPSOffice_Level2"/>
      <w:r>
        <w:rPr>
          <w:rFonts w:hint="eastAsia" w:asciiTheme="minorEastAsia" w:hAnsiTheme="minorEastAsia" w:eastAsiaTheme="minorEastAsia" w:cstheme="minorEastAsia"/>
        </w:rPr>
        <w:t>办公室管理规范</w:t>
      </w:r>
      <w:bookmarkEnd w:id="28"/>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为</w:t>
      </w:r>
      <w:r>
        <w:rPr>
          <w:rFonts w:hint="eastAsia" w:asciiTheme="minorEastAsia" w:hAnsiTheme="minorEastAsia" w:eastAsiaTheme="minorEastAsia" w:cstheme="minorEastAsia"/>
          <w:lang w:val="en-US" w:eastAsia="zh-CN"/>
        </w:rPr>
        <w:t>了</w:t>
      </w:r>
      <w:r>
        <w:rPr>
          <w:rFonts w:hint="eastAsia" w:asciiTheme="minorEastAsia" w:hAnsiTheme="minorEastAsia" w:eastAsiaTheme="minorEastAsia" w:cstheme="minorEastAsia"/>
        </w:rPr>
        <w:t>加强公司</w:t>
      </w:r>
      <w:r>
        <w:rPr>
          <w:rFonts w:hint="eastAsia" w:asciiTheme="minorEastAsia" w:hAnsiTheme="minorEastAsia" w:eastAsiaTheme="minorEastAsia" w:cstheme="minorEastAsia"/>
          <w:lang w:val="en-US" w:eastAsia="zh-CN"/>
        </w:rPr>
        <w:t>办公室内务</w:t>
      </w:r>
      <w:r>
        <w:rPr>
          <w:rFonts w:hint="eastAsia" w:asciiTheme="minorEastAsia" w:hAnsiTheme="minorEastAsia" w:eastAsiaTheme="minorEastAsia" w:cstheme="minorEastAsia"/>
        </w:rPr>
        <w:t>管理，规范行为，维护公司良好形象，创造良好的企业文化氛围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特制定此管理规范。</w:t>
      </w:r>
      <w:r>
        <w:rPr>
          <w:rFonts w:hint="eastAsia" w:asciiTheme="minorEastAsia" w:hAnsiTheme="minorEastAsia" w:eastAsiaTheme="minorEastAsia" w:cstheme="minorEastAsia"/>
        </w:rPr>
        <w:t> </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一、</w:t>
      </w:r>
      <w:r>
        <w:rPr>
          <w:rFonts w:hint="eastAsia" w:asciiTheme="minorEastAsia" w:hAnsiTheme="minorEastAsia" w:eastAsiaTheme="minorEastAsia" w:cstheme="minorEastAsia"/>
          <w:b/>
          <w:bCs/>
        </w:rPr>
        <w:t>着装要求</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员工在上班时间内，要注意仪容仪表，总体要求是：得体、大方、整洁。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男员工上班不得穿背心、拖鞋、沙滩鞋及各类奇装异服，不能敞胸、挽裤腿。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女员工严禁穿</w:t>
      </w:r>
      <w:r>
        <w:rPr>
          <w:rFonts w:hint="eastAsia" w:asciiTheme="minorEastAsia" w:hAnsiTheme="minorEastAsia" w:eastAsiaTheme="minorEastAsia" w:cstheme="minorEastAsia"/>
          <w:lang w:val="en-US" w:eastAsia="zh-CN"/>
        </w:rPr>
        <w:t>过分</w:t>
      </w:r>
      <w:r>
        <w:rPr>
          <w:rFonts w:hint="eastAsia" w:asciiTheme="minorEastAsia" w:hAnsiTheme="minorEastAsia" w:eastAsiaTheme="minorEastAsia" w:cstheme="minorEastAsia"/>
        </w:rPr>
        <w:t>暴露、颜色过分鲜艳的衣服。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员工上班时，应将头发梳理整齐。男员工不得留长发，胡须应及时修剪；女员工不得浓妆艳抹，不得佩戴繁杂饰物。 </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val="en-US" w:eastAsia="zh-CN"/>
        </w:rPr>
        <w:t>二、</w:t>
      </w:r>
      <w:r>
        <w:rPr>
          <w:rFonts w:hint="eastAsia" w:asciiTheme="minorEastAsia" w:hAnsiTheme="minorEastAsia" w:eastAsiaTheme="minorEastAsia" w:cstheme="minorEastAsia"/>
          <w:b/>
          <w:bCs/>
        </w:rPr>
        <w:t>举止要求</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在接待公司内外人员的垂询、要求等任何场合，应注视对方，微笑应答，大方得体，不卑不亢。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在任何场合应使用文明语言，语气温和，切忌粗声粗气；严禁在办公室大声喧哗。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接听电话应及时，一般铃响应</w:t>
      </w:r>
      <w:r>
        <w:rPr>
          <w:rFonts w:hint="eastAsia" w:asciiTheme="minorEastAsia" w:hAnsiTheme="minorEastAsia" w:eastAsiaTheme="minorEastAsia" w:cstheme="minorEastAsia"/>
          <w:lang w:val="en-US" w:eastAsia="zh-CN"/>
        </w:rPr>
        <w:t>在</w:t>
      </w:r>
      <w:r>
        <w:rPr>
          <w:rFonts w:hint="eastAsia" w:asciiTheme="minorEastAsia" w:hAnsiTheme="minorEastAsia" w:eastAsiaTheme="minorEastAsia" w:cstheme="minorEastAsia"/>
        </w:rPr>
        <w:t>三声</w:t>
      </w:r>
      <w:r>
        <w:rPr>
          <w:rFonts w:hint="eastAsia" w:asciiTheme="minorEastAsia" w:hAnsiTheme="minorEastAsia" w:eastAsiaTheme="minorEastAsia" w:cstheme="minorEastAsia"/>
          <w:lang w:val="en-US" w:eastAsia="zh-CN"/>
        </w:rPr>
        <w:t>内接起</w:t>
      </w:r>
      <w:r>
        <w:rPr>
          <w:rFonts w:hint="eastAsia" w:asciiTheme="minorEastAsia" w:hAnsiTheme="minorEastAsia" w:eastAsiaTheme="minorEastAsia" w:cstheme="minorEastAsia"/>
        </w:rPr>
        <w:t>，如</w:t>
      </w:r>
      <w:r>
        <w:rPr>
          <w:rFonts w:hint="eastAsia" w:asciiTheme="minorEastAsia" w:hAnsiTheme="minorEastAsia" w:eastAsiaTheme="minorEastAsia" w:cstheme="minorEastAsia"/>
          <w:lang w:val="en-US" w:eastAsia="zh-CN"/>
        </w:rPr>
        <w:t>行政</w:t>
      </w:r>
      <w:r>
        <w:rPr>
          <w:rFonts w:hint="eastAsia" w:asciiTheme="minorEastAsia" w:hAnsiTheme="minorEastAsia" w:eastAsiaTheme="minorEastAsia" w:cstheme="minorEastAsia"/>
        </w:rPr>
        <w:t>人</w:t>
      </w:r>
      <w:r>
        <w:rPr>
          <w:rFonts w:hint="eastAsia" w:asciiTheme="minorEastAsia" w:hAnsiTheme="minorEastAsia" w:eastAsiaTheme="minorEastAsia" w:cstheme="minorEastAsia"/>
          <w:lang w:val="en-US" w:eastAsia="zh-CN"/>
        </w:rPr>
        <w:t>员</w:t>
      </w:r>
      <w:r>
        <w:rPr>
          <w:rFonts w:hint="eastAsia" w:asciiTheme="minorEastAsia" w:hAnsiTheme="minorEastAsia" w:eastAsiaTheme="minorEastAsia" w:cstheme="minorEastAsia"/>
        </w:rPr>
        <w:t>不能接听，</w:t>
      </w:r>
      <w:r>
        <w:rPr>
          <w:rFonts w:hint="eastAsia" w:asciiTheme="minorEastAsia" w:hAnsiTheme="minorEastAsia" w:eastAsiaTheme="minorEastAsia" w:cstheme="minorEastAsia"/>
          <w:lang w:val="en-US" w:eastAsia="zh-CN"/>
        </w:rPr>
        <w:t>其他人员</w:t>
      </w:r>
      <w:r>
        <w:rPr>
          <w:rFonts w:hint="eastAsia" w:asciiTheme="minorEastAsia" w:hAnsiTheme="minorEastAsia" w:eastAsiaTheme="minorEastAsia" w:cstheme="minorEastAsia"/>
        </w:rPr>
        <w:t>应主动</w:t>
      </w:r>
      <w:r>
        <w:rPr>
          <w:rFonts w:hint="eastAsia" w:asciiTheme="minorEastAsia" w:hAnsiTheme="minorEastAsia" w:eastAsiaTheme="minorEastAsia" w:cstheme="minorEastAsia"/>
          <w:lang w:val="en-US" w:eastAsia="zh-CN"/>
        </w:rPr>
        <w:t>抢接</w:t>
      </w:r>
      <w:r>
        <w:rPr>
          <w:rFonts w:hint="eastAsia" w:asciiTheme="minorEastAsia" w:hAnsiTheme="minorEastAsia" w:eastAsiaTheme="minorEastAsia" w:cstheme="minorEastAsia"/>
        </w:rPr>
        <w:t>，重要电话作好接听记录，严禁占用公司电话时间太长。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工作期间，私人电话尽量避免，确需处理时，力求简短。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不</w:t>
      </w:r>
      <w:r>
        <w:rPr>
          <w:rFonts w:hint="eastAsia" w:asciiTheme="minorEastAsia" w:hAnsiTheme="minorEastAsia" w:eastAsiaTheme="minorEastAsia" w:cstheme="minorEastAsia"/>
          <w:lang w:val="en-US" w:eastAsia="zh-CN"/>
        </w:rPr>
        <w:t>得</w:t>
      </w:r>
      <w:r>
        <w:rPr>
          <w:rFonts w:hint="eastAsia" w:asciiTheme="minorEastAsia" w:hAnsiTheme="minorEastAsia" w:eastAsiaTheme="minorEastAsia" w:cstheme="minorEastAsia"/>
        </w:rPr>
        <w:t>随地吐痰，乱扔纸屑、烟头、瓜果、皮核，禁止</w:t>
      </w:r>
      <w:r>
        <w:rPr>
          <w:rFonts w:hint="eastAsia" w:asciiTheme="minorEastAsia" w:hAnsiTheme="minorEastAsia" w:eastAsiaTheme="minorEastAsia" w:cstheme="minorEastAsia"/>
          <w:lang w:val="en-US" w:eastAsia="zh-CN"/>
        </w:rPr>
        <w:t>在后门走廊处</w:t>
      </w:r>
      <w:r>
        <w:rPr>
          <w:rFonts w:hint="eastAsia" w:asciiTheme="minorEastAsia" w:hAnsiTheme="minorEastAsia" w:eastAsiaTheme="minorEastAsia" w:cstheme="minorEastAsia"/>
        </w:rPr>
        <w:t>乱扔杂物</w:t>
      </w:r>
      <w:r>
        <w:rPr>
          <w:rFonts w:hint="eastAsia" w:asciiTheme="minorEastAsia" w:hAnsiTheme="minorEastAsia" w:eastAsiaTheme="minorEastAsia" w:cstheme="minorEastAsia"/>
          <w:lang w:val="en-US" w:eastAsia="zh-CN"/>
        </w:rPr>
        <w:t>垃圾，</w:t>
      </w:r>
      <w:r>
        <w:rPr>
          <w:rFonts w:hint="eastAsia" w:asciiTheme="minorEastAsia" w:hAnsiTheme="minorEastAsia" w:eastAsiaTheme="minorEastAsia" w:cstheme="minorEastAsia"/>
        </w:rPr>
        <w:t>看见垃圾及时收起。 </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val="en-US" w:eastAsia="zh-CN"/>
        </w:rPr>
        <w:t>三、</w:t>
      </w:r>
      <w:r>
        <w:rPr>
          <w:rFonts w:hint="eastAsia" w:asciiTheme="minorEastAsia" w:hAnsiTheme="minorEastAsia" w:eastAsiaTheme="minorEastAsia" w:cstheme="minorEastAsia"/>
          <w:b/>
          <w:bCs/>
        </w:rPr>
        <w:t>办公秩序要求</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1、员工应</w:t>
      </w:r>
      <w:r>
        <w:rPr>
          <w:rFonts w:hint="eastAsia" w:asciiTheme="minorEastAsia" w:hAnsiTheme="minorEastAsia" w:eastAsiaTheme="minorEastAsia" w:cstheme="minorEastAsia"/>
        </w:rPr>
        <w:t>在每天的工作时间开始前和工作时间结束后做好个人工作区内的卫生保洁工作，保持物品整</w:t>
      </w:r>
      <w:r>
        <w:rPr>
          <w:rFonts w:hint="eastAsia" w:asciiTheme="minorEastAsia" w:hAnsiTheme="minorEastAsia" w:eastAsiaTheme="minorEastAsia" w:cstheme="minorEastAsia"/>
          <w:lang w:val="en-US" w:eastAsia="zh-CN"/>
        </w:rPr>
        <w:t>洁</w:t>
      </w:r>
      <w:r>
        <w:rPr>
          <w:rFonts w:hint="eastAsia" w:asciiTheme="minorEastAsia" w:hAnsiTheme="minorEastAsia" w:eastAsiaTheme="minorEastAsia" w:cstheme="minorEastAsia"/>
        </w:rPr>
        <w:t>。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办公桌上工作中的相关文件、记录分类摆放整齐，离开办公室时要将印章、秘密文件、资料锁在文件柜或抽屉内，不得放在桌面上，并做好防潮、防蛀工作，不</w:t>
      </w:r>
      <w:r>
        <w:rPr>
          <w:rFonts w:hint="eastAsia" w:asciiTheme="minorEastAsia" w:hAnsiTheme="minorEastAsia" w:eastAsiaTheme="minorEastAsia" w:cstheme="minorEastAsia"/>
          <w:lang w:val="en-US" w:eastAsia="zh-CN"/>
        </w:rPr>
        <w:t>得</w:t>
      </w:r>
      <w:r>
        <w:rPr>
          <w:rFonts w:hint="eastAsia" w:asciiTheme="minorEastAsia" w:hAnsiTheme="minorEastAsia" w:eastAsiaTheme="minorEastAsia" w:cstheme="minorEastAsia"/>
        </w:rPr>
        <w:t>在室内和走廊</w:t>
      </w:r>
      <w:r>
        <w:rPr>
          <w:rFonts w:hint="eastAsia" w:asciiTheme="minorEastAsia" w:hAnsiTheme="minorEastAsia" w:eastAsiaTheme="minorEastAsia" w:cstheme="minorEastAsia"/>
          <w:lang w:val="en-US" w:eastAsia="zh-CN"/>
        </w:rPr>
        <w:t>随意</w:t>
      </w:r>
      <w:r>
        <w:rPr>
          <w:rFonts w:hint="eastAsia" w:asciiTheme="minorEastAsia" w:hAnsiTheme="minorEastAsia" w:eastAsiaTheme="minorEastAsia" w:cstheme="minorEastAsia"/>
        </w:rPr>
        <w:t>堆放物品。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办公室谢绝吸烟（单独办公室及接待室除外），严禁喧哗、嘻闹、打牌、趴伏、躺卧、听音响、用电脑玩游戏，不准看与工作无关的书籍和报刊杂志，营造良好的工作环境。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下班时</w:t>
      </w:r>
      <w:r>
        <w:rPr>
          <w:rFonts w:hint="eastAsia" w:asciiTheme="minorEastAsia" w:hAnsiTheme="minorEastAsia" w:eastAsiaTheme="minorEastAsia" w:cstheme="minorEastAsia"/>
          <w:lang w:val="en-US" w:eastAsia="zh-CN"/>
        </w:rPr>
        <w:t>自行关闭自用办公设备</w:t>
      </w:r>
      <w:r>
        <w:rPr>
          <w:rFonts w:hint="eastAsia" w:asciiTheme="minorEastAsia" w:hAnsiTheme="minorEastAsia" w:eastAsiaTheme="minorEastAsia" w:cstheme="minorEastAsia"/>
        </w:rPr>
        <w:t>，切断设备的电源。</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爱护</w:t>
      </w:r>
      <w:r>
        <w:rPr>
          <w:rFonts w:hint="eastAsia" w:asciiTheme="minorEastAsia" w:hAnsiTheme="minorEastAsia" w:eastAsiaTheme="minorEastAsia" w:cstheme="minorEastAsia"/>
          <w:lang w:val="en-US" w:eastAsia="zh-CN"/>
        </w:rPr>
        <w:t>公司财产</w:t>
      </w:r>
      <w:r>
        <w:rPr>
          <w:rFonts w:hint="eastAsia" w:asciiTheme="minorEastAsia" w:hAnsiTheme="minorEastAsia" w:eastAsiaTheme="minorEastAsia" w:cstheme="minorEastAsia"/>
        </w:rPr>
        <w:t>，注意设备保养和维护，保证设备正常工作，保持打印清洁</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发现办公设备（包括通讯、照明、</w:t>
      </w:r>
      <w:r>
        <w:rPr>
          <w:rFonts w:hint="eastAsia" w:asciiTheme="minorEastAsia" w:hAnsiTheme="minorEastAsia" w:eastAsiaTheme="minorEastAsia" w:cstheme="minorEastAsia"/>
          <w:lang w:val="en-US" w:eastAsia="zh-CN"/>
        </w:rPr>
        <w:t>打印机</w:t>
      </w:r>
      <w:r>
        <w:rPr>
          <w:rFonts w:hint="eastAsia" w:asciiTheme="minorEastAsia" w:hAnsiTheme="minorEastAsia" w:eastAsiaTheme="minorEastAsia" w:cstheme="minorEastAsia"/>
        </w:rPr>
        <w:t>、电脑等）损坏或发生故障时，应立即向行政部报修，以便及时解决问题。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员工要熟悉</w:t>
      </w:r>
      <w:r>
        <w:rPr>
          <w:rFonts w:hint="eastAsia" w:asciiTheme="minorEastAsia" w:hAnsiTheme="minorEastAsia" w:eastAsiaTheme="minorEastAsia" w:cstheme="minorEastAsia"/>
          <w:lang w:val="en-US" w:eastAsia="zh-CN"/>
        </w:rPr>
        <w:t>公司</w:t>
      </w:r>
      <w:r>
        <w:rPr>
          <w:rFonts w:hint="eastAsia" w:asciiTheme="minorEastAsia" w:hAnsiTheme="minorEastAsia" w:eastAsiaTheme="minorEastAsia" w:cstheme="minorEastAsia"/>
        </w:rPr>
        <w:t>周围消防器材放置地点及使用方法。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四、</w:t>
      </w:r>
      <w:r>
        <w:rPr>
          <w:rFonts w:hint="eastAsia" w:asciiTheme="minorEastAsia" w:hAnsiTheme="minorEastAsia" w:eastAsiaTheme="minorEastAsia" w:cstheme="minorEastAsia"/>
          <w:b/>
          <w:bCs/>
        </w:rPr>
        <w:t>节约要求</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节约照明用电；白天工作时间，办公室不开灯，尽量使用室外光源；夜间加班时，在不影响视力的情况下尽量节约用电，下班之后及时关闭灯具、空调及办公设备的电源。</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 xml:space="preserve">在计算机、复印机和打印机等办公设备长时间不用的情况下，请尽可能关闭电源。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3、夏季室外温度30度以上可以开启空调，空调温度不得低于26度；冬季室外温度7度以下可以开启空调，空调温度不得高于20度；开启空调前需关好门窗</w:t>
      </w:r>
      <w:r>
        <w:rPr>
          <w:rFonts w:hint="eastAsia" w:asciiTheme="minorEastAsia" w:hAnsiTheme="minorEastAsia" w:eastAsiaTheme="minorEastAsia" w:cstheme="minorEastAsia"/>
        </w:rPr>
        <w:t xml:space="preserve">。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需要打印的文件事先仔细检查，没有错误再打印</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在满足要求的前提下，注意打印格式</w:t>
      </w:r>
      <w:r>
        <w:rPr>
          <w:rFonts w:hint="eastAsia" w:asciiTheme="minorEastAsia" w:hAnsiTheme="minorEastAsia" w:eastAsiaTheme="minorEastAsia" w:cstheme="minorEastAsia"/>
          <w:lang w:val="en-US" w:eastAsia="zh-CN"/>
        </w:rPr>
        <w:t>避免浪费</w:t>
      </w:r>
      <w:r>
        <w:rPr>
          <w:rFonts w:hint="eastAsia" w:asciiTheme="minorEastAsia" w:hAnsiTheme="minorEastAsia" w:eastAsiaTheme="minorEastAsia" w:cstheme="minorEastAsia"/>
        </w:rPr>
        <w:t>用纸。</w:t>
      </w:r>
      <w:r>
        <w:rPr>
          <w:rFonts w:hint="eastAsia" w:asciiTheme="minorEastAsia" w:hAnsiTheme="minorEastAsia" w:eastAsiaTheme="minorEastAsia" w:cstheme="minorEastAsia"/>
          <w:lang w:val="en-US" w:eastAsia="zh-CN"/>
        </w:rPr>
        <w:t>非正式文件在条件允许的情况下，尽可能使用二次用纸，使用前将二次纸已使用面做划痕后再使用</w:t>
      </w:r>
      <w:r>
        <w:rPr>
          <w:rFonts w:hint="eastAsia" w:asciiTheme="minorEastAsia" w:hAnsiTheme="minorEastAsia" w:eastAsiaTheme="minorEastAsia" w:cstheme="minorEastAsia"/>
        </w:rPr>
        <w:t xml:space="preserve">。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 xml:space="preserve">对于一些在公司内部流通的文件，提倡双面复印，在进行普通复印时，复印机调到省墨状态。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 xml:space="preserve">提倡无纸化办公；不管是通知还是工作交流等，都尽可能采取电子版的方式互相传阅。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节约办公用品，</w:t>
      </w:r>
      <w:r>
        <w:rPr>
          <w:rFonts w:hint="eastAsia" w:asciiTheme="minorEastAsia" w:hAnsiTheme="minorEastAsia" w:eastAsiaTheme="minorEastAsia" w:cstheme="minorEastAsia"/>
          <w:lang w:val="en-US" w:eastAsia="zh-CN"/>
        </w:rPr>
        <w:t>低值易耗品等物品管理参见《公司物品管理制度》执行</w:t>
      </w:r>
      <w:r>
        <w:rPr>
          <w:rFonts w:hint="eastAsia" w:asciiTheme="minorEastAsia" w:hAnsiTheme="minorEastAsia" w:eastAsiaTheme="minorEastAsia" w:cstheme="minorEastAsia"/>
        </w:rPr>
        <w:t xml:space="preserve">。同时使用办公用具和办公设施时注意节俭，尽可能延长其使用寿命和减少耗品使用量。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节约通信费用：</w:t>
      </w:r>
      <w:r>
        <w:rPr>
          <w:rFonts w:hint="eastAsia" w:asciiTheme="minorEastAsia" w:hAnsiTheme="minorEastAsia" w:eastAsiaTheme="minorEastAsia" w:cstheme="minorEastAsia"/>
          <w:lang w:val="en-US" w:eastAsia="zh-CN"/>
        </w:rPr>
        <w:t>工作交流可采用多种沟通方式，首先采取QQ、微信等文字、语音等方式进行交流，如</w:t>
      </w:r>
      <w:r>
        <w:rPr>
          <w:rFonts w:hint="eastAsia" w:asciiTheme="minorEastAsia" w:hAnsiTheme="minorEastAsia" w:eastAsiaTheme="minorEastAsia" w:cstheme="minorEastAsia"/>
        </w:rPr>
        <w:t>根据工作需要</w:t>
      </w:r>
      <w:r>
        <w:rPr>
          <w:rFonts w:hint="eastAsia" w:asciiTheme="minorEastAsia" w:hAnsiTheme="minorEastAsia" w:eastAsiaTheme="minorEastAsia" w:cstheme="minorEastAsia"/>
          <w:lang w:val="en-US" w:eastAsia="zh-CN"/>
        </w:rPr>
        <w:t>采用电话</w:t>
      </w:r>
      <w:r>
        <w:rPr>
          <w:rFonts w:hint="eastAsia" w:asciiTheme="minorEastAsia" w:hAnsiTheme="minorEastAsia" w:eastAsiaTheme="minorEastAsia" w:cstheme="minorEastAsia"/>
        </w:rPr>
        <w:t xml:space="preserve">，提倡言简意赅，缩短通话时间。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lang w:val="en-US" w:eastAsia="zh-CN"/>
        </w:rPr>
        <w:t>五、</w:t>
      </w:r>
      <w:r>
        <w:rPr>
          <w:rFonts w:hint="eastAsia" w:asciiTheme="minorEastAsia" w:hAnsiTheme="minorEastAsia" w:eastAsiaTheme="minorEastAsia" w:cstheme="minorEastAsia"/>
          <w:b/>
          <w:bCs/>
        </w:rPr>
        <w:t xml:space="preserve">计算机及网络管理 </w:t>
      </w:r>
      <w:r>
        <w:rPr>
          <w:rFonts w:hint="eastAsia" w:asciiTheme="minorEastAsia" w:hAnsiTheme="minorEastAsia" w:eastAsiaTheme="minorEastAsia" w:cstheme="minorEastAsia"/>
        </w:rPr>
        <w:t xml:space="preserve">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禁止工作时间浏览与工作无关的网站，禁止在任何时间浏览、下载不健康的网站和内容。</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 xml:space="preserve">禁止利用互联网络进行国家法律法规所不许的各项内容。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禁止外来人员未经许可使用公司电脑。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 xml:space="preserve">禁止任何人在工作时间打游戏、看视频，严禁任何人下班后不关闭电脑（含显示器）进行与工作无关的下载活动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 xml:space="preserve">禁止任何人私自更换公司计算机硬件设施。 </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eastAsia="zh-CN"/>
        </w:rPr>
        <w:t>六、</w:t>
      </w:r>
      <w:r>
        <w:rPr>
          <w:rFonts w:hint="eastAsia" w:asciiTheme="minorEastAsia" w:hAnsiTheme="minorEastAsia" w:eastAsiaTheme="minorEastAsia" w:cstheme="minorEastAsia"/>
          <w:b/>
          <w:bCs/>
          <w:lang w:val="en-US" w:eastAsia="zh-CN"/>
        </w:rPr>
        <w:t>日常工作管理</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办公室工作由</w:t>
      </w:r>
      <w:r>
        <w:rPr>
          <w:rFonts w:hint="eastAsia" w:asciiTheme="minorEastAsia" w:hAnsiTheme="minorEastAsia" w:eastAsiaTheme="minorEastAsia" w:cstheme="minorEastAsia"/>
          <w:lang w:val="en-US" w:eastAsia="zh-CN"/>
        </w:rPr>
        <w:t>行政部</w:t>
      </w:r>
      <w:r>
        <w:rPr>
          <w:rFonts w:hint="eastAsia" w:asciiTheme="minorEastAsia" w:hAnsiTheme="minorEastAsia" w:eastAsiaTheme="minorEastAsia" w:cstheme="minorEastAsia"/>
        </w:rPr>
        <w:t>人员全面负责，其他部门予以配合。</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各部门</w:t>
      </w:r>
      <w:r>
        <w:rPr>
          <w:rFonts w:hint="eastAsia" w:asciiTheme="minorEastAsia" w:hAnsiTheme="minorEastAsia" w:eastAsiaTheme="minorEastAsia" w:cstheme="minorEastAsia"/>
          <w:lang w:val="en-US" w:eastAsia="zh-CN"/>
        </w:rPr>
        <w:t>人员</w:t>
      </w:r>
      <w:r>
        <w:rPr>
          <w:rFonts w:hint="eastAsia" w:asciiTheme="minorEastAsia" w:hAnsiTheme="minorEastAsia" w:eastAsiaTheme="minorEastAsia" w:cstheme="minorEastAsia"/>
        </w:rPr>
        <w:t>务必及时、认真递交</w:t>
      </w:r>
      <w:r>
        <w:rPr>
          <w:rFonts w:hint="eastAsia" w:asciiTheme="minorEastAsia" w:hAnsiTheme="minorEastAsia" w:eastAsiaTheme="minorEastAsia" w:cstheme="minorEastAsia"/>
          <w:lang w:val="en-US" w:eastAsia="zh-CN"/>
        </w:rPr>
        <w:t>每周</w:t>
      </w:r>
      <w:r>
        <w:rPr>
          <w:rFonts w:hint="eastAsia" w:asciiTheme="minorEastAsia" w:hAnsiTheme="minorEastAsia" w:eastAsiaTheme="minorEastAsia" w:cstheme="minorEastAsia"/>
        </w:rPr>
        <w:t>的工作</w:t>
      </w:r>
      <w:r>
        <w:rPr>
          <w:rFonts w:hint="eastAsia" w:asciiTheme="minorEastAsia" w:hAnsiTheme="minorEastAsia" w:eastAsiaTheme="minorEastAsia" w:cstheme="minorEastAsia"/>
          <w:lang w:val="en-US" w:eastAsia="zh-CN"/>
        </w:rPr>
        <w:t>报告到直属领导处，提交时间定于每周最后一个工作日</w:t>
      </w:r>
      <w:r>
        <w:rPr>
          <w:rFonts w:hint="eastAsia" w:asciiTheme="minorEastAsia" w:hAnsiTheme="minorEastAsia" w:eastAsiaTheme="minorEastAsia" w:cstheme="minorEastAsia"/>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3、参加公司会议、活动</w:t>
      </w:r>
      <w:r>
        <w:rPr>
          <w:rFonts w:hint="eastAsia" w:asciiTheme="minorEastAsia" w:hAnsiTheme="minorEastAsia" w:eastAsiaTheme="minorEastAsia" w:cstheme="minorEastAsia"/>
        </w:rPr>
        <w:t>时，不迟到、不早退；</w:t>
      </w:r>
      <w:r>
        <w:rPr>
          <w:rFonts w:hint="eastAsia" w:asciiTheme="minorEastAsia" w:hAnsiTheme="minorEastAsia" w:eastAsiaTheme="minorEastAsia" w:cstheme="minorEastAsia"/>
          <w:lang w:val="en-US" w:eastAsia="zh-CN"/>
        </w:rPr>
        <w:t>因故</w:t>
      </w:r>
      <w:r>
        <w:rPr>
          <w:rFonts w:hint="eastAsia" w:asciiTheme="minorEastAsia" w:hAnsiTheme="minorEastAsia" w:eastAsiaTheme="minorEastAsia" w:cstheme="minorEastAsia"/>
        </w:rPr>
        <w:t>的确不能出席者应先请假，</w:t>
      </w:r>
      <w:r>
        <w:rPr>
          <w:rFonts w:hint="eastAsia" w:asciiTheme="minorEastAsia" w:hAnsiTheme="minorEastAsia" w:eastAsiaTheme="minorEastAsia" w:cstheme="minorEastAsia"/>
          <w:lang w:val="en-US" w:eastAsia="zh-CN"/>
        </w:rPr>
        <w:t>经部门负责人</w:t>
      </w:r>
      <w:r>
        <w:rPr>
          <w:rFonts w:hint="eastAsia" w:asciiTheme="minorEastAsia" w:hAnsiTheme="minorEastAsia" w:eastAsiaTheme="minorEastAsia" w:cstheme="minorEastAsia"/>
        </w:rPr>
        <w:t>同意后</w:t>
      </w:r>
      <w:r>
        <w:rPr>
          <w:rFonts w:hint="eastAsia" w:asciiTheme="minorEastAsia" w:hAnsiTheme="minorEastAsia" w:eastAsiaTheme="minorEastAsia" w:cstheme="minorEastAsia"/>
          <w:lang w:val="en-US" w:eastAsia="zh-CN"/>
        </w:rPr>
        <w:t>方能生效。</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所有文印</w:t>
      </w:r>
      <w:r>
        <w:rPr>
          <w:rFonts w:hint="eastAsia" w:asciiTheme="minorEastAsia" w:hAnsiTheme="minorEastAsia" w:eastAsiaTheme="minorEastAsia" w:cstheme="minorEastAsia"/>
          <w:lang w:val="en-US" w:eastAsia="zh-CN"/>
        </w:rPr>
        <w:t>材料</w:t>
      </w:r>
      <w:r>
        <w:rPr>
          <w:rFonts w:hint="eastAsia" w:asciiTheme="minorEastAsia" w:hAnsiTheme="minorEastAsia" w:eastAsiaTheme="minorEastAsia" w:cstheme="minorEastAsia"/>
        </w:rPr>
        <w:t>应遵守公司的保密规定，</w:t>
      </w:r>
      <w:r>
        <w:rPr>
          <w:rFonts w:hint="eastAsia" w:asciiTheme="minorEastAsia" w:hAnsiTheme="minorEastAsia" w:eastAsiaTheme="minorEastAsia" w:cstheme="minorEastAsia"/>
          <w:lang w:val="en-US" w:eastAsia="zh-CN"/>
        </w:rPr>
        <w:t>个人</w:t>
      </w:r>
      <w:r>
        <w:rPr>
          <w:rFonts w:hint="eastAsia" w:asciiTheme="minorEastAsia" w:hAnsiTheme="minorEastAsia" w:eastAsiaTheme="minorEastAsia" w:cstheme="minorEastAsia"/>
        </w:rPr>
        <w:t>不得泄露工作中接触的公司保密事项</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盖有公司章印的作废文件不得作为二次纸使用，需要及时使用碎纸机进行粉碎处理</w:t>
      </w:r>
      <w:r>
        <w:rPr>
          <w:rFonts w:hint="eastAsia" w:asciiTheme="minorEastAsia" w:hAnsiTheme="minorEastAsia" w:eastAsiaTheme="minorEastAsia" w:cstheme="minorEastAsia"/>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5、公司</w:t>
      </w:r>
      <w:r>
        <w:rPr>
          <w:rFonts w:hint="eastAsia" w:asciiTheme="minorEastAsia" w:hAnsiTheme="minorEastAsia" w:eastAsiaTheme="minorEastAsia" w:cstheme="minorEastAsia"/>
        </w:rPr>
        <w:t>车辆应首先保证公司公务用车，本着“先紧急后一般”的原则，合理调配。</w:t>
      </w:r>
      <w:r>
        <w:rPr>
          <w:rFonts w:hint="eastAsia" w:asciiTheme="minorEastAsia" w:hAnsiTheme="minorEastAsia" w:eastAsiaTheme="minorEastAsia" w:cstheme="minorEastAsia"/>
          <w:lang w:val="en-US" w:eastAsia="zh-CN"/>
        </w:rPr>
        <w:t>公司机动车管理详见《车辆管理制度》；非机动车（电动车）由行政部根据员工情况进行调配，优先给予优秀员工解决交通工具问题，有需求人员需在行政部签订《电动车用车协议》；其次给予外勤人员提供备用车辆外出使用，不得擅自为己私用。</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6、公司机动车下班时停放在公司车位上；非机动车下班时间停放在公司内，上班后停放到公司后门电动车车位上，由行政部负责安排停放。</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7、公司日常卫生由公司女职员负责打扫，采用值日生制进行轮流安排。早上上班时间提前20分钟到达公司进行打扫。</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8、根据实际情况，行政人员对于公司</w:t>
      </w:r>
      <w:r>
        <w:rPr>
          <w:rFonts w:hint="eastAsia" w:asciiTheme="minorEastAsia" w:hAnsiTheme="minorEastAsia" w:eastAsiaTheme="minorEastAsia" w:cstheme="minorEastAsia"/>
        </w:rPr>
        <w:t>水电、门窗、门禁、照明灯</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重要过道</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布控设施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监控设备</w:t>
      </w:r>
      <w:r>
        <w:rPr>
          <w:rFonts w:hint="eastAsia" w:asciiTheme="minorEastAsia" w:hAnsiTheme="minorEastAsia" w:eastAsiaTheme="minorEastAsia" w:cstheme="minorEastAsia"/>
          <w:lang w:val="en-US" w:eastAsia="zh-CN"/>
        </w:rPr>
        <w:t>等方面进行1周/次巡检（详见办公室周巡检表），发现问题及时与工程部或技术部沟通安排解决。</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9、公司大范围打扫由行政部安排季度全员大扫除，大扫除详细要求与内容安排详见行政部每次大扫除前发布的大扫除通知及要求。</w:t>
      </w:r>
    </w:p>
    <w:p>
      <w:pPr>
        <w:numPr>
          <w:ilvl w:val="0"/>
          <w:numId w:val="0"/>
        </w:numPr>
        <w:rPr>
          <w:rFonts w:hint="eastAsia" w:asciiTheme="minorEastAsia" w:hAnsiTheme="minorEastAsia" w:eastAsiaTheme="minorEastAsia" w:cstheme="minorEastAsia"/>
        </w:rPr>
      </w:pPr>
    </w:p>
    <w:p>
      <w:pPr>
        <w:numPr>
          <w:ilvl w:val="0"/>
          <w:numId w:val="0"/>
        </w:numPr>
        <w:rPr>
          <w:rFonts w:hint="eastAsia" w:asciiTheme="minorEastAsia" w:hAnsiTheme="minorEastAsia" w:eastAsiaTheme="minorEastAsia" w:cstheme="minorEastAsia"/>
        </w:rPr>
      </w:pPr>
    </w:p>
    <w:p>
      <w:pPr>
        <w:pStyle w:val="3"/>
        <w:numPr>
          <w:ilvl w:val="0"/>
          <w:numId w:val="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bookmarkStart w:id="29" w:name="_Toc18768_WPSOffice_Level2"/>
      <w:r>
        <w:rPr>
          <w:rFonts w:hint="eastAsia" w:asciiTheme="minorEastAsia" w:hAnsiTheme="minorEastAsia" w:eastAsiaTheme="minorEastAsia" w:cstheme="minorEastAsia"/>
          <w:lang w:val="en-US" w:eastAsia="zh-CN"/>
        </w:rPr>
        <w:t>公司物品管理制度</w:t>
      </w:r>
      <w:bookmarkEnd w:id="29"/>
    </w:p>
    <w:p>
      <w:pPr>
        <w:rPr>
          <w:rFonts w:hint="eastAsia" w:asciiTheme="minorEastAsia" w:hAnsiTheme="minorEastAsia" w:eastAsiaTheme="minorEastAsia" w:cstheme="minorEastAsia"/>
          <w:b/>
          <w:bCs/>
          <w:lang w:val="en-US"/>
        </w:rPr>
      </w:pPr>
      <w:r>
        <w:rPr>
          <w:rFonts w:hint="eastAsia" w:asciiTheme="minorEastAsia" w:hAnsiTheme="minorEastAsia" w:eastAsiaTheme="minorEastAsia" w:cstheme="minorEastAsia"/>
          <w:b/>
          <w:bCs/>
          <w:lang w:val="en-US" w:eastAsia="zh-CN"/>
        </w:rPr>
        <w:t>一、目的</w:t>
      </w:r>
    </w:p>
    <w:p>
      <w:pPr>
        <w:ind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为了提高公司员工素质、合理使用公司物品、维护公司财产，便于公司对人和物品的管理，制定本制度。</w:t>
      </w:r>
    </w:p>
    <w:p>
      <w:pPr>
        <w:rPr>
          <w:rFonts w:hint="eastAsia" w:asciiTheme="minorEastAsia" w:hAnsiTheme="minorEastAsia" w:eastAsiaTheme="minorEastAsia" w:cstheme="minorEastAsia"/>
          <w:b/>
          <w:bCs/>
          <w:lang w:val="en-US"/>
        </w:rPr>
      </w:pPr>
      <w:r>
        <w:rPr>
          <w:rFonts w:hint="eastAsia" w:asciiTheme="minorEastAsia" w:hAnsiTheme="minorEastAsia" w:eastAsiaTheme="minorEastAsia" w:cstheme="minorEastAsia"/>
          <w:b/>
          <w:bCs/>
          <w:lang w:val="en-US" w:eastAsia="zh-CN"/>
        </w:rPr>
        <w:t>二、公司物品的定义</w:t>
      </w:r>
    </w:p>
    <w:p>
      <w:pPr>
        <w:ind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公司物品是指公司办公用品和机械设备等，分为固定资产和低值易耗品、工程部工具类以及公司礼品。</w:t>
      </w:r>
    </w:p>
    <w:p>
      <w:pPr>
        <w:ind w:left="480" w:leftChars="2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1、固定资产指：无论价值多少，使用或保修期年限在一年以上的（含一年），或数量较多，总值较大，而又集中管理者亦应列为固定资产，如打印机、维修设备等。</w:t>
      </w:r>
    </w:p>
    <w:p>
      <w:pPr>
        <w:ind w:left="480" w:leftChars="2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2、低值易耗品（办公文具）指：笔、纸、本子、拉练袋、打印机耗材等固定消耗品。</w:t>
      </w:r>
    </w:p>
    <w:p>
      <w:pPr>
        <w:ind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3、工程部工具类指：工程部日常易耗品及操作工具等。</w:t>
      </w:r>
    </w:p>
    <w:p>
      <w:pPr>
        <w:ind w:left="480" w:leftChars="2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4、公司礼品指：公司员工生日、员工活动、节日礼品等各类礼品。</w:t>
      </w:r>
    </w:p>
    <w:p>
      <w:pPr>
        <w:rPr>
          <w:rFonts w:hint="eastAsia" w:asciiTheme="minorEastAsia" w:hAnsiTheme="minorEastAsia" w:eastAsiaTheme="minorEastAsia" w:cstheme="minorEastAsia"/>
          <w:b/>
          <w:bCs/>
          <w:lang w:val="en-US"/>
        </w:rPr>
      </w:pPr>
      <w:r>
        <w:rPr>
          <w:rFonts w:hint="eastAsia" w:asciiTheme="minorEastAsia" w:hAnsiTheme="minorEastAsia" w:eastAsiaTheme="minorEastAsia" w:cstheme="minorEastAsia"/>
          <w:b/>
          <w:bCs/>
          <w:lang w:val="en-US" w:eastAsia="zh-CN"/>
        </w:rPr>
        <w:t>三、公司物品使用规则</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（一）公司物品领用流程 </w:t>
      </w:r>
    </w:p>
    <w:p>
      <w:pPr>
        <w:ind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1、大件物品如文件柜等，由行政部采购后直接安置到申购部门。 </w:t>
      </w:r>
    </w:p>
    <w:p>
      <w:pPr>
        <w:ind w:left="480" w:leftChars="2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2、领取办公物品时须做好领用登记手续，物品领用后由责任人负责保管。</w:t>
      </w:r>
    </w:p>
    <w:p>
      <w:pPr>
        <w:ind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3、固定资产的购置和领用参照《固定资产管理制度》。</w:t>
      </w:r>
    </w:p>
    <w:p>
      <w:pPr>
        <w:ind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4、公司的所有物品在领用时都必须进行登记签字。</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5、工程部工具类由工程部根据工作需要，配备个人常用工具和小组公用工具，个人工具由个人负责保管，公用工具由主管或指定专人负责保管。 所有工具都要进行建帐管理，做到帐物相符，每人必须在各自的工具清单上签字。</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（二）公司物品使用、借用和责任</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1、固定资产 </w:t>
      </w:r>
    </w:p>
    <w:p>
      <w:pPr>
        <w:ind w:left="720" w:leftChars="3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（1）因个人原因损坏公司固定资产的，按照固定资产的原价值-折旧费=赔付金额的公式进行赔付。</w:t>
      </w:r>
    </w:p>
    <w:p>
      <w:pPr>
        <w:ind w:left="720" w:leftChars="3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（2）行政部和财务部每年年底根据之前编制好的固定资产登记表对公司固定资产进行盘点，清点公司物品，根据《固定资产管理制度》相关条款，进行调拨、转移、报废、封存等事项。 </w:t>
      </w:r>
    </w:p>
    <w:p>
      <w:pPr>
        <w:ind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2、低值易耗品（办公文具）</w:t>
      </w:r>
    </w:p>
    <w:p>
      <w:pPr>
        <w:ind w:left="720" w:leftChars="3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1）办公文具正常使用期限为2-6个月内的，使用中因保管不善遗失的，个人照价赔偿或自己添置，公司不再额外发放。使用中非人为损坏、由质量问题引起故障的办公文具可将物品退还到行政部，以旧换新或维修后再领取。 </w:t>
      </w:r>
    </w:p>
    <w:p>
      <w:pPr>
        <w:ind w:left="720" w:leftChars="3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（2）使用过程中如发现有浪费的行为，行政部下月将不予审批新用品，并在责任人当月绩效中扣减相应分数。 </w:t>
      </w:r>
    </w:p>
    <w:p>
      <w:pPr>
        <w:ind w:left="720" w:leftChars="3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（3）个人辞职时须归还所有领用的固定资产和可重复使用的办公物品，并在离职交接清单中列明。 </w:t>
      </w:r>
    </w:p>
    <w:p>
      <w:pPr>
        <w:ind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3、工程部工具类</w:t>
      </w:r>
    </w:p>
    <w:p>
      <w:pPr>
        <w:ind w:left="720" w:leftChars="3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（1）所有的工具应正确操作，如使用过程中发现问题必须立即  停止使用，找明原因排除故障之后再进行使用，未能自行排除的故障请及时归还行政部统一送修。如未按安全操作规程，造成的故障或损坏所产生的费用由个人承担。  </w:t>
      </w:r>
    </w:p>
    <w:p>
      <w:pPr>
        <w:ind w:left="720" w:leftChars="3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（2）所有工具坚持以旧换新的原则，当旧的物品损耗需领用新物品时，必须交回旧的物品统一由行政部进行报废登记后，再领取新物品。</w:t>
      </w:r>
    </w:p>
    <w:p>
      <w:pPr>
        <w:ind w:firstLine="720" w:firstLineChars="3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（3）专业工具未经培训不得随意使用。  </w:t>
      </w:r>
    </w:p>
    <w:p>
      <w:pPr>
        <w:ind w:firstLine="720" w:firstLine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（4）较大型的专业工具应随用随借，当日归还。      </w:t>
      </w:r>
    </w:p>
    <w:p>
      <w:pPr>
        <w:ind w:left="720" w:leftChars="3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（5）借用工具均应填写《工具借用登记表》，在登记表上需填写借用时间、工具名称、工具用途、借用人签名后方可借用。填写的借用工具用途必须真实，如有伪造，一经发现严惩不怠。</w:t>
      </w:r>
    </w:p>
    <w:p>
      <w:pPr>
        <w:ind w:left="720" w:leftChars="3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（6）所有工具实行丢失赔偿的原则，归还工具时需与行政文员当面清点清楚，签字归还。一切未按正常流程归还的工具不予接收，如发现有工具丢失，均由借用人承担赔偿。  </w:t>
      </w:r>
    </w:p>
    <w:p>
      <w:pPr>
        <w:ind w:left="720" w:leftChars="3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（7）未经部门负责人批准，不可将借用的工具用于不属于工程日常使用以外的环境使用。      </w:t>
      </w:r>
    </w:p>
    <w:p>
      <w:pPr>
        <w:ind w:left="720" w:leftChars="3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（8）行政文员每月会对个人领用的工具及部门领用的工具进行盘点核实，任何人都必须配合，严禁以任何理由拒绝。  </w:t>
      </w:r>
    </w:p>
    <w:p>
      <w:pPr>
        <w:ind w:firstLine="720" w:firstLineChars="3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（9）员工辞职时须归还全部工具，并在离职交接清单中列明。</w:t>
      </w:r>
    </w:p>
    <w:p>
      <w:pPr>
        <w:ind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4、公司礼品</w:t>
      </w:r>
    </w:p>
    <w:p>
      <w:pPr>
        <w:ind w:left="720" w:leftChars="3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（1）公司礼品均须填写《礼品明细表》，登记清楚采购时间，数量、单价、总价、用途等相关数据。</w:t>
      </w:r>
    </w:p>
    <w:p>
      <w:pPr>
        <w:ind w:left="720" w:leftChars="3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（2）发放礼品时，发放人和领取人都需要签字确认，备注清楚礼品发放原由。</w:t>
      </w:r>
    </w:p>
    <w:p>
      <w:pPr>
        <w:ind w:left="720" w:leftChars="3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（3）礼品统一由行政部文员负责保管、发放，需明确礼品存放地点，不得随意堆放礼品，如发现礼品随意堆放导致丢失，由责任人按原价赔偿。</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（三）公用物品 </w:t>
      </w:r>
    </w:p>
    <w:p>
      <w:pPr>
        <w:ind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1、物品使用 </w:t>
      </w:r>
    </w:p>
    <w:p>
      <w:pPr>
        <w:ind w:left="480" w:leftChars="200"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办公室、总经理室、接待区、会议室、卫生间等地方的公用固定资产及低值易耗品，由行政部监管。公用固定资产或其他设施设备因质量等问题物品出现故障的，由行政部负责维修。</w:t>
      </w:r>
    </w:p>
    <w:p>
      <w:pPr>
        <w:ind w:left="480" w:leftChars="200"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公司所有公用物品不能私自占为己用或用于公司事务之外的用途，一旦发现则扣除责任人当月全额绩效奖金，并保留追究其责任的权力。</w:t>
      </w:r>
    </w:p>
    <w:p>
      <w:pPr>
        <w:ind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2、物品借用 </w:t>
      </w:r>
    </w:p>
    <w:p>
      <w:pPr>
        <w:ind w:left="480" w:leftChars="200"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借用公司车辆证照、车辆或其他物品时须做好借用登记手续，原则上需注明归还时间。逾期未归还又未及时告知行政部原因的，将从责任人当月绩效成绩中扣减2分；无论是否逾期，归还物品时未按要求做好归还登记手续，将从责任人当月绩效成绩中扣减1分；若逾期未归还且丢失所借物品者，除照价赔偿借用物品（车辆等证照类需要赔付一切补办手续费用）外，还将扣除责任人当月全额绩效奖金。</w:t>
      </w:r>
    </w:p>
    <w:p>
      <w:pPr>
        <w:rPr>
          <w:rFonts w:hint="eastAsia" w:asciiTheme="minorEastAsia" w:hAnsiTheme="minorEastAsia" w:eastAsiaTheme="minorEastAsia" w:cstheme="minorEastAsia"/>
          <w:b/>
          <w:bCs/>
          <w:lang w:val="en-US"/>
        </w:rPr>
      </w:pPr>
      <w:r>
        <w:rPr>
          <w:rFonts w:hint="eastAsia" w:asciiTheme="minorEastAsia" w:hAnsiTheme="minorEastAsia" w:eastAsiaTheme="minorEastAsia" w:cstheme="minorEastAsia"/>
          <w:b/>
          <w:bCs/>
          <w:lang w:val="en-US" w:eastAsia="zh-CN"/>
        </w:rPr>
        <w:t>四、采购管理</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（一）采购流程：</w:t>
      </w:r>
    </w:p>
    <w:p>
      <w:pPr>
        <w:ind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行政部每个月26号根据各部门的采购请求制定采购计划，低值易耗品、工程部日常易耗品和公司礼品的采购由行政部直接采购，固定资产类及工程部操作工具类须走钉钉采购流程，总经理审批后方可进行采购。 </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（二）采购原则</w:t>
      </w:r>
    </w:p>
    <w:p>
      <w:pPr>
        <w:ind w:firstLine="480" w:firstLineChars="20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行政部采购人员必须遵循“货比三家”的原则，在保证物品质量的前提下，尽可能挑选物美价廉且有诚信的供货商供货。</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b w:val="0"/>
          <w:bCs w:val="0"/>
          <w:lang w:val="en-US" w:eastAsia="zh-CN"/>
        </w:rPr>
        <w:t>（三）采购要求</w:t>
      </w:r>
    </w:p>
    <w:p>
      <w:pPr>
        <w:ind w:left="480" w:leftChars="2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1、物品采购结束后需及时登记入表，如发现有质量问题及时退换货。</w:t>
      </w:r>
    </w:p>
    <w:p>
      <w:pPr>
        <w:ind w:left="480" w:leftChars="2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2、行政部采购人员应尽职尽责，不能接受供应商任何形式的馈赠、回扣或贿赂，若因严重失职或违反原则造成不当行为者，作辞退处理，情节特别严重者，公司通过司法程序追究其责任。</w:t>
      </w:r>
    </w:p>
    <w:p>
      <w:pPr>
        <w:rPr>
          <w:rFonts w:hint="eastAsia" w:asciiTheme="minorEastAsia" w:hAnsiTheme="minorEastAsia" w:eastAsiaTheme="minorEastAsia" w:cstheme="minorEastAsia"/>
          <w:b/>
          <w:bCs/>
          <w:lang w:val="en-US"/>
        </w:rPr>
      </w:pPr>
      <w:r>
        <w:rPr>
          <w:rFonts w:hint="eastAsia" w:asciiTheme="minorEastAsia" w:hAnsiTheme="minorEastAsia" w:eastAsiaTheme="minorEastAsia" w:cstheme="minorEastAsia"/>
          <w:b/>
          <w:bCs/>
          <w:lang w:val="en-US" w:eastAsia="zh-CN"/>
        </w:rPr>
        <w:t>五、物品盘点</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1、物品盘点是为了确保公司的物品与帐面相符，保证公司物品的使用正规化，是确保资产不流失的有效方法，并为采购提供重要依据。 </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2、为及时反映公司各部门物品的数量及使用状况，配合编制采购计划，节约使用资金，行政文员每月25日与财务人员共同对库存的易耗品、礼品进行盘点。</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3、每季度季末由行政文员和财务人员共同对各部门使用的固定资产进行盘点一次，并进行存档。       </w:t>
      </w:r>
    </w:p>
    <w:p>
      <w:pPr>
        <w:ind w:left="480" w:leftChars="2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 xml:space="preserve">4、行政文员根据使用情况制订常用易耗物品的最低储存量，数量不能把握的须及时与各部门负责人沟通确定，确保易耗物品满足最低储存量，避免物资积压所造成的浪费资金，更要避免物资短缺而影响正常工作的开展。    </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3"/>
        <w:numPr>
          <w:ilvl w:val="0"/>
          <w:numId w:val="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bookmarkStart w:id="30" w:name="_Toc12358_WPSOffice_Level2"/>
      <w:r>
        <w:rPr>
          <w:rFonts w:hint="eastAsia" w:asciiTheme="minorEastAsia" w:hAnsiTheme="minorEastAsia" w:eastAsiaTheme="minorEastAsia" w:cstheme="minorEastAsia"/>
          <w:lang w:val="en-US" w:eastAsia="zh-CN"/>
        </w:rPr>
        <w:t>固定资产管理制度</w:t>
      </w:r>
      <w:bookmarkEnd w:id="30"/>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一、管理分工</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为了更好的利用</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"http://baike.baidu.com/view/54415.htm" \t "_blank"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固定资产</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，实行固定资产统一管理，加强对固定资产的维修与保养，建立岗位责任制和操作规范，按照集中领导、统一管理的原则以固定资产的类别确定分工管理如下：</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行政部作为固定资产的主管部门，由行政文员统一负责对现有的固定资产进行编号、登记及固定资产的验收、领用、调拨、报废、封存等工作，并建立资产管理台帐，行政主管负责监管。</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除开工程部和技术部的固定资产由部门负责人管理外，其他固定资产的管理都应落实到个人。</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二、职责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主管部门的职责</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固定资产的购置及验收。</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随时掌握固定资产的使用状况。</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负责监督配合使用单位做好设备的使用和维护，确保设备完好提高利用率，并定期组织固定资产的</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"http://baike.baidu.com/view/594987.htm" \t "_blank"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盘点</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，保证账、物相符。</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负责固定资产的管理，搞好固定资产的分类，统一编号，建立固定资产台帐和档案记录，负责审批并办理验收、调拨、报废、封存、启用等事项。</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严肃财经纪律，对违反固定资产管理制度，擅自赠送、变卖、拆除固定资产的行为和破坏固定资产的现象，要严格追查责任，视情节给予处罚。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（二）</w:t>
      </w:r>
      <w:r>
        <w:rPr>
          <w:rFonts w:hint="eastAsia" w:asciiTheme="minorEastAsia" w:hAnsiTheme="minorEastAsia" w:eastAsiaTheme="minorEastAsia" w:cstheme="minorEastAsia"/>
        </w:rPr>
        <w:t>使用部门及个人的职责</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负责监管、保存好分配到个人或部门使用的固定资产，公司实施“谁使用，谁保管”的原则。固定资产发生遗失，非正常损耗，保管人应当承担赔偿责任；若非正常损耗保管人能够指证责任人的，免除赔偿责任。</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保持固定资产的日常清洁卫生。</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固定资产损坏以后，及时上报行政部修理或更换。</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三、购置、验收、发放</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各部门提出采购要求，报行政部（行政文员）审核，行政部根据现有资产情况及消耗标准，判断是否同意购置或直接从其它部门调拨并加注意见，如需采购，使用公司</w:t>
      </w:r>
      <w:r>
        <w:rPr>
          <w:rFonts w:hint="eastAsia" w:asciiTheme="minorEastAsia" w:hAnsiTheme="minorEastAsia" w:eastAsiaTheme="minorEastAsia" w:cstheme="minorEastAsia"/>
          <w:lang w:eastAsia="zh-CN"/>
        </w:rPr>
        <w:t>钉钉</w:t>
      </w:r>
      <w:r>
        <w:rPr>
          <w:rFonts w:hint="eastAsia" w:asciiTheme="minorEastAsia" w:hAnsiTheme="minorEastAsia" w:eastAsiaTheme="minorEastAsia" w:cstheme="minorEastAsia"/>
        </w:rPr>
        <w:t>报相关领导审核批准后，由行政部采购人员采购。</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采购的资产由行政部依据《物品采购申请表》进行验收，详细核对品名、规格、数量、金额，仔细检查商品质量，对验收合格的物品给仓管进行入库手续；对验收不合格的物品须及时通知采购人员调换，否则不予入库。</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发放固定资产时，须经相关人员和行政经理审批签字后办理，领用人必须在《固定资产登记表》中签字确认。使用过程中因保管不善或其它人为因素造成固定资产遗失、失窃或损坏的，必须按规定赔偿。</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四、调拨、转移</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凡列入公司的固定资产未经公司主管领导和总经理批准，任</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何部门或个人不得擅自调拔、转移、借出和出售。</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公司内部设备的调拨与转移，必须通过行政部门办理相关资产转移手续，同时由调出、调入部门或个人的双方领导及经办人签字。未经主管部门及总经理同意，各使用部门及个人无权办理设备转移及处理，一经发现，将追究部门及经办人的责任。</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固定资产使用人离职时，须将固定资产移交或归还所用固定资产，经相关部门负责人核实、确认后方可办理离职手续。</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行政文员及部门负责人员进行工作交接时，须保证账目与实物相符，并由部门负责人审核批准。</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部门负责人新到岗时须对到岗部门固定资产进行确认。</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五、报废、封存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公司的固定资产报废处理时，须使用部门及个人提出申请，填写设备报废单，上报总经理批复后，办理报废相关手续。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（二）</w:t>
      </w:r>
      <w:r>
        <w:rPr>
          <w:rFonts w:hint="eastAsia" w:asciiTheme="minorEastAsia" w:hAnsiTheme="minorEastAsia" w:eastAsiaTheme="minorEastAsia" w:cstheme="minorEastAsia"/>
        </w:rPr>
        <w:t>凡符合下列条件可申请报废：</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"http://china.findlaw.cn/info/wuquanfa/suoyouquan/sy/" \t "_blank" </w:instrText>
      </w:r>
      <w:r>
        <w:rPr>
          <w:rFonts w:hint="eastAsia" w:asciiTheme="minorEastAsia" w:hAnsiTheme="minorEastAsia" w:eastAsiaTheme="minorEastAsia" w:cstheme="minorEastAsia"/>
        </w:rPr>
        <w:fldChar w:fldCharType="separate"/>
      </w:r>
      <w:r>
        <w:rPr>
          <w:rStyle w:val="11"/>
          <w:rFonts w:hint="eastAsia" w:asciiTheme="minorEastAsia" w:hAnsiTheme="minorEastAsia" w:eastAsiaTheme="minorEastAsia" w:cstheme="minorEastAsia"/>
          <w:color w:val="auto"/>
          <w:u w:val="none"/>
        </w:rPr>
        <w:t>使用</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年限过长，功能丧失，完全失去使用价值，或不能使用并无修复价值的</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产品技术落后，质量差，耗能高，效率低，已属淘汰且不适于继续使用，或技术指标已达不到使用要求的</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严重损坏，无法修复的或虽能修复，但累计修理费已接近或超过市场价值的</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主要附件损坏，无法修复，而主体尚可使用的，可作部分报废</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（三）</w:t>
      </w:r>
      <w:r>
        <w:rPr>
          <w:rFonts w:hint="eastAsia" w:asciiTheme="minorEastAsia" w:hAnsiTheme="minorEastAsia" w:eastAsiaTheme="minorEastAsia" w:cstheme="minorEastAsia"/>
        </w:rPr>
        <w:t>凡停用三个月以上的固定资产由主管部门封存、保管。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（四）</w:t>
      </w:r>
      <w:r>
        <w:rPr>
          <w:rFonts w:hint="eastAsia" w:asciiTheme="minorEastAsia" w:hAnsiTheme="minorEastAsia" w:eastAsiaTheme="minorEastAsia" w:cstheme="minorEastAsia"/>
        </w:rPr>
        <w:t>如有需要使用到闲置设备和封存设备，经使用部门申请，总经理同意后，方可使用。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六、清查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为了保护固定资产的安全与完整，各部门必须对固定资产进行</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"http://baike.baidu.com/view/617923.htm" \t "_blank"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定期清查</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、盘点，以掌握固定资产的实有数量，查明有无丢失、 毁损或未列入帐的固定资产，保证</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"http://baike.baidu.com/view/4128254.htm" \t "_blank"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账实相符</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（二）</w:t>
      </w:r>
      <w:r>
        <w:rPr>
          <w:rFonts w:hint="eastAsia" w:asciiTheme="minorEastAsia" w:hAnsiTheme="minorEastAsia" w:eastAsiaTheme="minorEastAsia" w:cstheme="minorEastAsia"/>
        </w:rPr>
        <w:t>固定资产每个季度至少清查一次。遇有下列情况，应当对有关固定资产进行全部或部分的临时清查：</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直接经管固定资产的人员调动工作</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因机构、业务变动，办理财产交接</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固定资产发生</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"http://baike.baidu.com/view/838542.htm" \t "_blank"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非常损失</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事故</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"http://baike.baidu.com/view/2258217.htm" \t "_blank"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单位负责人</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根据工作需要决定进行的临时抽查。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（三）</w:t>
      </w:r>
      <w:r>
        <w:rPr>
          <w:rFonts w:hint="eastAsia" w:asciiTheme="minorEastAsia" w:hAnsiTheme="minorEastAsia" w:eastAsiaTheme="minorEastAsia" w:cstheme="minorEastAsia"/>
        </w:rPr>
        <w:t>行政部根据清查表格与固定资产</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"http://baike.baidu.com/view/185328.htm" \t "_blank"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账簿</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记录进行核对。如发现盘存数与账存数不一致的时候，应该及时查明原因，必要时进行复查或由经管财产的人员做出书面报告。</w:t>
      </w:r>
    </w:p>
    <w:p>
      <w:pPr>
        <w:numPr>
          <w:ilvl w:val="0"/>
          <w:numId w:val="0"/>
        </w:numPr>
        <w:ind w:leftChars="0"/>
        <w:rPr>
          <w:rFonts w:hint="eastAsia" w:asciiTheme="minorEastAsia" w:hAnsiTheme="minorEastAsia" w:eastAsiaTheme="minorEastAsia" w:cstheme="minorEastAsia"/>
          <w:lang w:val="en-US" w:eastAsia="zh-CN"/>
        </w:rPr>
      </w:pPr>
    </w:p>
    <w:p>
      <w:pPr>
        <w:numPr>
          <w:ilvl w:val="0"/>
          <w:numId w:val="0"/>
        </w:numPr>
        <w:ind w:leftChars="0"/>
        <w:rPr>
          <w:rFonts w:hint="eastAsia" w:asciiTheme="minorEastAsia" w:hAnsiTheme="minorEastAsia" w:eastAsiaTheme="minorEastAsia" w:cstheme="minorEastAsia"/>
          <w:lang w:val="en-US" w:eastAsia="zh-CN"/>
        </w:rPr>
      </w:pPr>
    </w:p>
    <w:p>
      <w:pPr>
        <w:pStyle w:val="3"/>
        <w:numPr>
          <w:ilvl w:val="0"/>
          <w:numId w:val="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bookmarkStart w:id="31" w:name="_Toc21352_WPSOffice_Level2"/>
      <w:r>
        <w:rPr>
          <w:rFonts w:hint="eastAsia" w:asciiTheme="minorEastAsia" w:hAnsiTheme="minorEastAsia" w:eastAsiaTheme="minorEastAsia" w:cstheme="minorEastAsia"/>
          <w:lang w:val="en-US" w:eastAsia="zh-CN"/>
        </w:rPr>
        <w:t>印章使用管理制度</w:t>
      </w:r>
      <w:bookmarkEnd w:id="31"/>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印章是公司经营管理活动中行使职权，为了明确公司各种权利义务关系的重要凭证和工具，印章的管理应做到分散管理、相互制约，为明确使用人与管理人员的责权，特制定如下公司印章使用与管理条例。</w:t>
      </w:r>
    </w:p>
    <w:p>
      <w:pPr>
        <w:numPr>
          <w:ilvl w:val="0"/>
          <w:numId w:val="3"/>
        </w:num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公司印章包括</w:t>
      </w:r>
    </w:p>
    <w:p>
      <w:pPr>
        <w:numPr>
          <w:ilvl w:val="0"/>
          <w:numId w:val="0"/>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公章、法人私章、合同章、财务专用章、发票专用章及职能部门章。</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二</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印章的刻印</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1、新公司成立，基本印章（公章、合同章、法人私章、财务章、发票章）的刻制，应由指定的印章管理人员负责刻制，交由行政部备案，并从刻制之日起执行相关使用条例。</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2、因业务发展需要申请各职能部门专用章时，由需求部门填写《印章制发申请表》经总经理核准后送交行政部刻制，部门章一般为椭圆章。</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印章的使用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公章：</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1、保管人员：公章由销售部专人保管</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2、使用范围：各部门需要盖公章的文件、通知等</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3、使用流程：使用人填写《印章使用登记表》，由总经理核准签字后使用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二</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合同章：</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1、保管人员：合同章由行政部专人保管</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2、使用范围：公司签订各类对外合同</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3、使用流程：使用人填写《印章使用登记表》，由总经理核准签字后使用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三</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法人私章：</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1、保管人员：法人私章由财务部出纳保管</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2、使用范围：银行汇票、现金支票等</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3、使用流程：使用时凭审批的支付申请或取汇款凭证方可盖章</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四</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财务专用章：</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1、保管人员：财务专用章由财务部会计保管</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2、使用范围：银行汇票、现金支票、需要加盖银行预留印鉴等业务</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3、使用流程：详细填写《印章使用登记表》，由总经理核准签字后使用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五</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发票专用章：</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1、保管人员：发票专用章由财务部会计保管</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2、使用范围：在发票上使用</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3、使用流程：需登记好印制的发票数量，可无需总经理核准签字后使用。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六</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各类印章由保管人员建立《使用登记薄》，将使用记录登记在册，不得损毁或遗失。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七</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公司开具现金支票、承兑汇票、对公取现必须有总经理或者总经理授权人亲自签名才有效，否则无效</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四</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印章的废止、更换</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1、废止或缴销的印章应由保管人员填写《废止申请单》，由总经理核准后交由行政部统一废止或缴销。</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2、遗失印章时应由印章保管人员填写《废止申请单》，由总经理核准并签批遗失处理办法后，交由行政部按批示处理，如遗失公司基本印章时必需按规定登报申明。</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3、更换印章时应由印章保管人员根据相关文件填写《废止申请单》，经总经理核准后，交由行政部按批示处理，并填写《印章制发申请表》申请新的印章。</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五</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印章保管人的责权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对于公司主要印章管理，采用的是分散管理相互监督的办法。行政部主要职责是对印章的使用进行合理性管理，而印章保管人具有使用、监督、保管等多重责任与权力，具体划分如下：</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1、公章、合同章、财务章、发票章的保管人无独立使用权力，但具有监督及允许使用权力，因此保管人对印章的使用结果负主要责任，经手人则负部分责任；未经审批同意擅自使用的，保管人对使用结果负全部责任并按公司有关规定进行处分。</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2、法人私章的保管者是出纳，既是保管者又是使用者，但其无独立使用权力，需依据财务部负责人审批的支付申请或取汇款凭证方可使用，否则负全部责任。</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3、职能部门印章保管人对印章具有独立使用权力，同时负全部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使用责任。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六</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严禁公章、合同章、法人私章独立带离公司使用，保管人如遇需带公章、合同章外出办事使用时，需与办事人一同前往或指派代表一同前往。办理工商等年检等事务，需将表格带回公司盖章。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七</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公司高层领导因异地执行重大项目或完成重要业务，需要携带公司印章出差的，须经总经理审批并方可使用，并及时归还。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八</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使用公章时需将章印在字体部分，严禁印在空白页或空白部分。相应的章必须使用在相应的内容上，如合同章只能盖在合同上，不能随意乱用。内容难以确定是否可以盖章，必要时可拍照给总经理定夺。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九</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开具个人相关证明，需由总经理审批后方能使用，如涉及到个人经济担保与证明时（包括收入证明、信用卡证明或相关类证明），原则上一律不予盖章证明，其不良后果由签批人与保管人以情节共同负责。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十</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使用公章盖标书时必须时刻在场监督，若有紧急事情需短暂离开也必须交代其它同事进行监督，不能有丝毫懈怠的地方，否则出现问题由监管人承担后果。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十一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需在公司营业执照、税证、组织机构证、有关资质、法人身份证复印件、股东身份证复印件等公司证件上盖公章时，必须先在证件上写清楚使用用途才可盖章。电子版证件也必须打印出来写明使用用途后再扫描发送，坚决不允许随意发送电子版的未经说明用途的证件。一经发现，并给公司造成损失的，公司将依法追究其法律责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十二</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公司印章只适用于与公司相关业务，不得从事有损公司利益之行为。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十三</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所有印章的使用，必须严格执行公司的印章使用规定，做好申请和使用登记。如违规使用出现问题，后果自负，给公司造成损失的，公司将依法追究其法律责任。</w:t>
      </w:r>
    </w:p>
    <w:p>
      <w:pPr>
        <w:rPr>
          <w:rFonts w:hint="eastAsia" w:asciiTheme="minorEastAsia" w:hAnsiTheme="minorEastAsia" w:eastAsiaTheme="minorEastAsia" w:cstheme="minorEastAsia"/>
          <w:lang w:eastAsia="zh-CN"/>
        </w:rPr>
      </w:pPr>
    </w:p>
    <w:p>
      <w:pPr>
        <w:pStyle w:val="3"/>
        <w:numPr>
          <w:ilvl w:val="0"/>
          <w:numId w:val="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bookmarkStart w:id="32" w:name="_Toc25829_WPSOffice_Level2"/>
      <w:r>
        <w:rPr>
          <w:rFonts w:hint="eastAsia" w:asciiTheme="minorEastAsia" w:hAnsiTheme="minorEastAsia" w:eastAsiaTheme="minorEastAsia" w:cstheme="minorEastAsia"/>
          <w:lang w:val="en-US" w:eastAsia="zh-CN"/>
        </w:rPr>
        <w:t>档案管理制度</w:t>
      </w:r>
      <w:bookmarkEnd w:id="32"/>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加强公司档案资料管理，进一步提高档案管理水平，保证档案的系统性与完善性，完善借阅手续，使公司档案管理达到规范化﹑合理化﹑标准化，更好地为公司各项工作服务，结合公司实际情况，特制订本制度。</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一、档案管理的范围</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本公司所有需要归档的文件资料，包括：公司制度、公司证书证件、公司人事资料、公司财会档案、各部门工作档案、公司纪要资料及其他资料等。</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二、 档案管理部门及其职责</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1、公司档案工作实行二级管理，一级管理是指公司行政部的统筹管理；二级管理是指各部门的档案资料管理工作。例如销售部的合同由销售部曾健磊负责管理。</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行政部行政文员负责公司除财会档案、销售合同以外所有档案资料的统一收集管理，其中财会档案是公司财务工作过程中形成的凭证、账簿、报表等相关资料的收集、整理、归档，由财务人员专门负责管理。销售合同由小曾负责整理、归档及使用管理。</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3、档案管理人员要严格执行公司档案管理规定，认真细致地做好档案保管以及利用工作，充分发挥档案资料的作用。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三、档案分类</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在切实遵循《中国档案分类法》前提下，根据公司实际情况，将所涉及的档案划分为：</w:t>
      </w:r>
    </w:p>
    <w:p>
      <w:pPr>
        <w:numPr>
          <w:ilvl w:val="0"/>
          <w:numId w:val="4"/>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公司制度档案  </w:t>
      </w:r>
    </w:p>
    <w:p>
      <w:pPr>
        <w:numPr>
          <w:ilvl w:val="0"/>
          <w:numId w:val="4"/>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公司证书证件档案  </w:t>
      </w:r>
    </w:p>
    <w:p>
      <w:pPr>
        <w:numPr>
          <w:ilvl w:val="0"/>
          <w:numId w:val="4"/>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公司人事档案  </w:t>
      </w:r>
    </w:p>
    <w:p>
      <w:pPr>
        <w:numPr>
          <w:ilvl w:val="0"/>
          <w:numId w:val="4"/>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公司财会档案  </w:t>
      </w:r>
    </w:p>
    <w:p>
      <w:pPr>
        <w:numPr>
          <w:ilvl w:val="0"/>
          <w:numId w:val="4"/>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各部门工作档案  </w:t>
      </w:r>
    </w:p>
    <w:p>
      <w:pPr>
        <w:numPr>
          <w:ilvl w:val="0"/>
          <w:numId w:val="4"/>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公司纪要档案  </w:t>
      </w:r>
    </w:p>
    <w:p>
      <w:pPr>
        <w:numPr>
          <w:ilvl w:val="0"/>
          <w:numId w:val="4"/>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其他档案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四、档案归档要求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1、归档的文件材料要完整、系统、准确。</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2、归档的文件材料必须是原件。如是传真件等不易保存的文件资料，应留复印件，并将复印件与原件一起存档，并加以说明。</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3、存档的文件、材料应按照自然形成、保持历时联系的原则，并按立卷要求特征及文件内容进行科学分类、立卷和编目编号。</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4、档案名称的填写要注意内容准确，文字简练通顺，结构完整，必须揭示卷内文件的内容和成分。卷内文件应按一定的顺序系统地排列，按顺序编号，填写“卷内目录”。目录各项必须填写清楚（一律使用黑色中性笔填写），字迹工整、清晰。</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五、档案借阅制度</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1、档案属于公司机密，未经许可不得外借、外传。外单位人员未经公司领导批准不得借阅。</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2、借阅档案，必须由借阅人进行借阅和归还登记手续。</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3、借出档案材料的时间不得超过一周，必要时可以续借。过期由档案管理员催还。需要长期借出的，须经分管副总经理批准。</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4、借阅档案资料者必须妥善保管档案资料，不得任意转借或复印、不得拆封、损污文件，归还时保证档案材料完整无损，否则，追究当事人责任。</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5、借出档案材料，因保管不慎丢失时，要及时追查，并报告主管部门及时处理。</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6、重要档案、机密档案不得借阅，必须借阅的要经分管副总经理同意，必须外借的，由总经理审批。</w:t>
      </w:r>
    </w:p>
    <w:p>
      <w:pPr>
        <w:numPr>
          <w:ilvl w:val="0"/>
          <w:numId w:val="0"/>
        </w:numPr>
        <w:ind w:leftChars="0"/>
        <w:rPr>
          <w:rFonts w:hint="eastAsia" w:asciiTheme="minorEastAsia" w:hAnsiTheme="minorEastAsia" w:eastAsiaTheme="minorEastAsia" w:cstheme="minorEastAsia"/>
          <w:lang w:eastAsia="zh-CN"/>
        </w:rPr>
      </w:pPr>
    </w:p>
    <w:p>
      <w:pPr>
        <w:numPr>
          <w:ilvl w:val="0"/>
          <w:numId w:val="0"/>
        </w:numPr>
        <w:ind w:leftChars="0"/>
        <w:rPr>
          <w:rFonts w:hint="eastAsia" w:asciiTheme="minorEastAsia" w:hAnsiTheme="minorEastAsia" w:eastAsiaTheme="minorEastAsia" w:cstheme="minorEastAsia"/>
          <w:lang w:eastAsia="zh-CN"/>
        </w:rPr>
      </w:pPr>
    </w:p>
    <w:p>
      <w:pPr>
        <w:pStyle w:val="3"/>
        <w:numPr>
          <w:ilvl w:val="0"/>
          <w:numId w:val="2"/>
        </w:numPr>
        <w:ind w:left="0" w:leftChars="0" w:firstLine="0" w:firstLineChars="0"/>
        <w:rPr>
          <w:rFonts w:hint="eastAsia" w:asciiTheme="minorEastAsia" w:hAnsiTheme="minorEastAsia" w:eastAsiaTheme="minorEastAsia" w:cstheme="minorEastAsia"/>
          <w:lang w:eastAsia="zh-CN"/>
        </w:rPr>
      </w:pPr>
      <w:bookmarkStart w:id="33" w:name="_Toc30450_WPSOffice_Level2"/>
      <w:r>
        <w:rPr>
          <w:rFonts w:hint="eastAsia" w:asciiTheme="minorEastAsia" w:hAnsiTheme="minorEastAsia" w:eastAsiaTheme="minorEastAsia" w:cstheme="minorEastAsia"/>
          <w:lang w:eastAsia="zh-CN"/>
        </w:rPr>
        <w:t>工会经费管理办法</w:t>
      </w:r>
      <w:bookmarkEnd w:id="33"/>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一、目的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为加强对公司工会经费的使用与管理，明确工会经费的开支范围、开支标准、审批程序和批准权限，管好、用好工会经费，使工会财务工作适应工会工作全面开展，更好地面向基层，为员工群众服务，特制定本管理办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二、范围</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本办法适用于公司所有工会成员，即正式员工（实习、试用职工除外）。</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三、工会经费的来源</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1、公司拔交经费：公司按照国家工会有关规定额度，按照全部职工上月工资总额的 1% 向工会拨缴经费，每月将经费直接划转入公司工会银行帐户，其中80%经费划为帮扶基金，需符合员工关怀帮扶基金管理制度要求才能使用。</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2、工会会员交纳的会费：结合工会法及公司职工工会情况，工会会员（职工）按照规定每月缴交会费统一为10元/人（实习、试用期员工除外），此款项将直接从工会会员每月的工资中扣除。</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3、其他来源：包括公司废旧纸皮等变卖所得、员工的罚款等。</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四、工会经费的使用与管理</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1、工会开设银行帐户，由工会财务统一建立工会帐务和管理，包括工会经费现金管理、工会日常报销帐务。</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2、工会经费使用需要经过一定的审批程序和符合规定范围内才</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能使用。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五、职责</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1、员工提报申请或由工会干事统一办理</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2、人力资源部审核确认是否在职员工，且其申报事宜是否符合发放规定</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3、工会财务审核</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4、工会主席审批，超出工会经费使用范畴的，报请总经理审批。</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六、经费使用范围</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1、住院慰问金</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2、丧亡慰问金</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3、员工活动经费：工会组织会员开展各种集体活动，丰富员工精神文化生活，如团队文体活动、三八妇女节活动、户外拓展活动等。</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4、员工帮扶基金（详见员工关怀帮扶基金管理制度的使用要求）5、工会其他开支：报刊、书籍、工会会员培训教育活动费用，工会活动和工会会员关怀所产生的交通费。</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七、经费标准</w:t>
      </w:r>
    </w:p>
    <w:tbl>
      <w:tblPr>
        <w:tblStyle w:val="12"/>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2367"/>
        <w:gridCol w:w="2000"/>
        <w:gridCol w:w="2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3" w:hRule="atLeast"/>
        </w:trPr>
        <w:tc>
          <w:tcPr>
            <w:tcW w:w="1547" w:type="dxa"/>
            <w:vAlign w:val="center"/>
          </w:tcPr>
          <w:p>
            <w:pPr>
              <w:keepNext w:val="0"/>
              <w:keepLines w:val="0"/>
              <w:pageBreakBefore w:val="0"/>
              <w:widowControl w:val="0"/>
              <w:kinsoku/>
              <w:wordWrap/>
              <w:overflowPunct/>
              <w:topLinePunct w:val="0"/>
              <w:autoSpaceDE/>
              <w:autoSpaceDN/>
              <w:bidi w:val="0"/>
              <w:adjustRightInd/>
              <w:snapToGrid w:val="0"/>
              <w:spacing w:line="240" w:lineRule="auto"/>
              <w:ind w:left="322" w:leftChars="134"/>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经费名称</w:t>
            </w:r>
          </w:p>
        </w:tc>
        <w:tc>
          <w:tcPr>
            <w:tcW w:w="2367" w:type="dxa"/>
            <w:vAlign w:val="top"/>
          </w:tcPr>
          <w:p>
            <w:pPr>
              <w:keepNext w:val="0"/>
              <w:keepLines w:val="0"/>
              <w:pageBreakBefore w:val="0"/>
              <w:widowControl w:val="0"/>
              <w:kinsoku/>
              <w:wordWrap/>
              <w:overflowPunct/>
              <w:topLinePunct w:val="0"/>
              <w:autoSpaceDE/>
              <w:autoSpaceDN/>
              <w:bidi w:val="0"/>
              <w:adjustRightInd/>
              <w:snapToGrid w:val="0"/>
              <w:spacing w:line="240" w:lineRule="auto"/>
              <w:ind w:firstLine="211" w:firstLineChars="100"/>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本人标准</w:t>
            </w:r>
          </w:p>
        </w:tc>
        <w:tc>
          <w:tcPr>
            <w:tcW w:w="2000" w:type="dxa"/>
            <w:vAlign w:val="top"/>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直系亲属标准</w:t>
            </w:r>
          </w:p>
        </w:tc>
        <w:tc>
          <w:tcPr>
            <w:tcW w:w="2467" w:type="dxa"/>
            <w:vAlign w:val="top"/>
          </w:tcPr>
          <w:p>
            <w:pPr>
              <w:keepNext w:val="0"/>
              <w:keepLines w:val="0"/>
              <w:pageBreakBefore w:val="0"/>
              <w:widowControl w:val="0"/>
              <w:kinsoku/>
              <w:wordWrap/>
              <w:overflowPunct/>
              <w:topLinePunct w:val="0"/>
              <w:autoSpaceDE/>
              <w:autoSpaceDN/>
              <w:bidi w:val="0"/>
              <w:adjustRightInd/>
              <w:snapToGrid w:val="0"/>
              <w:spacing w:line="240" w:lineRule="auto"/>
              <w:ind w:firstLine="211" w:firstLineChars="100"/>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7" w:type="dxa"/>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住院慰问金</w:t>
            </w:r>
          </w:p>
        </w:tc>
        <w:tc>
          <w:tcPr>
            <w:tcW w:w="2367" w:type="dxa"/>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500.00</w:t>
            </w:r>
          </w:p>
        </w:tc>
        <w:tc>
          <w:tcPr>
            <w:tcW w:w="2000" w:type="dxa"/>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200.00</w:t>
            </w:r>
          </w:p>
        </w:tc>
        <w:tc>
          <w:tcPr>
            <w:tcW w:w="2467" w:type="dxa"/>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工会主席/工会财务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5" w:hRule="atLeast"/>
        </w:trPr>
        <w:tc>
          <w:tcPr>
            <w:tcW w:w="1547" w:type="dxa"/>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丧亡慰问金</w:t>
            </w:r>
          </w:p>
        </w:tc>
        <w:tc>
          <w:tcPr>
            <w:tcW w:w="2367" w:type="dxa"/>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视情况而定</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（因公或非因公）</w:t>
            </w:r>
          </w:p>
        </w:tc>
        <w:tc>
          <w:tcPr>
            <w:tcW w:w="2000" w:type="dxa"/>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500.00</w:t>
            </w:r>
          </w:p>
        </w:tc>
        <w:tc>
          <w:tcPr>
            <w:tcW w:w="2467" w:type="dxa"/>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工会主席/工会财务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trPr>
        <w:tc>
          <w:tcPr>
            <w:tcW w:w="1547" w:type="dxa"/>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工伤慰问金</w:t>
            </w:r>
          </w:p>
        </w:tc>
        <w:tc>
          <w:tcPr>
            <w:tcW w:w="2367" w:type="dxa"/>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视情况而定</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（因公或非因公）</w:t>
            </w:r>
          </w:p>
        </w:tc>
        <w:tc>
          <w:tcPr>
            <w:tcW w:w="2000" w:type="dxa"/>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2467" w:type="dxa"/>
            <w:vAlign w:val="center"/>
          </w:tcPr>
          <w:p>
            <w:pPr>
              <w:keepNext w:val="0"/>
              <w:keepLines w:val="0"/>
              <w:pageBreakBefore w:val="0"/>
              <w:widowControl w:val="0"/>
              <w:kinsoku/>
              <w:wordWrap/>
              <w:overflowPunct/>
              <w:topLinePunct w:val="0"/>
              <w:autoSpaceDE/>
              <w:autoSpaceDN/>
              <w:bidi w:val="0"/>
              <w:adjustRightInd/>
              <w:spacing w:line="240" w:lineRule="auto"/>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工会主席/工会财务</w:t>
            </w:r>
          </w:p>
        </w:tc>
      </w:tr>
    </w:tbl>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在此表中的其它如活动经费等，标准由工会主席召集工会主要负责人，在经费范围内给予标准的核定，并由工会干事负责按流程审批。其中员工帮扶基金（详见员工关怀帮扶基金管理制度）需满足帮扶基金管理制度中的条款后，按照帮扶基金管理制度中的流程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备注：直系亲属包括员工的配偶、父母及子女。</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八、申请流程</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1、生病、丧亡慰问金由员工本人或其它同事知会工会干事，工会干事获悉相关事件后，统一办理慰问金申领手续。</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2、工会干事按上述各类慰问金及其它经费的标准，填写相应的《工会经费申请审批单》，提交工会主席、工会经费审查委员会及工会财务进行审批。</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3、工会经费审批通过后，由工会干事负责向工会会计领取相应的慰问金。如需购买礼品、慰问品的，事后向工会财务人员提供相应的票据充帐。</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4、对于每次的经费使用情况，由工会干事负责在《工会经费使用登记表》中进行明细的登记及备案。</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5、申请补助须在事实发日起3个月内提出，逾期视同放弃。</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九、超过工作经费限额的款项，需按公司以下流程单独申请：</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由工会干事提出申请，提交工会财务审核后，提交工会主席、公司财务部、总经理审批。</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其他未尽事宜依上级工会规定或公司工会另行规定。</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3"/>
        <w:numPr>
          <w:ilvl w:val="0"/>
          <w:numId w:val="0"/>
        </w:numPr>
        <w:rPr>
          <w:rFonts w:hint="eastAsia" w:asciiTheme="minorEastAsia" w:hAnsiTheme="minorEastAsia" w:eastAsiaTheme="minorEastAsia" w:cstheme="minorEastAsia"/>
          <w:b/>
          <w:bCs w:val="0"/>
          <w:color w:val="auto"/>
          <w:lang w:val="en-US" w:eastAsia="zh-CN"/>
        </w:rPr>
      </w:pPr>
      <w:bookmarkStart w:id="34" w:name="_Toc1966_WPSOffice_Level2"/>
      <w:r>
        <w:rPr>
          <w:rFonts w:hint="eastAsia" w:asciiTheme="minorEastAsia" w:hAnsiTheme="minorEastAsia" w:eastAsiaTheme="minorEastAsia" w:cstheme="minorEastAsia"/>
          <w:b/>
          <w:bCs w:val="0"/>
          <w:color w:val="auto"/>
          <w:lang w:eastAsia="zh-CN"/>
        </w:rPr>
        <w:t>第七章</w:t>
      </w:r>
      <w:r>
        <w:rPr>
          <w:rFonts w:hint="eastAsia" w:asciiTheme="minorEastAsia" w:hAnsiTheme="minorEastAsia" w:eastAsiaTheme="minorEastAsia" w:cstheme="minorEastAsia"/>
          <w:b/>
          <w:bCs w:val="0"/>
          <w:color w:val="auto"/>
          <w:lang w:val="en-US" w:eastAsia="zh-CN"/>
        </w:rPr>
        <w:t xml:space="preserve"> 公司文件收发管理办法</w:t>
      </w:r>
      <w:bookmarkEnd w:id="34"/>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一、总则</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（一）公司文件，是传达贯彻上级指示精神、请示和答复问题，指导或商洽工作的重要工具。</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（二）公司文件，实行统一管理。文件的管理，要做到规范、准确、及时、安全。</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1、各部门及各有关人员，对文件中涉及本公司应保密的事项，必须严守机密，不可随便向他人泄露。</w:t>
      </w:r>
    </w:p>
    <w:p>
      <w:pPr>
        <w:numPr>
          <w:ilvl w:val="0"/>
          <w:numId w:val="0"/>
        </w:numPr>
        <w:spacing w:line="240" w:lineRule="auto"/>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文件保密等级分为：绝密、机密、秘密三种，其他为一般文件。绝密、机密文件打印一定要用专用磁盘。绝密文件只能印一份，由起草人送有阅文资格的人员传阅，机密文件按审阅人数打印，阅完后由起草人收回归档。保密文件由阅文人妥善保管。</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（三）文件机密等级，由发文单位的主管领导根据文件内容确定。</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（四）公司发文的程序为：拟搞、审核（部门领导）、签发（公司领导）、打印、发文、催办、立卷、归档、销毁等。</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（五）公司收文的处理程序为：收文、分文、传送、催办、立卷、归档、销毁。</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（六） 草拟文件应注意以下事项</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1、内容要符合公司制度。</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2、反映情况要客观，实事求是。</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3、文字要准确、精炼，条理清楚，层次分明，结构紧密，用语规范。</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4、人、地、名称、引文及时间要具体、准确。</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（七）各负责人阅、批文件应仔细认真，阅完后须签名并注明日期，不得圈阅。需要签署具体意见的，要明确、具体。</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（八）红头文件，只适用于需遵照执行的制度、规定、决定、决议、纪要、任免等，其他文件一般用公司信笺印发。</w:t>
      </w: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二、文件起草收发规定</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（一）公司的文件由行政部起草，总经理审批签发；公司各部门的文件由各部门负责起草，行政部审核，总经理签发。</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（二）文件签发后送行政部（签发的原件和电子版本件），统一由其排版、编号、打印，打印后送回起草部门校对，校对无误方能复印、盖章、上传、下发、流转。</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（三）公司所有发文，发文单位应有存档，并将文件原稿（经领导签字）审核稿件连同正本二份存档。有领导指示的，还应附批复件。</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（四）公司发文，一定要由行政部统一编号。</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1、以公司名义对外发文，一律安辰字(××年)××号。</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2、行政部发文，用行政字(××年)××号。</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3、人力资源部发文，用人资字(××年)××号。</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4、财务部发文，用财务字(××年)××号。</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5、工程部发文，用工程字(××年)××号。</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6、技术服务部发文，用技术字(××年)××号。</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7、销售部发文，用销售字(××年)××号。</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8、软件开发部发文，用软开字(××年)××号。</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（五）收文由行政部统一负责。行政部收文后，应先做好归类、登记，然后根据文件的内容，分送有关领导阅示。阅示完毕后，由行政部收回归档。所有文件发放，一定要有登记、签收手续。</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（六）属于保密的文件，核稿人应该注明保密等级，并确定报送范围。保密文件按保密规定，由专人印制、报送。</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（七）文件统一由行政部负责发送。送件人应将文件内容、报送日期、部门、接件人等事项登记清楚，并向文件签发人报告报送结果。保密文件由专人按核定的范围报送。</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（八）外来的文件由行政部专人负责签收，并分类登记。由行政负责人提出处理意见后，签收人应于接件当日即按文件的要求报送给有关部门，不得积压迟误，属急件的，应在接件后即时报送。</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（九）传阅文件由行政部专人负责收回，对领导指示的文件，行政部及时组织传达和落实。</w:t>
      </w: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三、收文的管理</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（一）文件的签收</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1、凡来公司公启文件（除公司领导订启的外）均由公司行政部登记签收。在签收和拆封时，行政部人员均需注意检查封口和邮戳。对开口和邮票撕毁函件应查明原因，对密件开口和国外信函邮票被撕应拒绝签收。</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2、其他文件均须记录快递方，发件人、收件人、文件明细等信息。</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（二）文件的阅批与分转</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1、凡正式文件均需由行政负责人根据文件内容和性质阅签后，由行政部分送承办部门阅办，重要文件应呈送公司领导（或分管领导）亲自阅批后分送承办部门阅办。为避免文件积压误事，一般应在当天阅签完，紧急文件要即阅即办。</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2、一般函、电、单据等，由行政部直接分转处理。如涉及几个部门会办的文件，应同主办部门联系后再分转处理。</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3、 为加速文件运转，行政部应在当天将文件送到公司领导和承办部门，如关系到两个以上业务部门，应按批示次序依次传阅，最迟不得超过两天（特殊情况例外）。</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（三）文件的传阅与催办</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1、传阅文件应严格遵守传阅范围和保密规定，不得将有密级的文件带回家或公共场所，也不得将文件转借其他人阅看。对尚未传达的文件不得向外泄露内容。</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2、阅读文件应抓紧时间，应尽量当天阅完，阅批文件一般不得超过一天，阅后应签名以示负责。如有领导“批示”、“拟办意见”，发文部门应责成有关部门和人员按文件所提要求和领导批示办理有关事宜。</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3、发文部门对文件负有催办检查督促的责任，承办部门接到文件、函电应立即指定专人办理。不得将文件压放分散，如需备查，应按照有关保密规定，并征得发文部门同意后，予以复印或摘抄，原件应及时归档周转。</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4、行政部有权督促发文部门催办文件要求和领导指示办理的相  关事宜，在经发文部门催办无效的情况下，行政部有权直接催促承办部门完成相关文件要求、规定、指示、通知等。</w:t>
      </w: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四、发文的管理</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（一）发文的规定</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1、全公司上报下发正式文件的权力集中在行政部，其他部门一律不得自行向上、向下发送正式文件。</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 各部门需要向上反映汇报重要情况或向下安排布置重要工作要求发文应向行政部提出发文申请，并将文件底稿交行政部审核。</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3、对全公司影响较大，涉及两个以上公司领导分管范围文件，须由总经理批准签发。</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（二）发文的范围</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1、 凡是以公司名义发出的文件、通知、决定、决议、请示、报告、编写的会议纪要和会议简报，均属发文范围。</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2、公司下发文件主要用于：</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（1） 公布公司规章制度。</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 转发上级文件或根据上级文件精神制订的公司文件。</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（3） 公布公司体制机构变动或管理层任免事项。</w:t>
      </w:r>
    </w:p>
    <w:p>
      <w:pPr>
        <w:numPr>
          <w:ilvl w:val="0"/>
          <w:numId w:val="0"/>
        </w:numPr>
        <w:ind w:left="840" w:hanging="720" w:hanging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（4） 公布全公司性的重大事件、经营管理、会议纪要、生活福利等工作的决定。</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（5） 发布有关奖惩决定和通报。</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（6） 其他有关公司的重大事项。</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3、公司上行文、外发文主要用于：</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（1） 对上级部门呈报工作计划、请示报告、处理决定；</w:t>
      </w:r>
    </w:p>
    <w:p>
      <w:pPr>
        <w:numPr>
          <w:ilvl w:val="0"/>
          <w:numId w:val="0"/>
        </w:numPr>
        <w:ind w:left="840" w:hanging="720" w:hanging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 同关联企业联系有关公司重大技术、人事劳资、物资供应、经营管理等事宜。</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4、在公司日常技术、经营管理工作中，有关图纸、技术文件、工艺修改、审批工作、安排部署、传达上级指示等事项，应按有关制度办理，经公司领导批准后，由主管业务部门书面（工作联系函）或口头通知执行，一般不用公司文件发布。</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5、凡各业务部门，如开专题会议所作的决定，一般都不应发文，不备查考，可以部门名义做好会议纪要即可。 </w:t>
      </w:r>
    </w:p>
    <w:p>
      <w:pPr>
        <w:numPr>
          <w:ilvl w:val="0"/>
          <w:numId w:val="0"/>
        </w:num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6、各业务部门与外单位发生的一般业务联系，可用各部门的名义对外发函（应各自编号备查）可不用公司名义发文。</w:t>
      </w: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五、文件种类与分类及特性</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（一）文件种类及作用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1、请示：请上级部门指示和批准，用“请示”。</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2、报告：向上级部门汇报工作，反映情况，用“报告”。</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3、指示：对下级部门布置工作，阐明工作活动的指导原则，用“指示”。</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4、布告、公告、通告：对全公司公布应当遵守或周知的事项，用“布告”；向公司外宣布重大事件，用“公告”；在一定范围内公布应当遵守或周知的事件，用“通告”。</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 批复：答复请示事项，用“批复”。</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6、 通知：传达上级的指示，要求下级办理或者需要知道的事项，批转下级的文件或转发上级、同级和不相隶属单位的文件，用“通知”。</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7、通报：表扬好人好事，批评错误，传达重要情况以及需要所属各单位知道的事项，用“通报”。</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8、决定、决议：对某些问题或者重大行动作出安排，用“决定”。</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经过会议讨论通过，要求贯彻执行的事项，用“决议”。</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9、函：平行的或不相隶属的单位之间互相商洽工作，向有关主管部门请示批准等询问和答复问题，用“函”。</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10、 会议纪要：传达会议议定事项和主要精神，要求有关单位共同遵守执行的，用“会议纪要”。</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（二）文件的分类</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1、 文件分类及特性：</w:t>
      </w:r>
    </w:p>
    <w:p>
      <w:pPr>
        <w:numPr>
          <w:ilvl w:val="0"/>
          <w:numId w:val="0"/>
        </w:numPr>
        <w:ind w:left="840" w:hanging="720" w:hanging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（1）文件按传递对象分类，可分为：部门内部文件、公司内部文件及公司对外往来文件。</w:t>
      </w:r>
    </w:p>
    <w:p>
      <w:pPr>
        <w:numPr>
          <w:ilvl w:val="0"/>
          <w:numId w:val="0"/>
        </w:numPr>
        <w:ind w:left="840" w:hanging="720" w:hanging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（2）文件按性质分类，可分为：协调性文件、指令性文件、回复性文件及通知性文件。</w:t>
      </w:r>
    </w:p>
    <w:p>
      <w:pPr>
        <w:numPr>
          <w:ilvl w:val="0"/>
          <w:numId w:val="0"/>
        </w:numPr>
        <w:ind w:left="840" w:hanging="720" w:hanging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（3）文件按阅读权限分类，可分为：全体员工阅读文件、部门内部员工阅读文件、经理级阅读文件及总监、副总经理、总经理级阅读文件。</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（4）文件按回复时效分类，可分为：紧急、急件及普通件。</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 文件回复时效：对于紧急文件，收件人应于12小时内给予回复，未见回复每次处罚100元；急件，收件人应于24小时内给予回复，未见回复每次处罚50元；普通件，收件人应于48小时内给予回复，未见回复每次处罚30元；且答复时应明确提供事务解决方法及完成时间。</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3、文件传递机制：指令性文件，全体收件人应签字确认，并认真学习，贯彻落实，所有下发的文件，部门要以最快的时间（12小时内）组织进行有效学习（特殊情况除外），并且要求参与人在下发学习文件上签字确认已经学习；如经行政部检查没有组织学习的部门负责人每次处罚100元。</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4、文件存档办法：所有文件原件应统一交由行政部保管，对于收发文件当事人可留复印件随时翻阅。</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5、文件保密制度：所有涉及公司利益的文件，如合同、供应商名单、财务报表、材料采购价格、预算报价等相关文件，全部列为公司保密文件，可盖加密章，严格设定阅读权限，落实公司保密文件的相应存档制度。</w:t>
      </w: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六、文件的借阅和清退</w:t>
      </w:r>
    </w:p>
    <w:p>
      <w:pPr>
        <w:numPr>
          <w:ilvl w:val="0"/>
          <w:numId w:val="0"/>
        </w:num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1、各部门有关工作人员因工作需要借阅一般文件，需经本部门负责人签写便条，对有密级的文件，需填写文件查阅申请单，并经部门负责人签字确认，经行政负责人同意后方可借阅。</w:t>
      </w:r>
    </w:p>
    <w:p>
      <w:pPr>
        <w:numPr>
          <w:ilvl w:val="0"/>
          <w:numId w:val="0"/>
        </w:num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2、借阅文件应严格履行借阅登记手续，就地阅看，按时归还。任何人不得将文件带走或全文抄录，不允许拆卷和在文件上勾划等。</w:t>
      </w:r>
    </w:p>
    <w:p>
      <w:pPr>
        <w:numPr>
          <w:ilvl w:val="0"/>
          <w:numId w:val="0"/>
        </w:num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行政部对承办的文件应抓紧催办，应定期对事情已经办妥的本公司文件和上级要求限期清退的文件，进行收缴清退工作。（一般为月底一小清，季末一中清、年终一总清）。发现文件丢失，必须及时查明原因和责任者，并如实向领导报告。</w:t>
      </w:r>
    </w:p>
    <w:p>
      <w:pPr>
        <w:numPr>
          <w:ilvl w:val="0"/>
          <w:numId w:val="0"/>
        </w:num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4、部门应指定责任心强的员工负责文件收交、保管、保密、催办检查工作。</w:t>
      </w: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七、文件的立卷与归档</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（一）文件的归档范围</w:t>
      </w:r>
    </w:p>
    <w:p>
      <w:pPr>
        <w:numPr>
          <w:ilvl w:val="0"/>
          <w:numId w:val="0"/>
        </w:numPr>
        <w:ind w:firstLine="48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1、凡下列文件统一由行政部负责归档：</w:t>
      </w:r>
    </w:p>
    <w:p>
      <w:pPr>
        <w:numPr>
          <w:ilvl w:val="0"/>
          <w:numId w:val="0"/>
        </w:numPr>
        <w:ind w:firstLine="720" w:firstLine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（1）上级部门来文，包括上级对公司报告、申请的批复。</w:t>
      </w:r>
    </w:p>
    <w:p>
      <w:pPr>
        <w:numPr>
          <w:ilvl w:val="0"/>
          <w:numId w:val="0"/>
        </w:numPr>
        <w:ind w:left="720" w:leftChars="3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（2）公司发出的报告、指示、决定、决议、通报、纪要、重要通知、工作总结、领导发言和经营管理工作的各类计划统计、季度、年度报表等。</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（3）公司经理办公会、中层干部会以及各种专题例会记录；</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（4）有保存价值的来信、来访记录及处理结果。</w:t>
      </w:r>
    </w:p>
    <w:p>
      <w:pPr>
        <w:numPr>
          <w:ilvl w:val="0"/>
          <w:numId w:val="0"/>
        </w:numPr>
        <w:ind w:left="840" w:hanging="720" w:hanging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（5）参加上级召开的各种会议带回文件、资料及本公司在会上汇报表言材料等。</w:t>
      </w:r>
    </w:p>
    <w:p>
      <w:pPr>
        <w:numPr>
          <w:ilvl w:val="0"/>
          <w:numId w:val="0"/>
        </w:numPr>
        <w:ind w:left="840" w:hanging="720" w:hanging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（6）上级部门领导来公司检查视察工作的报告、指示记录，以及本公司向上级进行汇报的提纲和材料。</w:t>
      </w:r>
    </w:p>
    <w:p>
      <w:pPr>
        <w:numPr>
          <w:ilvl w:val="0"/>
          <w:numId w:val="0"/>
        </w:numPr>
        <w:ind w:left="840" w:hanging="720" w:hanging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（7） 反映本公司经营管理活动、先进人物事迹及公司领导工作等音、像摄制品。</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（8）公司日志和大事记。</w:t>
      </w:r>
    </w:p>
    <w:p>
      <w:pPr>
        <w:numPr>
          <w:ilvl w:val="0"/>
          <w:numId w:val="0"/>
        </w:numPr>
        <w:ind w:firstLine="720" w:firstLine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（9）公司项目商务、工程合同、施工资料等。</w:t>
      </w:r>
    </w:p>
    <w:p>
      <w:pPr>
        <w:numPr>
          <w:ilvl w:val="0"/>
          <w:numId w:val="0"/>
        </w:numPr>
        <w:ind w:firstLine="720" w:firstLine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（10）公司行政档案。</w:t>
      </w:r>
    </w:p>
    <w:p>
      <w:pPr>
        <w:numPr>
          <w:ilvl w:val="0"/>
          <w:numId w:val="0"/>
        </w:numPr>
        <w:ind w:firstLine="720" w:firstLineChars="3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（11）公司向上级请示批复的文件及上报的有关材料。</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2、业务部门日常工作中形成的活动、项目资料，由各业务部门负责立卷归档。</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（二）立卷要求</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1、文件立卷应按照内容、名称、作者、时间顺序，分门别类地进行整理归档。</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2、立卷时，要求把文件的批复、正本、底稿、主件、附件收集齐全，保持文件、材料的完整性。</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3、要坚持平时立卷与年终立卷归档相结合的原则。重要工作、重要会议形成的文件材料，要及时立卷归档。</w:t>
      </w:r>
    </w:p>
    <w:p>
      <w:pPr>
        <w:numPr>
          <w:ilvl w:val="0"/>
          <w:numId w:val="0"/>
        </w:num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4、上年度形成的文件材料，要求在下年度1月份以前整理完。在公司经营管理的发展历程中，沉淀下来的知识、经验进行筛选、分析、整理汇编，指导下期工作。</w:t>
      </w:r>
    </w:p>
    <w:p>
      <w:pPr>
        <w:numPr>
          <w:ilvl w:val="0"/>
          <w:numId w:val="0"/>
        </w:num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八、文件的销毁</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（一）对于多余、重复、过时和无保存价值的文件，行政部应定期清理造册，并按公司有关规定，办理申请销毁手续。</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（二）经领导审核同意销毁的重要文件，应派由行政部负责人统一销毁。</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3"/>
        <w:rPr>
          <w:rFonts w:hint="eastAsia" w:asciiTheme="minorEastAsia" w:hAnsiTheme="minorEastAsia" w:eastAsiaTheme="minorEastAsia" w:cstheme="minorEastAsia"/>
          <w:lang w:val="en-US" w:eastAsia="zh-CN"/>
        </w:rPr>
      </w:pPr>
      <w:bookmarkStart w:id="35" w:name="_Toc29055_WPSOffice_Level2"/>
      <w:r>
        <w:rPr>
          <w:rFonts w:hint="eastAsia" w:asciiTheme="minorEastAsia" w:hAnsiTheme="minorEastAsia" w:eastAsiaTheme="minorEastAsia" w:cstheme="minorEastAsia"/>
          <w:lang w:val="en-US" w:eastAsia="zh-CN"/>
        </w:rPr>
        <w:t>第八章 行政事务标准化</w:t>
      </w:r>
      <w:bookmarkEnd w:id="35"/>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一、员工行为标准化细则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（一）</w:t>
      </w:r>
      <w:r>
        <w:rPr>
          <w:rFonts w:hint="eastAsia" w:asciiTheme="minorEastAsia" w:hAnsiTheme="minorEastAsia" w:eastAsiaTheme="minorEastAsia" w:cstheme="minorEastAsia"/>
        </w:rPr>
        <w:t>员工在上班时间内，要注意仪容仪表，总体要求是：得体、大方、整洁</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1、女员工上班不得穿过分暴露（超低胸、吊带、超短裙、裤等）或过分鲜艳的服装以及拖鞋。</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男员工上班</w:t>
      </w:r>
      <w:r>
        <w:rPr>
          <w:rFonts w:hint="eastAsia" w:asciiTheme="minorEastAsia" w:hAnsiTheme="minorEastAsia" w:eastAsiaTheme="minorEastAsia" w:cstheme="minorEastAsia"/>
          <w:lang w:val="en-US" w:eastAsia="zh-CN"/>
        </w:rPr>
        <w:t>不得</w:t>
      </w:r>
      <w:r>
        <w:rPr>
          <w:rFonts w:hint="eastAsia" w:asciiTheme="minorEastAsia" w:hAnsiTheme="minorEastAsia" w:eastAsiaTheme="minorEastAsia" w:cstheme="minorEastAsia"/>
        </w:rPr>
        <w:t>穿背心、拖鞋、沙滩鞋及各类奇装异服，不能敞胸、挽裤腿。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员工上班时，应将头发梳理整齐。男员工不得留长发，胡须应及时修剪；女员工不得浓妆艳抹，不得佩戴繁杂饰物。</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4、员工如有违反以上细则，首先提出口头警告</w:t>
      </w:r>
      <w:r>
        <w:rPr>
          <w:rFonts w:hint="eastAsia" w:asciiTheme="minorEastAsia" w:hAnsiTheme="minorEastAsia" w:eastAsiaTheme="minorEastAsia" w:cstheme="minorEastAsia"/>
        </w:rPr>
        <w:t> </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屡教不改者，直接通报批评，并罚款10元/次作为工会经费。</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（二）员工上班期间需要佩戴工作牌，有相片的一面朝外，工作牌不得外借，注意保管，遗失请第一时间告知行政部，并及时进行补办。如发现上班期间未佩戴工作牌，罚款5元/次作为工会经费。</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（三）为了更快的进入工作状态，8点35分之后所有人员禁止吃早餐。一经发现超时仍在吃早餐的，罚款5元/次作为工会经费。</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（四）礼貌用语不离口，应做到“请字当头，谢字不离口”。</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1、接听电话时，三声内接起电话，统一接听语：“您好！广西安     辰！”，简洁清晰，语气热情，禁止使用“喂”等拖拉音。</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接电话者对来电内容需做出快速判断及响应，必要时做好相应记录，比如：当须转接的人不在时，“不好意思，XXX现在不在，有什么我可以帮您转告的吗？”然后及时记录下姓名、电话、需转告的内容等。禁止含糊不清回复或搪塞。</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（五）节约用水用电，做好互相监督工作。</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1、卫生间使用完后，请随手关闭灯、排风扇。</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2、微波炉使用完后，请将微波炉门关上，并把电源插头拔掉。</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3、会议室使用完后，请随手关闭灯、空调。</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4、有事需长时间离开时或下班时，请将个人使用的电脑、风扇关闭开关。 </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5、开启空调时，请自觉将所在区域的窗关闭。</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6、公司空调须在下班前半小时关闭。</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（六）自觉维护个人工作区域的摆放问题以及环境卫生。</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1、桌面上的文件、物品，请及时进行归整，重要文件和物件及时收放进抽屉或柜子里。长时间离开座位或下班时，保持桌面整洁干净。</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2、座位上的所有物品需摆放整齐，鞋子、杂物等请用盒子装好摆放整齐。</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3、如发现有垃圾等，请及时自行清理。</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4、员工如有违反以上细则，首先提出口头警告</w:t>
      </w:r>
      <w:r>
        <w:rPr>
          <w:rFonts w:hint="eastAsia" w:asciiTheme="minorEastAsia" w:hAnsiTheme="minorEastAsia" w:eastAsiaTheme="minorEastAsia" w:cstheme="minorEastAsia"/>
        </w:rPr>
        <w:t> </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屡教不改者，直接通报批评。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（七）严格遵守会议时间和会议要求。</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1、按时参加会议，迟到或无故缺席者将按照《公司奖惩制度》中相关条例进行惩罚。</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2、如会议内容提前做公布在工作群或钉钉中，请提前按照会议内容做好准备，严禁到会无话可说或临时抱佛脚的情况。如发现不按照会议内容提前做好准备的，下月会议由其进行主持。</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3、会议期间，应尊重他人发言时间，应全神贯注倾听，严禁交头接耳、心不在焉、打瞌睡、玩手机等现象出现。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（八）正能量晨读</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工作日的每天早晨7点半左右由行政部负责人发布一条分享文章到微信工作群里，内容主要为正能量方向文章等，主旨希望大家都能在早晨的时间吸取一点正能量，唤醒一天饱满的工作激情。关于分享文章的内容，行政部会不定时抽查：抽查方式为小测试，测试结果不合格者，那么由测试不合格者连续三天早晨分享文章到微信群内；如拒绝参加测试或测试不合格者未能按时发送分享文章，那么直接罚款10元/次作为工会经费。</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激情晨会</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主要针对办公室内勤人员，每日上班8点35分开始，时间控制在5分钟左右，设置5分钟倒计时提醒。分享人采取轮流制，分享内容主要为轻松快乐的内容，转换轻松愉快的心情马上投入到一天的工作当中。</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二、值日生清洁标准化细则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（一）每日值日生早晨必须提前20分钟（即8点10分）到达公司进行值日，公司值日时间需尽可能控制在半小时内，动作麻利，打扫干净；超过8：10分未到达公司，当日值日不用继续进行，并按迟到处理。</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（二）每日值日生交接后门钥匙给第二天值日生，早晨值日生一开门需首先打开新风系统。</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（三）值日生需要做好的要点包括：</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1、打扫办公区域、会议室以及各办公室地面无灰尘、无垃圾、无污渍等。</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整理、擦拭公司内的所有桌椅及展示设备等，包括：公共区域的前台、茶几、沙发、茶水台、饮水机、微波炉、电冰箱、展示台、展示设备，总经理及副总经理室内的办公桌、茶几、沙发，会议室的会议桌椅。</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3、清理茶室茶桌的桌面、清洗茶器、茶具。</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4、给公司内所有垃圾桶套上垃圾袋。</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5、下午下班后统一将所有垃圾丢掷。</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6、检查关闭公司所有水、电源、窗户、空调以及新风系统。</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值日生有职责检查清楚日常打扫的要点内容是否完成，下班时检查门窗、水电源是否关闭好，行政人事部也会不定期进行检查，发现如因值日生检查不到位，存在有未打扫干净或门窗、电源未关闭好的情况，实时将检查不到位的情况拍照发至群内，责任人则须马上进行整改，并主动交上罚款10元/次作为工会经费。</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三、绿植养护标准化细则</w:t>
      </w:r>
    </w:p>
    <w:p>
      <w:pPr>
        <w:ind w:left="480" w:leftChars="200" w:firstLine="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1、大盆植物进行分批轮流时隔1个月进行充分浇透操作，定于     时间为每月5日、10日进行操作。（操作方法：将植物放到卫生间用水直接灌浇，使得水分充分浇透植物，然后放出卫生间外待到第二天上午再拖进卫生间再进行充分浇透一次。）</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2、小盆绿萝夏天一星期浇3次，浇透。冬季一星期1次，浇透。其他小盆植物隔天视情况而定进行浇水并浇透。</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3、植物枯枝每次浇水时顺带修剪员工，确保植物的整体美观。</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4、对于已经抢救无效的植物，需要及时搬离办公区域。</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5、原则上植物养护是由行政人员负责，但是在个人区域附近的植物，个人同样义务应该对植物进行基本护理，比如发现植物耷拉或枯叶，可以适时浇水和清理。</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pStyle w:val="2"/>
        <w:rPr>
          <w:rFonts w:hint="eastAsia" w:asciiTheme="minorEastAsia" w:hAnsiTheme="minorEastAsia" w:eastAsiaTheme="minorEastAsia" w:cstheme="minorEastAsia"/>
          <w:lang w:val="en-US" w:eastAsia="zh-CN"/>
        </w:rPr>
      </w:pPr>
      <w:bookmarkStart w:id="36" w:name="_Toc23410_WPSOffice_Level1"/>
      <w:r>
        <w:rPr>
          <w:rFonts w:hint="eastAsia" w:asciiTheme="minorEastAsia" w:hAnsiTheme="minorEastAsia" w:eastAsiaTheme="minorEastAsia" w:cstheme="minorEastAsia"/>
          <w:lang w:val="en-US" w:eastAsia="zh-CN"/>
        </w:rPr>
        <w:t>第二章  人力资源管理制度</w:t>
      </w:r>
      <w:bookmarkEnd w:id="36"/>
    </w:p>
    <w:p>
      <w:pPr>
        <w:pStyle w:val="3"/>
        <w:rPr>
          <w:rFonts w:hint="eastAsia" w:asciiTheme="minorEastAsia" w:hAnsiTheme="minorEastAsia" w:eastAsiaTheme="minorEastAsia" w:cstheme="minorEastAsia"/>
        </w:rPr>
      </w:pPr>
      <w:bookmarkStart w:id="37" w:name="_Toc19956_WPSOffice_Level2"/>
      <w:r>
        <w:rPr>
          <w:rFonts w:hint="eastAsia" w:asciiTheme="minorEastAsia" w:hAnsiTheme="minorEastAsia" w:eastAsiaTheme="minorEastAsia" w:cstheme="minorEastAsia"/>
          <w:lang w:eastAsia="zh-CN"/>
        </w:rPr>
        <w:t>第一节</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招聘录用管理制度</w:t>
      </w:r>
      <w:bookmarkEnd w:id="37"/>
    </w:p>
    <w:p>
      <w:pPr>
        <w:rPr>
          <w:rFonts w:hint="eastAsia" w:asciiTheme="minorEastAsia" w:hAnsiTheme="minorEastAsia" w:eastAsiaTheme="minorEastAsia" w:cstheme="minorEastAsia"/>
          <w:b/>
          <w:bCs/>
        </w:rPr>
      </w:pPr>
      <w:bookmarkStart w:id="38" w:name="_Toc9263"/>
      <w:bookmarkStart w:id="39" w:name="_Toc5768"/>
      <w:r>
        <w:rPr>
          <w:rFonts w:hint="eastAsia" w:asciiTheme="minorEastAsia" w:hAnsiTheme="minorEastAsia" w:eastAsiaTheme="minorEastAsia" w:cstheme="minorEastAsia"/>
          <w:b/>
          <w:bCs/>
        </w:rPr>
        <w:t>一、用人原则</w:t>
      </w:r>
      <w:bookmarkEnd w:id="38"/>
      <w:bookmarkEnd w:id="39"/>
      <w:r>
        <w:rPr>
          <w:rFonts w:hint="eastAsia" w:asciiTheme="minorEastAsia" w:hAnsiTheme="minorEastAsia" w:eastAsiaTheme="minorEastAsia" w:cstheme="minorEastAsia"/>
          <w:b/>
          <w:bCs/>
        </w:rPr>
        <w:t xml:space="preserve">  </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公开招聘、择优录用的原则。公司员工在被聘用及晋升方面享有均等的机会，不会因员工的民族、种族年龄、性别等状况以及宗教不同而给予不同的待遇</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“德才兼备”的招用原则。公司每一个工作岗位均应招聘具有良好道德素质和专业技能的员工，能胜任该岗位的员工才是公司挑选人才的标准</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计划控制原则。各部门根据公司下发的各部门设置及人员编制，制订下一年度本部门的人员配备需求增补计划并上报总经理批准。经总经理批准后，作为该年度人员配备增补的依据</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各部门因特殊情况需要超年度计划增减人员编制时，必须向</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部提交《人力需求申请表》，经总经理批准后方可实施。</w:t>
      </w:r>
    </w:p>
    <w:p>
      <w:pPr>
        <w:rPr>
          <w:rFonts w:hint="eastAsia" w:asciiTheme="minorEastAsia" w:hAnsiTheme="minorEastAsia" w:eastAsiaTheme="minorEastAsia" w:cstheme="minorEastAsia"/>
          <w:b/>
          <w:bCs/>
        </w:rPr>
      </w:pPr>
      <w:bookmarkStart w:id="40" w:name="_Toc6556"/>
      <w:bookmarkStart w:id="41" w:name="_Toc17166"/>
      <w:r>
        <w:rPr>
          <w:rFonts w:hint="eastAsia" w:asciiTheme="minorEastAsia" w:hAnsiTheme="minorEastAsia" w:eastAsiaTheme="minorEastAsia" w:cstheme="minorEastAsia"/>
          <w:b/>
          <w:bCs/>
        </w:rPr>
        <w:t>二、人力需求申请</w:t>
      </w:r>
      <w:bookmarkEnd w:id="40"/>
      <w:bookmarkEnd w:id="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用人部门根据本部门的情况提出人力需求申请。</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因业务的扩大</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因员工辞职或其他原因离职</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因必要协调工作所需的人员</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其他原因。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（二）</w:t>
      </w:r>
      <w:r>
        <w:rPr>
          <w:rFonts w:hint="eastAsia" w:asciiTheme="minorEastAsia" w:hAnsiTheme="minorEastAsia" w:eastAsiaTheme="minorEastAsia" w:cstheme="minorEastAsia"/>
        </w:rPr>
        <w:t>用人部门在《人力需求申请表》中详细阐明所需求人员的职位要求，并写明需求时限。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（三）人力资源</w:t>
      </w:r>
      <w:r>
        <w:rPr>
          <w:rFonts w:hint="eastAsia" w:asciiTheme="minorEastAsia" w:hAnsiTheme="minorEastAsia" w:eastAsiaTheme="minorEastAsia" w:cstheme="minorEastAsia"/>
        </w:rPr>
        <w:t>部接受《人力需求申请表》后，分析目前人力资源状况，是否有贮备适合人员；经现场分析可调配时，进行内部调整，并做好人员的调配工作，调配时应考虑不影响其它部门的工作。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（四）人力资源</w:t>
      </w:r>
      <w:r>
        <w:rPr>
          <w:rFonts w:hint="eastAsia" w:asciiTheme="minorEastAsia" w:hAnsiTheme="minorEastAsia" w:eastAsiaTheme="minorEastAsia" w:cstheme="minorEastAsia"/>
        </w:rPr>
        <w:t>部判断分析应给予补充时，呈领导核准（普通员工由部门经理核准，主管以上人员由总经理核准）。</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核准：</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部负责通过相关网络、媒体招聘</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未核准：重新考虑人员满足的调配方法，</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部应与用人部门协商。</w:t>
      </w:r>
    </w:p>
    <w:p>
      <w:pPr>
        <w:rPr>
          <w:rFonts w:hint="eastAsia" w:asciiTheme="minorEastAsia" w:hAnsiTheme="minorEastAsia" w:eastAsiaTheme="minorEastAsia" w:cstheme="minorEastAsia"/>
          <w:b/>
          <w:bCs/>
        </w:rPr>
      </w:pPr>
      <w:bookmarkStart w:id="42" w:name="_Toc4616"/>
      <w:bookmarkStart w:id="43" w:name="_Toc22024"/>
      <w:r>
        <w:rPr>
          <w:rFonts w:hint="eastAsia" w:asciiTheme="minorEastAsia" w:hAnsiTheme="minorEastAsia" w:eastAsiaTheme="minorEastAsia" w:cstheme="minorEastAsia"/>
          <w:b/>
          <w:bCs/>
        </w:rPr>
        <w:t>三、招 聘</w:t>
      </w:r>
      <w:bookmarkEnd w:id="42"/>
      <w:bookmarkEnd w:id="43"/>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通过人才市场招聘</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各相关媒体的招聘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通过推荐、介绍</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网络招聘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 xml:space="preserve">应聘人员首先填写《应聘登记表》，并提交个人身份证（必交）、学历证书、职称证书、荣誉证书等复印件各一份；行政部审核所提交证件的真实性，根据应聘登记表信息初步筛选并对应人员面试。 </w:t>
      </w:r>
    </w:p>
    <w:p>
      <w:pPr>
        <w:rPr>
          <w:rFonts w:hint="eastAsia" w:asciiTheme="minorEastAsia" w:hAnsiTheme="minorEastAsia" w:eastAsiaTheme="minorEastAsia" w:cstheme="minorEastAsia"/>
          <w:b/>
          <w:bCs/>
        </w:rPr>
      </w:pPr>
      <w:bookmarkStart w:id="44" w:name="_Toc28732"/>
      <w:bookmarkStart w:id="45" w:name="_Toc31880"/>
      <w:r>
        <w:rPr>
          <w:rFonts w:hint="eastAsia" w:asciiTheme="minorEastAsia" w:hAnsiTheme="minorEastAsia" w:eastAsiaTheme="minorEastAsia" w:cstheme="minorEastAsia"/>
          <w:b/>
          <w:bCs/>
        </w:rPr>
        <w:t>四、面试</w:t>
      </w:r>
      <w:bookmarkEnd w:id="44"/>
      <w:bookmarkEnd w:id="45"/>
      <w:r>
        <w:rPr>
          <w:rFonts w:hint="eastAsia" w:asciiTheme="minorEastAsia" w:hAnsiTheme="minorEastAsia" w:eastAsiaTheme="minorEastAsia" w:cstheme="minorEastAsia"/>
          <w:b/>
          <w:bCs/>
        </w:rPr>
        <w:t xml:space="preserve">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初试由</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部执行，并将初试结果形成书面记录，筛选出较优秀人员送用人部门复试（非一线员工的面试，</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部负责将应聘人员带往用人部门，并将《应聘登记表》反馈给用人</w:t>
      </w:r>
      <w:r>
        <w:rPr>
          <w:rFonts w:hint="eastAsia" w:asciiTheme="minorEastAsia" w:hAnsiTheme="minorEastAsia" w:eastAsiaTheme="minorEastAsia" w:cstheme="minorEastAsia"/>
          <w:lang w:eastAsia="zh-CN"/>
        </w:rPr>
        <w:t>部门负责人</w:t>
      </w:r>
      <w:r>
        <w:rPr>
          <w:rFonts w:hint="eastAsia" w:asciiTheme="minorEastAsia" w:hAnsiTheme="minorEastAsia" w:eastAsiaTheme="minorEastAsia" w:cstheme="minorEastAsia"/>
        </w:rPr>
        <w:t xml:space="preserve">作为面试的初步依据。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 xml:space="preserve">用人部门根据《职位说明书》对应职位进行面试和专业考核。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用人部门面试后将《应聘登记表》及时反馈给</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一般职员、普通员工等由部门经理面试；主管级以上管理人员及其他关键岗位人员应送总经理或指定代理人面试。</w:t>
      </w:r>
    </w:p>
    <w:p>
      <w:pPr>
        <w:rPr>
          <w:rFonts w:hint="eastAsia" w:asciiTheme="minorEastAsia" w:hAnsiTheme="minorEastAsia" w:eastAsiaTheme="minorEastAsia" w:cstheme="minorEastAsia"/>
          <w:b/>
          <w:bCs/>
        </w:rPr>
      </w:pPr>
      <w:bookmarkStart w:id="46" w:name="_Toc23020"/>
      <w:bookmarkStart w:id="47" w:name="_Toc8238"/>
      <w:r>
        <w:rPr>
          <w:rFonts w:hint="eastAsia" w:asciiTheme="minorEastAsia" w:hAnsiTheme="minorEastAsia" w:eastAsiaTheme="minorEastAsia" w:cstheme="minorEastAsia"/>
          <w:b/>
          <w:bCs/>
          <w:lang w:eastAsia="zh-CN"/>
        </w:rPr>
        <w:t>五、考核、录用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考核要点：</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依据《</w:t>
      </w:r>
      <w:r>
        <w:rPr>
          <w:rFonts w:hint="eastAsia" w:asciiTheme="minorEastAsia" w:hAnsiTheme="minorEastAsia" w:eastAsiaTheme="minorEastAsia" w:cstheme="minorEastAsia"/>
          <w:lang w:eastAsia="zh-CN"/>
        </w:rPr>
        <w:t>应聘登记</w:t>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eastAsia="zh-CN"/>
        </w:rPr>
        <w:t>的面试</w:t>
      </w:r>
      <w:r>
        <w:rPr>
          <w:rFonts w:hint="eastAsia" w:asciiTheme="minorEastAsia" w:hAnsiTheme="minorEastAsia" w:eastAsiaTheme="minorEastAsia" w:cstheme="minorEastAsia"/>
        </w:rPr>
        <w:t>评估要点，由部门</w:t>
      </w:r>
      <w:r>
        <w:rPr>
          <w:rFonts w:hint="eastAsia" w:asciiTheme="minorEastAsia" w:hAnsiTheme="minorEastAsia" w:eastAsiaTheme="minorEastAsia" w:cstheme="minorEastAsia"/>
          <w:lang w:eastAsia="zh-CN"/>
        </w:rPr>
        <w:t>负责人</w:t>
      </w:r>
      <w:r>
        <w:rPr>
          <w:rFonts w:hint="eastAsia" w:asciiTheme="minorEastAsia" w:hAnsiTheme="minorEastAsia" w:eastAsiaTheme="minorEastAsia" w:cstheme="minorEastAsia"/>
        </w:rPr>
        <w:t>及人力资源部提前做好各项面试问题准备。</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应考核</w:t>
      </w:r>
      <w:r>
        <w:rPr>
          <w:rFonts w:hint="eastAsia" w:asciiTheme="minorEastAsia" w:hAnsiTheme="minorEastAsia" w:eastAsiaTheme="minorEastAsia" w:cstheme="minorEastAsia"/>
          <w:lang w:eastAsia="zh-CN"/>
        </w:rPr>
        <w:t>面试人员</w:t>
      </w:r>
      <w:r>
        <w:rPr>
          <w:rFonts w:hint="eastAsia" w:asciiTheme="minorEastAsia" w:hAnsiTheme="minorEastAsia" w:eastAsiaTheme="minorEastAsia" w:cstheme="minorEastAsia"/>
        </w:rPr>
        <w:t>是否有谦虚好学、稳定踏实的工作心态</w:t>
      </w:r>
      <w:r>
        <w:rPr>
          <w:rFonts w:hint="eastAsia" w:asciiTheme="minorEastAsia" w:hAnsiTheme="minorEastAsia" w:eastAsiaTheme="minorEastAsia" w:cstheme="minorEastAsia"/>
          <w:lang w:eastAsia="zh-CN"/>
        </w:rPr>
        <w:t>，着重</w:t>
      </w:r>
      <w:r>
        <w:rPr>
          <w:rFonts w:hint="eastAsia" w:asciiTheme="minorEastAsia" w:hAnsiTheme="minorEastAsia" w:eastAsiaTheme="minorEastAsia" w:cstheme="minorEastAsia"/>
        </w:rPr>
        <w:t>考核其工作能力及继往工作业绩，及主动学习能力、工作激情。还必须严格进行经历、工作履历及继往职业操守方面的调查了解。</w:t>
      </w:r>
    </w:p>
    <w:p>
      <w:pPr>
        <w:ind w:left="480" w:leftChars="200" w:firstLine="0" w:firstLineChars="0"/>
        <w:rPr>
          <w:rFonts w:hint="eastAsia" w:asciiTheme="minorEastAsia" w:hAnsiTheme="minorEastAsia" w:eastAsiaTheme="minorEastAsia" w:cstheme="minorEastAsia"/>
          <w:b/>
          <w:bCs/>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录用流程</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部门填写《员工试用通知表》→人力资源部通知员工报到→办理入职→安排入职培训→试用上岗→转正或解除劳动关系。</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eastAsia="zh-CN"/>
        </w:rPr>
        <w:t>六</w:t>
      </w:r>
      <w:r>
        <w:rPr>
          <w:rFonts w:hint="eastAsia" w:asciiTheme="minorEastAsia" w:hAnsiTheme="minorEastAsia" w:eastAsiaTheme="minorEastAsia" w:cstheme="minorEastAsia"/>
          <w:b/>
          <w:bCs/>
        </w:rPr>
        <w:t>、</w:t>
      </w:r>
      <w:bookmarkEnd w:id="46"/>
      <w:bookmarkEnd w:id="47"/>
      <w:r>
        <w:rPr>
          <w:rFonts w:hint="eastAsia" w:asciiTheme="minorEastAsia" w:hAnsiTheme="minorEastAsia" w:eastAsiaTheme="minorEastAsia" w:cstheme="minorEastAsia"/>
          <w:b/>
          <w:bCs/>
        </w:rPr>
        <w:t>入职程序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（一）办理入职</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1、交入职</w:t>
      </w:r>
      <w:r>
        <w:rPr>
          <w:rFonts w:hint="eastAsia" w:asciiTheme="minorEastAsia" w:hAnsiTheme="minorEastAsia" w:eastAsiaTheme="minorEastAsia" w:cstheme="minorEastAsia"/>
        </w:rPr>
        <w:t>资料：</w:t>
      </w:r>
      <w:r>
        <w:rPr>
          <w:rFonts w:hint="eastAsia" w:asciiTheme="minorEastAsia" w:hAnsiTheme="minorEastAsia" w:eastAsiaTheme="minorEastAsia" w:cstheme="minorEastAsia"/>
          <w:lang w:eastAsia="zh-CN"/>
        </w:rPr>
        <w:t>新员工入职需交</w:t>
      </w:r>
      <w:r>
        <w:rPr>
          <w:rFonts w:hint="eastAsia" w:asciiTheme="minorEastAsia" w:hAnsiTheme="minorEastAsia" w:eastAsiaTheme="minorEastAsia" w:cstheme="minorEastAsia"/>
        </w:rPr>
        <w:t>一寸</w:t>
      </w:r>
      <w:r>
        <w:rPr>
          <w:rFonts w:hint="eastAsia" w:asciiTheme="minorEastAsia" w:hAnsiTheme="minorEastAsia" w:eastAsiaTheme="minorEastAsia" w:cstheme="minorEastAsia"/>
          <w:lang w:eastAsia="zh-CN"/>
        </w:rPr>
        <w:t>近期彩照</w:t>
      </w:r>
      <w:r>
        <w:rPr>
          <w:rFonts w:hint="eastAsia" w:asciiTheme="minorEastAsia" w:hAnsiTheme="minorEastAsia" w:eastAsiaTheme="minorEastAsia" w:cstheme="minorEastAsia"/>
        </w:rPr>
        <w:t>2张</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身份证</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学历证</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职业资格证</w:t>
      </w:r>
      <w:r>
        <w:rPr>
          <w:rFonts w:hint="eastAsia" w:asciiTheme="minorEastAsia" w:hAnsiTheme="minorEastAsia" w:eastAsiaTheme="minorEastAsia" w:cstheme="minorEastAsia"/>
          <w:lang w:eastAsia="zh-CN"/>
        </w:rPr>
        <w:t>等相关证书复印件各</w:t>
      </w:r>
      <w:r>
        <w:rPr>
          <w:rFonts w:hint="eastAsia" w:asciiTheme="minorEastAsia" w:hAnsiTheme="minorEastAsia" w:eastAsiaTheme="minorEastAsia" w:cstheme="minorEastAsia"/>
          <w:lang w:val="en-US" w:eastAsia="zh-CN"/>
        </w:rPr>
        <w:t>1张</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人力资源部</w:t>
      </w:r>
      <w:r>
        <w:rPr>
          <w:rFonts w:hint="eastAsia" w:asciiTheme="minorEastAsia" w:hAnsiTheme="minorEastAsia" w:eastAsiaTheme="minorEastAsia" w:cstheme="minorEastAsia"/>
          <w:lang w:eastAsia="zh-CN"/>
        </w:rPr>
        <w:t>审核</w:t>
      </w:r>
      <w:r>
        <w:rPr>
          <w:rFonts w:hint="eastAsia" w:asciiTheme="minorEastAsia" w:hAnsiTheme="minorEastAsia" w:eastAsiaTheme="minorEastAsia" w:cstheme="minorEastAsia"/>
        </w:rPr>
        <w:t>资料原件</w:t>
      </w:r>
      <w:r>
        <w:rPr>
          <w:rFonts w:hint="eastAsia" w:asciiTheme="minorEastAsia" w:hAnsiTheme="minorEastAsia" w:eastAsiaTheme="minorEastAsia" w:cstheme="minorEastAsia"/>
          <w:lang w:eastAsia="zh-CN"/>
        </w:rPr>
        <w:t>后将</w:t>
      </w:r>
      <w:r>
        <w:rPr>
          <w:rFonts w:hint="eastAsia" w:asciiTheme="minorEastAsia" w:hAnsiTheme="minorEastAsia" w:eastAsiaTheme="minorEastAsia" w:cstheme="minorEastAsia"/>
        </w:rPr>
        <w:t>复印件存档。</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完善入职表格：新</w:t>
      </w:r>
      <w:r>
        <w:rPr>
          <w:rFonts w:hint="eastAsia" w:asciiTheme="minorEastAsia" w:hAnsiTheme="minorEastAsia" w:eastAsiaTheme="minorEastAsia" w:cstheme="minorEastAsia"/>
        </w:rPr>
        <w:t>员工</w:t>
      </w:r>
      <w:r>
        <w:rPr>
          <w:rFonts w:hint="eastAsia" w:asciiTheme="minorEastAsia" w:hAnsiTheme="minorEastAsia" w:eastAsiaTheme="minorEastAsia" w:cstheme="minorEastAsia"/>
          <w:lang w:eastAsia="zh-CN"/>
        </w:rPr>
        <w:t>填写</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员工入职登记表</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后</w:t>
      </w:r>
      <w:r>
        <w:rPr>
          <w:rFonts w:hint="eastAsia" w:asciiTheme="minorEastAsia" w:hAnsiTheme="minorEastAsia" w:eastAsiaTheme="minorEastAsia" w:cstheme="minorEastAsia"/>
        </w:rPr>
        <w:t>签署《职业自律及商业保密承诺书》。</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3、领取入职物品：</w:t>
      </w:r>
      <w:r>
        <w:rPr>
          <w:rFonts w:hint="eastAsia" w:asciiTheme="minorEastAsia" w:hAnsiTheme="minorEastAsia" w:eastAsiaTheme="minorEastAsia" w:cstheme="minorEastAsia"/>
        </w:rPr>
        <w:t>人力资源部</w:t>
      </w:r>
      <w:r>
        <w:rPr>
          <w:rFonts w:hint="eastAsia" w:asciiTheme="minorEastAsia" w:hAnsiTheme="minorEastAsia" w:eastAsiaTheme="minorEastAsia" w:cstheme="minorEastAsia"/>
          <w:lang w:eastAsia="zh-CN"/>
        </w:rPr>
        <w:t>根据该岗位的入职物品清单</w:t>
      </w:r>
      <w:r>
        <w:rPr>
          <w:rFonts w:hint="eastAsia" w:asciiTheme="minorEastAsia" w:hAnsiTheme="minorEastAsia" w:eastAsiaTheme="minorEastAsia" w:cstheme="minorEastAsia"/>
        </w:rPr>
        <w:t>发放工作牌、考勤卡、办公用品等。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（二）岗前培训：办理完入职手续后，人力资源部应安排新员工进行入职岗前培训。培训内容包括企业文化介绍、公司业务介绍、公司管理规定、工作岗位介绍、工作时间、工作注意事项等。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（三）</w:t>
      </w:r>
      <w:r>
        <w:rPr>
          <w:rFonts w:hint="eastAsia" w:asciiTheme="minorEastAsia" w:hAnsiTheme="minorEastAsia" w:eastAsiaTheme="minorEastAsia" w:cstheme="minorEastAsia"/>
          <w:lang w:eastAsia="zh-CN"/>
        </w:rPr>
        <w:t>新人介绍：</w:t>
      </w:r>
      <w:r>
        <w:rPr>
          <w:rFonts w:hint="eastAsia" w:asciiTheme="minorEastAsia" w:hAnsiTheme="minorEastAsia" w:eastAsiaTheme="minorEastAsia" w:cstheme="minorEastAsia"/>
        </w:rPr>
        <w:t>人力资源部带领新员工认识各部门员工。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（四）部门报到：新员工到</w:t>
      </w:r>
      <w:r>
        <w:rPr>
          <w:rFonts w:hint="eastAsia" w:asciiTheme="minorEastAsia" w:hAnsiTheme="minorEastAsia" w:eastAsiaTheme="minorEastAsia" w:cstheme="minorEastAsia"/>
        </w:rPr>
        <w:t>所属部门报到后，</w:t>
      </w:r>
      <w:r>
        <w:rPr>
          <w:rFonts w:hint="eastAsia" w:asciiTheme="minorEastAsia" w:hAnsiTheme="minorEastAsia" w:eastAsiaTheme="minorEastAsia" w:cstheme="minorEastAsia"/>
          <w:lang w:eastAsia="zh-CN"/>
        </w:rPr>
        <w:t>参加</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lang w:eastAsia="zh-CN"/>
        </w:rPr>
        <w:t>天的试岗体验，由部门负责人评估合格后转为试用，如该阶段离职或不合格者公司不给于报酬。</w:t>
      </w:r>
      <w:r>
        <w:rPr>
          <w:rFonts w:hint="eastAsia" w:asciiTheme="minorEastAsia" w:hAnsiTheme="minorEastAsia" w:eastAsiaTheme="minorEastAsia" w:cstheme="minorEastAsia"/>
        </w:rPr>
        <w:t>为使其尽快适应工作要求，用人部门应实行“一对一以老带新”制度，时间以2-4周为宜。</w:t>
      </w:r>
    </w:p>
    <w:p>
      <w:pPr>
        <w:rPr>
          <w:rFonts w:hint="eastAsia" w:asciiTheme="minorEastAsia" w:hAnsiTheme="minorEastAsia" w:eastAsiaTheme="minorEastAsia" w:cstheme="minorEastAsia"/>
          <w:b/>
          <w:bCs/>
          <w:lang w:eastAsia="zh-CN"/>
        </w:rPr>
      </w:pPr>
      <w:bookmarkStart w:id="48" w:name="_Toc5043"/>
      <w:bookmarkStart w:id="49" w:name="_Toc21748"/>
      <w:r>
        <w:rPr>
          <w:rFonts w:hint="eastAsia" w:asciiTheme="minorEastAsia" w:hAnsiTheme="minorEastAsia" w:eastAsiaTheme="minorEastAsia" w:cstheme="minorEastAsia"/>
          <w:b/>
          <w:bCs/>
          <w:lang w:eastAsia="zh-CN"/>
        </w:rPr>
        <w:t>七</w:t>
      </w:r>
      <w:r>
        <w:rPr>
          <w:rFonts w:hint="eastAsia" w:asciiTheme="minorEastAsia" w:hAnsiTheme="minorEastAsia" w:eastAsiaTheme="minorEastAsia" w:cstheme="minorEastAsia"/>
          <w:b/>
          <w:bCs/>
        </w:rPr>
        <w:t>、试用</w:t>
      </w:r>
      <w:r>
        <w:rPr>
          <w:rFonts w:hint="eastAsia" w:asciiTheme="minorEastAsia" w:hAnsiTheme="minorEastAsia" w:eastAsiaTheme="minorEastAsia" w:cstheme="minorEastAsia"/>
          <w:b/>
          <w:bCs/>
          <w:lang w:eastAsia="zh-CN"/>
        </w:rPr>
        <w:t>、转正</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1、原则上新员工入职试用期为3个月</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部门</w:t>
      </w:r>
      <w:r>
        <w:rPr>
          <w:rFonts w:hint="eastAsia" w:asciiTheme="minorEastAsia" w:hAnsiTheme="minorEastAsia" w:eastAsiaTheme="minorEastAsia" w:cstheme="minorEastAsia"/>
          <w:lang w:eastAsia="zh-CN"/>
        </w:rPr>
        <w:t>负责人</w:t>
      </w:r>
      <w:r>
        <w:rPr>
          <w:rFonts w:hint="eastAsia" w:asciiTheme="minorEastAsia" w:hAnsiTheme="minorEastAsia" w:eastAsiaTheme="minorEastAsia" w:cstheme="minorEastAsia"/>
        </w:rPr>
        <w:t>可根据员工</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的实际工作表现缩短或延长</w:t>
      </w:r>
      <w:r>
        <w:rPr>
          <w:rFonts w:hint="eastAsia" w:asciiTheme="minorEastAsia" w:hAnsiTheme="minorEastAsia" w:eastAsiaTheme="minorEastAsia" w:cstheme="minorEastAsia"/>
          <w:lang w:eastAsia="zh-CN"/>
        </w:rPr>
        <w:t>试用期</w:t>
      </w:r>
      <w:r>
        <w:rPr>
          <w:rFonts w:hint="eastAsia" w:asciiTheme="minorEastAsia" w:hAnsiTheme="minorEastAsia" w:eastAsiaTheme="minorEastAsia" w:cstheme="minorEastAsia"/>
        </w:rPr>
        <w:t>，最短不少于1个月，最长不超过6个月。</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2、人力资源部根据《员工试用通知表》上填写的试用期满日，提前一周</w:t>
      </w:r>
      <w:r>
        <w:rPr>
          <w:rFonts w:hint="eastAsia" w:asciiTheme="minorEastAsia" w:hAnsiTheme="minorEastAsia" w:eastAsiaTheme="minorEastAsia" w:cstheme="minorEastAsia"/>
          <w:lang w:eastAsia="zh-CN"/>
        </w:rPr>
        <w:t>提醒员工</w:t>
      </w:r>
      <w:r>
        <w:rPr>
          <w:rFonts w:hint="eastAsia" w:asciiTheme="minorEastAsia" w:hAnsiTheme="minorEastAsia" w:eastAsiaTheme="minorEastAsia" w:cstheme="minorEastAsia"/>
        </w:rPr>
        <w:t>填写《员工</w:t>
      </w:r>
      <w:r>
        <w:rPr>
          <w:rFonts w:hint="eastAsia" w:asciiTheme="minorEastAsia" w:hAnsiTheme="minorEastAsia" w:eastAsiaTheme="minorEastAsia" w:cstheme="minorEastAsia"/>
          <w:lang w:eastAsia="zh-CN"/>
        </w:rPr>
        <w:t>转正申请</w:t>
      </w:r>
      <w:r>
        <w:rPr>
          <w:rFonts w:hint="eastAsia" w:asciiTheme="minorEastAsia" w:hAnsiTheme="minorEastAsia" w:eastAsiaTheme="minorEastAsia" w:cstheme="minorEastAsia"/>
        </w:rPr>
        <w:t>表》交至部门</w:t>
      </w:r>
      <w:r>
        <w:rPr>
          <w:rFonts w:hint="eastAsia" w:asciiTheme="minorEastAsia" w:hAnsiTheme="minorEastAsia" w:eastAsiaTheme="minorEastAsia" w:cstheme="minorEastAsia"/>
          <w:lang w:eastAsia="zh-CN"/>
        </w:rPr>
        <w:t>负责人</w:t>
      </w:r>
      <w:r>
        <w:rPr>
          <w:rFonts w:hint="eastAsia" w:asciiTheme="minorEastAsia" w:hAnsiTheme="minorEastAsia" w:eastAsiaTheme="minorEastAsia" w:cstheme="minorEastAsia"/>
        </w:rPr>
        <w:t>处作转正考核。如需要提前转正的，由部门</w:t>
      </w:r>
      <w:r>
        <w:rPr>
          <w:rFonts w:hint="eastAsia" w:asciiTheme="minorEastAsia" w:hAnsiTheme="minorEastAsia" w:eastAsiaTheme="minorEastAsia" w:cstheme="minorEastAsia"/>
          <w:lang w:eastAsia="zh-CN"/>
        </w:rPr>
        <w:t>负责人</w:t>
      </w:r>
      <w:r>
        <w:rPr>
          <w:rFonts w:hint="eastAsia" w:asciiTheme="minorEastAsia" w:hAnsiTheme="minorEastAsia" w:eastAsiaTheme="minorEastAsia" w:cstheme="minorEastAsia"/>
        </w:rPr>
        <w:t>填写《员工</w:t>
      </w:r>
      <w:r>
        <w:rPr>
          <w:rFonts w:hint="eastAsia" w:asciiTheme="minorEastAsia" w:hAnsiTheme="minorEastAsia" w:eastAsiaTheme="minorEastAsia" w:cstheme="minorEastAsia"/>
          <w:lang w:eastAsia="zh-CN"/>
        </w:rPr>
        <w:t>转正申请</w:t>
      </w:r>
      <w:r>
        <w:rPr>
          <w:rFonts w:hint="eastAsia" w:asciiTheme="minorEastAsia" w:hAnsiTheme="minorEastAsia" w:eastAsiaTheme="minorEastAsia" w:cstheme="minorEastAsia"/>
        </w:rPr>
        <w:t>表》交至人力资源部复核。</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3、经部门</w:t>
      </w:r>
      <w:r>
        <w:rPr>
          <w:rFonts w:hint="eastAsia" w:asciiTheme="minorEastAsia" w:hAnsiTheme="minorEastAsia" w:eastAsiaTheme="minorEastAsia" w:cstheme="minorEastAsia"/>
          <w:lang w:eastAsia="zh-CN"/>
        </w:rPr>
        <w:t>负责人</w:t>
      </w:r>
      <w:r>
        <w:rPr>
          <w:rFonts w:hint="eastAsia" w:asciiTheme="minorEastAsia" w:hAnsiTheme="minorEastAsia" w:eastAsiaTheme="minorEastAsia" w:cstheme="minorEastAsia"/>
        </w:rPr>
        <w:t>、人力资源部转正考核合格者，</w:t>
      </w:r>
      <w:r>
        <w:rPr>
          <w:rFonts w:hint="eastAsia" w:asciiTheme="minorEastAsia" w:hAnsiTheme="minorEastAsia" w:eastAsiaTheme="minorEastAsia" w:cstheme="minorEastAsia"/>
          <w:lang w:eastAsia="zh-CN"/>
        </w:rPr>
        <w:t>经</w:t>
      </w:r>
      <w:r>
        <w:rPr>
          <w:rFonts w:hint="eastAsia" w:asciiTheme="minorEastAsia" w:hAnsiTheme="minorEastAsia" w:eastAsiaTheme="minorEastAsia" w:cstheme="minorEastAsia"/>
        </w:rPr>
        <w:t>总经理</w:t>
      </w:r>
      <w:r>
        <w:rPr>
          <w:rFonts w:hint="eastAsia" w:asciiTheme="minorEastAsia" w:hAnsiTheme="minorEastAsia" w:eastAsiaTheme="minorEastAsia" w:cstheme="minorEastAsia"/>
          <w:lang w:eastAsia="zh-CN"/>
        </w:rPr>
        <w:t>审批</w:t>
      </w:r>
      <w:r>
        <w:rPr>
          <w:rFonts w:hint="eastAsia" w:asciiTheme="minorEastAsia" w:hAnsiTheme="minorEastAsia" w:eastAsiaTheme="minorEastAsia" w:cstheme="minorEastAsia"/>
        </w:rPr>
        <w:t>后正式录用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转正工资从生效日当日起计发。</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rPr>
        <w:t xml:space="preserve">    </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、试用期间无法胜任工作</w:t>
      </w:r>
      <w:r>
        <w:rPr>
          <w:rFonts w:hint="eastAsia" w:asciiTheme="minorEastAsia" w:hAnsiTheme="minorEastAsia" w:eastAsiaTheme="minorEastAsia" w:cstheme="minorEastAsia"/>
          <w:lang w:eastAsia="zh-CN"/>
        </w:rPr>
        <w:t>者，</w:t>
      </w:r>
      <w:r>
        <w:rPr>
          <w:rFonts w:hint="eastAsia" w:asciiTheme="minorEastAsia" w:hAnsiTheme="minorEastAsia" w:eastAsiaTheme="minorEastAsia" w:cstheme="minorEastAsia"/>
        </w:rPr>
        <w:t>部门</w:t>
      </w:r>
      <w:r>
        <w:rPr>
          <w:rFonts w:hint="eastAsia" w:asciiTheme="minorEastAsia" w:hAnsiTheme="minorEastAsia" w:eastAsiaTheme="minorEastAsia" w:cstheme="minorEastAsia"/>
          <w:lang w:eastAsia="zh-CN"/>
        </w:rPr>
        <w:t>负责人提前</w:t>
      </w:r>
      <w:r>
        <w:rPr>
          <w:rFonts w:hint="eastAsia" w:asciiTheme="minorEastAsia" w:hAnsiTheme="minorEastAsia" w:eastAsiaTheme="minorEastAsia" w:cstheme="minorEastAsia"/>
          <w:lang w:val="en-US" w:eastAsia="zh-CN"/>
        </w:rPr>
        <w:t>3天通知员工</w:t>
      </w:r>
      <w:r>
        <w:rPr>
          <w:rFonts w:hint="eastAsia" w:asciiTheme="minorEastAsia" w:hAnsiTheme="minorEastAsia" w:eastAsiaTheme="minorEastAsia" w:cstheme="minorEastAsia"/>
        </w:rPr>
        <w:t>，由部门</w:t>
      </w:r>
      <w:r>
        <w:rPr>
          <w:rFonts w:hint="eastAsia" w:asciiTheme="minorEastAsia" w:hAnsiTheme="minorEastAsia" w:eastAsiaTheme="minorEastAsia" w:cstheme="minorEastAsia"/>
          <w:lang w:eastAsia="zh-CN"/>
        </w:rPr>
        <w:t>负责人</w:t>
      </w:r>
      <w:r>
        <w:rPr>
          <w:rFonts w:hint="eastAsia" w:asciiTheme="minorEastAsia" w:hAnsiTheme="minorEastAsia" w:eastAsiaTheme="minorEastAsia" w:cstheme="minorEastAsia"/>
        </w:rPr>
        <w:t>填写《员工离职</w:t>
      </w:r>
      <w:r>
        <w:rPr>
          <w:rFonts w:hint="eastAsia" w:asciiTheme="minorEastAsia" w:hAnsiTheme="minorEastAsia" w:eastAsiaTheme="minorEastAsia" w:cstheme="minorEastAsia"/>
          <w:lang w:eastAsia="zh-CN"/>
        </w:rPr>
        <w:t>交接</w:t>
      </w:r>
      <w:r>
        <w:rPr>
          <w:rFonts w:hint="eastAsia" w:asciiTheme="minorEastAsia" w:hAnsiTheme="minorEastAsia" w:eastAsiaTheme="minorEastAsia" w:cstheme="minorEastAsia"/>
        </w:rPr>
        <w:t>表》交至人力资源部，由人力资源部根据离职流程办理。</w:t>
      </w:r>
    </w:p>
    <w:p>
      <w:pPr>
        <w:ind w:left="560" w:hanging="480" w:hanging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5、根据公司的运营需求，优秀的实习生可引进至有实习岗位需要的部门，实习</w:t>
      </w:r>
      <w:r>
        <w:rPr>
          <w:rFonts w:hint="eastAsia" w:asciiTheme="minorEastAsia" w:hAnsiTheme="minorEastAsia" w:eastAsiaTheme="minorEastAsia" w:cstheme="minorEastAsia"/>
          <w:lang w:eastAsia="zh-CN"/>
        </w:rPr>
        <w:t>岗位</w:t>
      </w:r>
      <w:r>
        <w:rPr>
          <w:rFonts w:hint="eastAsia" w:asciiTheme="minorEastAsia" w:hAnsiTheme="minorEastAsia" w:eastAsiaTheme="minorEastAsia" w:cstheme="minorEastAsia"/>
          <w:lang w:val="en-US" w:eastAsia="zh-CN"/>
        </w:rPr>
        <w:t>视业务技能考核情况而定，首先签订</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实习协议书</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，实习满半年并取得毕业证后由部门负责人与人力资源部综合评定考核通过后</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优秀者可优先考虑转正成为正式员工。</w:t>
      </w:r>
      <w:bookmarkEnd w:id="48"/>
      <w:bookmarkEnd w:id="49"/>
    </w:p>
    <w:p>
      <w:pPr>
        <w:ind w:left="560" w:hanging="480" w:hangingChars="200"/>
        <w:rPr>
          <w:rFonts w:hint="eastAsia" w:asciiTheme="minorEastAsia" w:hAnsiTheme="minorEastAsia" w:eastAsiaTheme="minorEastAsia" w:cstheme="minorEastAsia"/>
          <w:lang w:val="en-US" w:eastAsia="zh-CN"/>
        </w:rPr>
      </w:pPr>
    </w:p>
    <w:p>
      <w:pPr>
        <w:ind w:left="560" w:hanging="480" w:hangingChars="200"/>
        <w:rPr>
          <w:rFonts w:hint="eastAsia" w:asciiTheme="minorEastAsia" w:hAnsiTheme="minorEastAsia" w:eastAsiaTheme="minorEastAsia" w:cstheme="minorEastAsia"/>
          <w:lang w:val="en-US" w:eastAsia="zh-CN"/>
        </w:rPr>
      </w:pPr>
    </w:p>
    <w:p>
      <w:pPr>
        <w:pStyle w:val="3"/>
        <w:rPr>
          <w:rFonts w:hint="eastAsia" w:asciiTheme="minorEastAsia" w:hAnsiTheme="minorEastAsia" w:eastAsiaTheme="minorEastAsia" w:cstheme="minorEastAsia"/>
        </w:rPr>
      </w:pPr>
      <w:bookmarkStart w:id="50" w:name="_Toc24845_WPSOffice_Level2"/>
      <w:r>
        <w:rPr>
          <w:rFonts w:hint="eastAsia" w:asciiTheme="minorEastAsia" w:hAnsiTheme="minorEastAsia" w:eastAsiaTheme="minorEastAsia" w:cstheme="minorEastAsia"/>
          <w:lang w:eastAsia="zh-CN"/>
        </w:rPr>
        <w:t>第二节</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员工内部推荐人才奖励办法</w:t>
      </w:r>
      <w:bookmarkEnd w:id="50"/>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一、目的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为了</w:t>
      </w:r>
      <w:r>
        <w:rPr>
          <w:rFonts w:hint="eastAsia" w:asciiTheme="minorEastAsia" w:hAnsiTheme="minorEastAsia" w:eastAsiaTheme="minorEastAsia" w:cstheme="minorEastAsia"/>
          <w:lang w:eastAsia="zh-CN"/>
        </w:rPr>
        <w:t>进一步调动公司内部员工的人脉优势，拓宽公司</w:t>
      </w:r>
      <w:r>
        <w:rPr>
          <w:rFonts w:hint="eastAsia" w:asciiTheme="minorEastAsia" w:hAnsiTheme="minorEastAsia" w:eastAsiaTheme="minorEastAsia" w:cstheme="minorEastAsia"/>
        </w:rPr>
        <w:t>招聘渠道，满足各部门人员需求，鼓励全员</w:t>
      </w:r>
      <w:r>
        <w:rPr>
          <w:rFonts w:hint="eastAsia" w:asciiTheme="minorEastAsia" w:hAnsiTheme="minorEastAsia" w:eastAsiaTheme="minorEastAsia" w:cstheme="minorEastAsia"/>
          <w:lang w:eastAsia="zh-CN"/>
        </w:rPr>
        <w:t>对</w:t>
      </w:r>
      <w:r>
        <w:rPr>
          <w:rFonts w:hint="eastAsia" w:asciiTheme="minorEastAsia" w:hAnsiTheme="minorEastAsia" w:eastAsiaTheme="minorEastAsia" w:cstheme="minorEastAsia"/>
        </w:rPr>
        <w:t>公司需求岗位推荐优秀人才加入公司，</w:t>
      </w:r>
      <w:r>
        <w:rPr>
          <w:rFonts w:hint="eastAsia" w:asciiTheme="minorEastAsia" w:hAnsiTheme="minorEastAsia" w:eastAsiaTheme="minorEastAsia" w:cstheme="minorEastAsia"/>
          <w:lang w:eastAsia="zh-CN"/>
        </w:rPr>
        <w:t>及时满足公司经营发展和用工需求</w:t>
      </w:r>
      <w:r>
        <w:rPr>
          <w:rFonts w:hint="eastAsia" w:asciiTheme="minorEastAsia" w:hAnsiTheme="minorEastAsia" w:eastAsiaTheme="minorEastAsia" w:cstheme="minorEastAsia"/>
        </w:rPr>
        <w:t>，特制定本办法。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二、</w:t>
      </w:r>
      <w:r>
        <w:rPr>
          <w:rFonts w:hint="eastAsia" w:asciiTheme="minorEastAsia" w:hAnsiTheme="minorEastAsia" w:eastAsiaTheme="minorEastAsia" w:cstheme="minorEastAsia"/>
          <w:b/>
          <w:bCs/>
        </w:rPr>
        <w:t>适用范围</w:t>
      </w:r>
    </w:p>
    <w:p>
      <w:pPr>
        <w:ind w:firstLine="480" w:firstLineChars="20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zh-CN"/>
        </w:rPr>
        <w:t>本制度适用于公司全体员工，全员均可推荐。</w:t>
      </w:r>
    </w:p>
    <w:p>
      <w:pPr>
        <w:rPr>
          <w:rFonts w:hint="eastAsia" w:asciiTheme="minorEastAsia" w:hAnsiTheme="minorEastAsia" w:eastAsiaTheme="minorEastAsia" w:cstheme="minorEastAsia"/>
          <w:b/>
          <w:bCs/>
          <w:lang w:val="zh-CN"/>
        </w:rPr>
      </w:pPr>
      <w:r>
        <w:rPr>
          <w:rFonts w:hint="eastAsia" w:asciiTheme="minorEastAsia" w:hAnsiTheme="minorEastAsia" w:eastAsiaTheme="minorEastAsia" w:cstheme="minorEastAsia"/>
          <w:b/>
          <w:bCs/>
          <w:lang w:val="zh-CN"/>
        </w:rPr>
        <w:t>三、推荐原则</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1、推荐人提供的被推荐人才简历应准确真实，不能协助被推荐人做任何隐瞒和伪造，否则将取消其获得奖励资格。</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2、如被推荐人有任何刑事犯罪记录，或者其它严重影响工作的疾病或传染性疾病，推荐人需如实向公司申明，不可故意隐瞒。</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3、所有推荐人均需经过招聘面试程序，由用人部门和人力资源部按照公司用人标准严格筛选和把关。</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4、获得奖励的推荐人只限在职员工，人力资源部员工推荐人不获取奖励。</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5、推荐人与被推荐人有直系亲属关系的，不得推荐于同一部门工作。</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四、奖励</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被推荐人符合公司要求并经面试合格后录用，入职后于公司服务满6个月即奖励推荐人200元奖金，随工资一起发放。</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五、程序</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1、人力资源部在公司群中发布人员招聘信息</w:t>
      </w:r>
      <w:r>
        <w:rPr>
          <w:rFonts w:hint="eastAsia" w:asciiTheme="minorEastAsia" w:hAnsiTheme="minorEastAsia" w:eastAsiaTheme="minorEastAsia" w:cstheme="minorEastAsia"/>
          <w:lang w:eastAsia="zh-CN"/>
        </w:rPr>
        <w:t>公示。</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2、员工将推荐人才信息发到人力资源部，由人力资源部进行筛选后通知面试</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3、被推荐人入职后，人力资源部开具《员工内部推荐确认单》，一式两份，推荐人一份，人力资源部一份留档，作为奖励发放凭证</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4、被推荐的人才入职后于公司服务满6个月，人力资源部依据《员工内部推荐确认单》奖励推荐人200元奖金，随工资一起发放。</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3"/>
        <w:numPr>
          <w:ilvl w:val="0"/>
          <w:numId w:val="6"/>
        </w:numPr>
        <w:jc w:val="center"/>
        <w:rPr>
          <w:rFonts w:hint="eastAsia" w:asciiTheme="minorEastAsia" w:hAnsiTheme="minorEastAsia" w:eastAsiaTheme="minorEastAsia" w:cstheme="minorEastAsia"/>
        </w:rPr>
      </w:pPr>
      <w:bookmarkStart w:id="51" w:name="_Toc3016_WPSOffice_Level2"/>
      <w:r>
        <w:rPr>
          <w:rFonts w:hint="eastAsia" w:asciiTheme="minorEastAsia" w:hAnsiTheme="minorEastAsia" w:eastAsiaTheme="minorEastAsia" w:cstheme="minorEastAsia"/>
          <w:lang w:eastAsia="zh-CN"/>
        </w:rPr>
        <w:t>离职管理规定</w:t>
      </w:r>
      <w:bookmarkEnd w:id="51"/>
    </w:p>
    <w:p>
      <w:pPr>
        <w:rPr>
          <w:rFonts w:hint="eastAsia" w:asciiTheme="minorEastAsia" w:hAnsiTheme="minorEastAsia" w:eastAsiaTheme="minorEastAsia" w:cstheme="minorEastAsia"/>
          <w:b/>
          <w:bCs/>
        </w:rPr>
      </w:pPr>
      <w:bookmarkStart w:id="52" w:name="_Toc16636"/>
      <w:bookmarkStart w:id="53" w:name="_Toc21409"/>
      <w:r>
        <w:rPr>
          <w:rFonts w:hint="eastAsia" w:asciiTheme="minorEastAsia" w:hAnsiTheme="minorEastAsia" w:eastAsiaTheme="minorEastAsia" w:cstheme="minorEastAsia"/>
          <w:b/>
          <w:bCs/>
        </w:rPr>
        <w:t>一、离职分类</w:t>
      </w:r>
      <w:bookmarkEnd w:id="52"/>
      <w:bookmarkEnd w:id="53"/>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sz w:val="24"/>
        </w:rPr>
        <w:t>辞职：员工依据《劳动法》及公司有关标准作业规程向公司提出书面解除劳动关系并经公司同意的一种行为。员工试用期满后须</w:t>
      </w:r>
      <w:r>
        <w:rPr>
          <w:rFonts w:hint="eastAsia" w:asciiTheme="minorEastAsia" w:hAnsiTheme="minorEastAsia" w:eastAsiaTheme="minorEastAsia" w:cstheme="minorEastAsia"/>
        </w:rPr>
        <w:t>提前30日以书面形式向公司提出离职申请。</w:t>
      </w:r>
    </w:p>
    <w:p>
      <w:pPr>
        <w:numPr>
          <w:ilvl w:val="0"/>
          <w:numId w:val="0"/>
        </w:numPr>
        <w:spacing w:line="400" w:lineRule="exact"/>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自动离职：</w:t>
      </w:r>
      <w:r>
        <w:rPr>
          <w:rFonts w:hint="eastAsia" w:asciiTheme="minorEastAsia" w:hAnsiTheme="minorEastAsia" w:eastAsiaTheme="minorEastAsia" w:cstheme="minorEastAsia"/>
          <w:sz w:val="24"/>
        </w:rPr>
        <w:t>员工违反公司规定</w:t>
      </w:r>
      <w:r>
        <w:rPr>
          <w:rFonts w:hint="eastAsia" w:asciiTheme="minorEastAsia" w:hAnsiTheme="minorEastAsia" w:eastAsiaTheme="minorEastAsia" w:cstheme="minorEastAsia"/>
          <w:color w:val="auto"/>
        </w:rPr>
        <w:t>无故</w:t>
      </w:r>
      <w:r>
        <w:rPr>
          <w:rFonts w:hint="eastAsia" w:asciiTheme="minorEastAsia" w:hAnsiTheme="minorEastAsia" w:eastAsiaTheme="minorEastAsia" w:cstheme="minorEastAsia"/>
          <w:color w:val="auto"/>
          <w:sz w:val="24"/>
          <w:szCs w:val="24"/>
        </w:rPr>
        <w:t>旷工连续2天或累计3天</w:t>
      </w:r>
      <w:r>
        <w:rPr>
          <w:rFonts w:hint="eastAsia" w:asciiTheme="minorEastAsia" w:hAnsiTheme="minorEastAsia" w:eastAsiaTheme="minorEastAsia" w:cstheme="minorEastAsia"/>
          <w:sz w:val="24"/>
        </w:rPr>
        <w:t>视为自动离职。自动离职人员，公司一律不结算薪金，不提供《离职证明》，并保留追究其有关责任的权利。</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劝退：</w:t>
      </w:r>
      <w:r>
        <w:rPr>
          <w:rFonts w:hint="eastAsia" w:asciiTheme="minorEastAsia" w:hAnsiTheme="minorEastAsia" w:eastAsiaTheme="minorEastAsia" w:cstheme="minorEastAsia"/>
          <w:sz w:val="24"/>
        </w:rPr>
        <w:t>是公司依据《劳动法》及公司《</w:t>
      </w:r>
      <w:r>
        <w:rPr>
          <w:rFonts w:hint="eastAsia" w:asciiTheme="minorEastAsia" w:hAnsiTheme="minorEastAsia" w:eastAsiaTheme="minorEastAsia" w:cstheme="minorEastAsia"/>
          <w:sz w:val="24"/>
          <w:lang w:eastAsia="zh-CN"/>
        </w:rPr>
        <w:t>规章制度》</w:t>
      </w:r>
      <w:r>
        <w:rPr>
          <w:rFonts w:hint="eastAsia" w:asciiTheme="minorEastAsia" w:hAnsiTheme="minorEastAsia" w:eastAsiaTheme="minorEastAsia" w:cstheme="minorEastAsia"/>
        </w:rPr>
        <w:t>与员工之间协商</w:t>
      </w:r>
      <w:r>
        <w:rPr>
          <w:rFonts w:hint="eastAsia" w:asciiTheme="minorEastAsia" w:hAnsiTheme="minorEastAsia" w:eastAsiaTheme="minorEastAsia" w:cstheme="minorEastAsia"/>
          <w:lang w:eastAsia="zh-CN"/>
        </w:rPr>
        <w:t>解除（</w:t>
      </w:r>
      <w:r>
        <w:rPr>
          <w:rFonts w:hint="eastAsia" w:asciiTheme="minorEastAsia" w:hAnsiTheme="minorEastAsia" w:eastAsiaTheme="minorEastAsia" w:cstheme="minorEastAsia"/>
        </w:rPr>
        <w:t>终止</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劳动关系。</w:t>
      </w:r>
    </w:p>
    <w:p>
      <w:pPr>
        <w:spacing w:line="400" w:lineRule="exact"/>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sz w:val="24"/>
        </w:rPr>
        <w:t>解雇：是因为员工严重违反国家法律、法规或公司《</w:t>
      </w:r>
      <w:r>
        <w:rPr>
          <w:rFonts w:hint="eastAsia" w:asciiTheme="minorEastAsia" w:hAnsiTheme="minorEastAsia" w:eastAsiaTheme="minorEastAsia" w:cstheme="minorEastAsia"/>
          <w:sz w:val="24"/>
          <w:lang w:eastAsia="zh-CN"/>
        </w:rPr>
        <w:t>规章制度</w:t>
      </w:r>
      <w:r>
        <w:rPr>
          <w:rFonts w:hint="eastAsia" w:asciiTheme="minorEastAsia" w:hAnsiTheme="minorEastAsia" w:eastAsiaTheme="minorEastAsia" w:cstheme="minorEastAsia"/>
          <w:sz w:val="24"/>
        </w:rPr>
        <w:t>》，给公司造成较大损失或较大不良影响，公司依向员工提出解除劳动关系。经公司解雇的员工，公司不给予工资以外的任何经济补偿。</w:t>
      </w:r>
    </w:p>
    <w:p>
      <w:pPr>
        <w:rPr>
          <w:rFonts w:hint="eastAsia" w:asciiTheme="minorEastAsia" w:hAnsiTheme="minorEastAsia" w:eastAsiaTheme="minorEastAsia" w:cstheme="minorEastAsia"/>
          <w:b/>
          <w:bCs/>
        </w:rPr>
      </w:pPr>
      <w:bookmarkStart w:id="54" w:name="_Toc4595"/>
      <w:bookmarkStart w:id="55" w:name="_Toc3157"/>
      <w:r>
        <w:rPr>
          <w:rFonts w:hint="eastAsia" w:asciiTheme="minorEastAsia" w:hAnsiTheme="minorEastAsia" w:eastAsiaTheme="minorEastAsia" w:cstheme="minorEastAsia"/>
          <w:b/>
          <w:bCs/>
        </w:rPr>
        <w:t>二、离职程序</w:t>
      </w:r>
      <w:bookmarkEnd w:id="54"/>
      <w:bookmarkEnd w:id="55"/>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员工由于自身原因不适应于公司发展，要求离职时，必须依照离职提出时间规定提前用《离职申请表》向</w:t>
      </w:r>
      <w:r>
        <w:rPr>
          <w:rFonts w:hint="eastAsia" w:asciiTheme="minorEastAsia" w:hAnsiTheme="minorEastAsia" w:eastAsiaTheme="minorEastAsia" w:cstheme="minorEastAsia"/>
          <w:lang w:eastAsia="zh-CN"/>
        </w:rPr>
        <w:t>部门负责人</w:t>
      </w:r>
      <w:r>
        <w:rPr>
          <w:rFonts w:hint="eastAsia" w:asciiTheme="minorEastAsia" w:hAnsiTheme="minorEastAsia" w:eastAsiaTheme="minorEastAsia" w:cstheme="minorEastAsia"/>
        </w:rPr>
        <w:t>提出书面离职申请，并经逐级审批</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申请离职人员之</w:t>
      </w:r>
      <w:r>
        <w:rPr>
          <w:rFonts w:hint="eastAsia" w:asciiTheme="minorEastAsia" w:hAnsiTheme="minorEastAsia" w:eastAsiaTheme="minorEastAsia" w:cstheme="minorEastAsia"/>
          <w:lang w:eastAsia="zh-CN"/>
        </w:rPr>
        <w:t>部门负责人</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部有责任和义务调查了解其离职真实原因，确认可以离职后逐级申报审批（审批程序：直属上司——部门经理——</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部——总经理）</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提出离职时间达到规定期限，申请离职人员到</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部领取《离职工作交接表》进行工作移交</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部根据考勤表核算工资，</w:t>
      </w:r>
      <w:r>
        <w:rPr>
          <w:rFonts w:hint="eastAsia" w:asciiTheme="minorEastAsia" w:hAnsiTheme="minorEastAsia" w:eastAsiaTheme="minorEastAsia" w:cstheme="minorEastAsia"/>
          <w:lang w:eastAsia="zh-CN"/>
        </w:rPr>
        <w:t>离职工资次月按照公司员工工资统一发放日</w:t>
      </w:r>
      <w:r>
        <w:rPr>
          <w:rFonts w:hint="eastAsia" w:asciiTheme="minorEastAsia" w:hAnsiTheme="minorEastAsia" w:eastAsiaTheme="minorEastAsia" w:cstheme="minorEastAsia"/>
        </w:rPr>
        <w:t>发放</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 xml:space="preserve">离职手续经总经理最终批准后，《离职申请单》、《离职工作交接表》交行政部存档。 </w:t>
      </w:r>
    </w:p>
    <w:p>
      <w:pPr>
        <w:rPr>
          <w:rFonts w:hint="eastAsia" w:asciiTheme="minorEastAsia" w:hAnsiTheme="minorEastAsia" w:eastAsiaTheme="minorEastAsia" w:cstheme="minorEastAsia"/>
          <w:b/>
          <w:bCs/>
        </w:rPr>
      </w:pPr>
      <w:bookmarkStart w:id="56" w:name="_Toc5228"/>
      <w:bookmarkStart w:id="57" w:name="_Toc4060"/>
      <w:r>
        <w:rPr>
          <w:rFonts w:hint="eastAsia" w:asciiTheme="minorEastAsia" w:hAnsiTheme="minorEastAsia" w:eastAsiaTheme="minorEastAsia" w:cstheme="minorEastAsia"/>
          <w:b/>
          <w:bCs/>
        </w:rPr>
        <w:t>三、离职的提出时间</w:t>
      </w:r>
      <w:bookmarkEnd w:id="56"/>
      <w:bookmarkEnd w:id="57"/>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普通员工离职必须提前1个月向直属部门经理提出书面申请</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经理级（含）以上管理人员及特别重要岗位人员（</w:t>
      </w:r>
      <w:r>
        <w:rPr>
          <w:rFonts w:hint="eastAsia" w:asciiTheme="minorEastAsia" w:hAnsiTheme="minorEastAsia" w:eastAsiaTheme="minorEastAsia" w:cstheme="minorEastAsia"/>
          <w:lang w:eastAsia="zh-CN"/>
        </w:rPr>
        <w:t>软件开发部、技术人员、</w:t>
      </w:r>
      <w:r>
        <w:rPr>
          <w:rFonts w:hint="eastAsia" w:asciiTheme="minorEastAsia" w:hAnsiTheme="minorEastAsia" w:eastAsiaTheme="minorEastAsia" w:cstheme="minorEastAsia"/>
        </w:rPr>
        <w:t>会计等）离职必须提前</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个月向直属上司提出书面申请</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员工有严重违纪行为或有能力但未尽力（如故意怠工），经教育仍不悔改，或工作有严重失职，且给公司造成损失者，由部门经理出具材料予以开除或辞退（具体参照公司《奖惩管理制度》中“开除”、“免职”等条例）</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属劝退、辞退、开除员工，按正常审批程序尽快办理</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属自动离职员工，需交接的相关部门负责追回公司重要资料和物品。</w:t>
      </w:r>
    </w:p>
    <w:p>
      <w:pPr>
        <w:rPr>
          <w:rFonts w:hint="eastAsia" w:asciiTheme="minorEastAsia" w:hAnsiTheme="minorEastAsia" w:eastAsiaTheme="minorEastAsia" w:cstheme="minorEastAsia"/>
          <w:b/>
          <w:bCs/>
        </w:rPr>
      </w:pPr>
      <w:bookmarkStart w:id="58" w:name="_Toc12117"/>
      <w:bookmarkStart w:id="59" w:name="_Toc14484"/>
      <w:r>
        <w:rPr>
          <w:rFonts w:hint="eastAsia" w:asciiTheme="minorEastAsia" w:hAnsiTheme="minorEastAsia" w:eastAsiaTheme="minorEastAsia" w:cstheme="minorEastAsia"/>
          <w:b/>
          <w:bCs/>
        </w:rPr>
        <w:t>四、离职员工作移交内容</w:t>
      </w:r>
      <w:bookmarkEnd w:id="58"/>
      <w:bookmarkEnd w:id="59"/>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离职员工必须在离职前办理完所有的交接手续后方可结算工资。</w:t>
      </w:r>
    </w:p>
    <w:p>
      <w:pPr>
        <w:numPr>
          <w:ilvl w:val="0"/>
          <w:numId w:val="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直属部门</w:t>
      </w:r>
    </w:p>
    <w:p>
      <w:pPr>
        <w:numPr>
          <w:ilvl w:val="0"/>
          <w:numId w:val="0"/>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员工在离职时,其职务直属领导必须指定一名人员或由公司高层领导任命一名职务代理人与其进行职务移交,移交的内容包括：</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该员工离职前的职务管理范围、岗位职责。</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已完成的工作记录</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未完成的工作项目清单（包括进度表、账目、账单、责任人等）</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领用公司非消耗性用品、工具等。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（二）</w:t>
      </w:r>
      <w:r>
        <w:rPr>
          <w:rFonts w:hint="eastAsia" w:asciiTheme="minorEastAsia" w:hAnsiTheme="minorEastAsia" w:eastAsiaTheme="minorEastAsia" w:cstheme="minorEastAsia"/>
        </w:rPr>
        <w:t>行政部</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《保密协议书》、合同、《员工手册》、其他公司文件等</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工作牌</w:t>
      </w:r>
      <w:r>
        <w:rPr>
          <w:rFonts w:hint="eastAsia" w:asciiTheme="minorEastAsia" w:hAnsiTheme="minorEastAsia" w:eastAsiaTheme="minorEastAsia" w:cstheme="minorEastAsia"/>
        </w:rPr>
        <w:t>、办公用品、通讯工具、交通工具、钥匙（门、柜、抽屉等）以及其他向行政部借用的物品。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（三）</w:t>
      </w:r>
      <w:r>
        <w:rPr>
          <w:rFonts w:hint="eastAsia" w:asciiTheme="minorEastAsia" w:hAnsiTheme="minorEastAsia" w:eastAsiaTheme="minorEastAsia" w:cstheme="minorEastAsia"/>
        </w:rPr>
        <w:t xml:space="preserve">财务部  </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薪资的审核、发放</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客户帐务（账目、账单）</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向财务部所借物品及其他。</w:t>
      </w:r>
    </w:p>
    <w:p>
      <w:pPr>
        <w:rPr>
          <w:rFonts w:hint="eastAsia" w:asciiTheme="minorEastAsia" w:hAnsiTheme="minorEastAsia" w:eastAsiaTheme="minorEastAsia" w:cstheme="minorEastAsia"/>
          <w:b/>
          <w:bCs/>
        </w:rPr>
      </w:pPr>
      <w:bookmarkStart w:id="60" w:name="_Toc12280"/>
      <w:bookmarkStart w:id="61" w:name="_Toc12360"/>
      <w:r>
        <w:rPr>
          <w:rFonts w:hint="eastAsia" w:asciiTheme="minorEastAsia" w:hAnsiTheme="minorEastAsia" w:eastAsiaTheme="minorEastAsia" w:cstheme="minorEastAsia"/>
          <w:b/>
          <w:bCs/>
        </w:rPr>
        <w:t>五、</w:t>
      </w:r>
      <w:bookmarkEnd w:id="60"/>
      <w:bookmarkEnd w:id="61"/>
      <w:bookmarkStart w:id="62" w:name="_Toc20058"/>
      <w:bookmarkStart w:id="63" w:name="_Toc4823"/>
      <w:r>
        <w:rPr>
          <w:rFonts w:hint="eastAsia" w:asciiTheme="minorEastAsia" w:hAnsiTheme="minorEastAsia" w:eastAsiaTheme="minorEastAsia" w:cstheme="minorEastAsia"/>
          <w:b/>
          <w:bCs/>
        </w:rPr>
        <w:t xml:space="preserve"> 薪资结算</w:t>
      </w:r>
      <w:bookmarkEnd w:id="62"/>
      <w:bookmarkEnd w:id="63"/>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试用期内公司与员工可随时解除劳动关系，工资按财务规定结算，试用期未满一周不予以结算工资</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属自</w:t>
      </w:r>
      <w:r>
        <w:rPr>
          <w:rFonts w:hint="eastAsia" w:asciiTheme="minorEastAsia" w:hAnsiTheme="minorEastAsia" w:eastAsiaTheme="minorEastAsia" w:cstheme="minorEastAsia"/>
          <w:lang w:eastAsia="zh-CN"/>
        </w:rPr>
        <w:t>主</w:t>
      </w:r>
      <w:r>
        <w:rPr>
          <w:rFonts w:hint="eastAsia" w:asciiTheme="minorEastAsia" w:hAnsiTheme="minorEastAsia" w:eastAsiaTheme="minorEastAsia" w:cstheme="minorEastAsia"/>
        </w:rPr>
        <w:t>离职之员工，根据公司</w:t>
      </w:r>
      <w:r>
        <w:rPr>
          <w:rFonts w:hint="eastAsia" w:asciiTheme="minorEastAsia" w:hAnsiTheme="minorEastAsia" w:eastAsiaTheme="minorEastAsia" w:cstheme="minorEastAsia"/>
          <w:lang w:eastAsia="zh-CN"/>
        </w:rPr>
        <w:t>规定不</w:t>
      </w:r>
      <w:r>
        <w:rPr>
          <w:rFonts w:hint="eastAsia" w:asciiTheme="minorEastAsia" w:hAnsiTheme="minorEastAsia" w:eastAsiaTheme="minorEastAsia" w:cstheme="minorEastAsia"/>
        </w:rPr>
        <w:t>给予结算工资</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属辞退、开除之员工，根据公司《奖惩管理制度》扣罚款后给予结算工资。</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3"/>
        <w:numPr>
          <w:ilvl w:val="0"/>
          <w:numId w:val="6"/>
        </w:numPr>
        <w:rPr>
          <w:rFonts w:hint="eastAsia" w:asciiTheme="minorEastAsia" w:hAnsiTheme="minorEastAsia" w:eastAsiaTheme="minorEastAsia" w:cstheme="minorEastAsia"/>
          <w:lang w:val="en-US" w:eastAsia="zh-CN"/>
        </w:rPr>
      </w:pPr>
      <w:bookmarkStart w:id="64" w:name="_Toc1844_WPSOffice_Level2"/>
      <w:r>
        <w:rPr>
          <w:rFonts w:hint="eastAsia" w:asciiTheme="minorEastAsia" w:hAnsiTheme="minorEastAsia" w:eastAsiaTheme="minorEastAsia" w:cstheme="minorEastAsia"/>
        </w:rPr>
        <w:t>考勤</w:t>
      </w:r>
      <w:r>
        <w:rPr>
          <w:rFonts w:hint="eastAsia" w:asciiTheme="minorEastAsia" w:hAnsiTheme="minorEastAsia" w:eastAsiaTheme="minorEastAsia" w:cstheme="minorEastAsia"/>
          <w:lang w:eastAsia="zh-CN"/>
        </w:rPr>
        <w:t>与假期</w:t>
      </w:r>
      <w:r>
        <w:rPr>
          <w:rFonts w:hint="eastAsia" w:asciiTheme="minorEastAsia" w:hAnsiTheme="minorEastAsia" w:eastAsiaTheme="minorEastAsia" w:cstheme="minorEastAsia"/>
        </w:rPr>
        <w:t>管理规定</w:t>
      </w:r>
      <w:bookmarkEnd w:id="64"/>
    </w:p>
    <w:p>
      <w:pPr>
        <w:numPr>
          <w:ilvl w:val="0"/>
          <w:numId w:val="8"/>
        </w:num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 xml:space="preserve">目的 </w:t>
      </w:r>
    </w:p>
    <w:p>
      <w:pPr>
        <w:numPr>
          <w:ilvl w:val="0"/>
          <w:numId w:val="0"/>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为了规范各部门考勤作业，合理安排部门工作，保障员工之休假权益，实现员工休假之统筹安排、规范管理，特制定本规定。</w:t>
      </w:r>
    </w:p>
    <w:p>
      <w:pPr>
        <w:numPr>
          <w:ilvl w:val="0"/>
          <w:numId w:val="0"/>
        </w:num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二、</w:t>
      </w:r>
      <w:r>
        <w:rPr>
          <w:rFonts w:hint="eastAsia" w:asciiTheme="minorEastAsia" w:hAnsiTheme="minorEastAsia" w:eastAsiaTheme="minorEastAsia" w:cstheme="minorEastAsia"/>
          <w:b/>
          <w:bCs/>
        </w:rPr>
        <w:t>适用对象</w:t>
      </w:r>
    </w:p>
    <w:p>
      <w:pPr>
        <w:numPr>
          <w:ilvl w:val="0"/>
          <w:numId w:val="0"/>
        </w:numPr>
        <w:ind w:firstLine="480" w:firstLineChars="20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zh-CN"/>
        </w:rPr>
        <w:t>本制度适用于公司全体员工。</w:t>
      </w:r>
    </w:p>
    <w:p>
      <w:pPr>
        <w:numPr>
          <w:ilvl w:val="0"/>
          <w:numId w:val="0"/>
        </w:num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三、考勤管理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上班时间规定</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1、工作时间：上午8:30—12:00，下午13:30—17:30</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2、休息日：大小周轮休制度，即一个星期上五天班（休周六、周日）、下一个星期上六天班（休周日）</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3、服务部门电话值班：休息日服务部门须安排电话值班，以客户需求为第一，如休息期间必须至现场处理的事件值班人须第一时间响应，不得产生客户投诉。</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4、恶劣天气可适当延迟上班时间，由人力资源部统一通知。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（二）</w:t>
      </w:r>
      <w:r>
        <w:rPr>
          <w:rFonts w:hint="eastAsia" w:asciiTheme="minorEastAsia" w:hAnsiTheme="minorEastAsia" w:eastAsiaTheme="minorEastAsia" w:cstheme="minorEastAsia"/>
        </w:rPr>
        <w:t>每日出勤规定</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1、外勤岗员工：采用综合计算工时制，</w:t>
      </w:r>
      <w:r>
        <w:rPr>
          <w:rFonts w:hint="eastAsia" w:asciiTheme="minorEastAsia" w:hAnsiTheme="minorEastAsia" w:eastAsiaTheme="minorEastAsia" w:cstheme="minorEastAsia"/>
          <w:lang w:eastAsia="zh-CN"/>
        </w:rPr>
        <w:t>外勤人员上下班直接在考勤打卡上传实时位置进行打卡（</w:t>
      </w:r>
      <w:r>
        <w:rPr>
          <w:rFonts w:hint="eastAsia" w:asciiTheme="minorEastAsia" w:hAnsiTheme="minorEastAsia" w:eastAsiaTheme="minorEastAsia" w:cstheme="minorEastAsia"/>
        </w:rPr>
        <w:t>每天上、下班各一次</w:t>
      </w:r>
      <w:r>
        <w:rPr>
          <w:rFonts w:hint="eastAsia" w:asciiTheme="minorEastAsia" w:hAnsiTheme="minorEastAsia" w:eastAsiaTheme="minorEastAsia" w:cstheme="minorEastAsia"/>
          <w:lang w:eastAsia="zh-CN"/>
        </w:rPr>
        <w:t>），其中有变换位置工作，就使用签到功能进行地点签到</w:t>
      </w:r>
      <w:r>
        <w:rPr>
          <w:rFonts w:hint="eastAsia" w:asciiTheme="minorEastAsia" w:hAnsiTheme="minorEastAsia" w:eastAsiaTheme="minorEastAsia" w:cstheme="minorEastAsia"/>
        </w:rPr>
        <w:t>，因公出差或经总经理特批除外</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2、内勤岗员工：实行上下班</w:t>
      </w:r>
      <w:r>
        <w:rPr>
          <w:rFonts w:hint="eastAsia" w:asciiTheme="minorEastAsia" w:hAnsiTheme="minorEastAsia" w:eastAsiaTheme="minorEastAsia" w:cstheme="minorEastAsia"/>
          <w:lang w:eastAsia="zh-CN"/>
        </w:rPr>
        <w:t>钉钉考勤</w:t>
      </w:r>
      <w:r>
        <w:rPr>
          <w:rFonts w:hint="eastAsia" w:asciiTheme="minorEastAsia" w:hAnsiTheme="minorEastAsia" w:eastAsiaTheme="minorEastAsia" w:cstheme="minorEastAsia"/>
        </w:rPr>
        <w:t>打卡</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每天上、下班各一次</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，因公出差或经总经理特批除外</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3、因个人原因漏打卡</w:t>
      </w:r>
      <w:r>
        <w:rPr>
          <w:rFonts w:hint="eastAsia" w:asciiTheme="minorEastAsia" w:hAnsiTheme="minorEastAsia" w:eastAsiaTheme="minorEastAsia" w:cstheme="minorEastAsia"/>
          <w:lang w:eastAsia="zh-CN"/>
        </w:rPr>
        <w:t>、漏签到</w:t>
      </w:r>
      <w:r>
        <w:rPr>
          <w:rFonts w:hint="eastAsia" w:asciiTheme="minorEastAsia" w:hAnsiTheme="minorEastAsia" w:eastAsiaTheme="minorEastAsia" w:cstheme="minorEastAsia"/>
        </w:rPr>
        <w:t>的，</w:t>
      </w:r>
      <w:r>
        <w:rPr>
          <w:rFonts w:hint="eastAsia" w:asciiTheme="minorEastAsia" w:hAnsiTheme="minorEastAsia" w:eastAsiaTheme="minorEastAsia" w:cstheme="minorEastAsia"/>
          <w:lang w:eastAsia="zh-CN"/>
        </w:rPr>
        <w:t>可申请补打卡进行审批，</w:t>
      </w:r>
      <w:r>
        <w:rPr>
          <w:rFonts w:hint="eastAsia" w:asciiTheme="minorEastAsia" w:hAnsiTheme="minorEastAsia" w:eastAsiaTheme="minorEastAsia" w:cstheme="minorEastAsia"/>
        </w:rPr>
        <w:t>每月给予3次补签机会，从第4次起处以10元/次的罚款，该罚款存入“</w:t>
      </w:r>
      <w:r>
        <w:rPr>
          <w:rFonts w:hint="eastAsia" w:asciiTheme="minorEastAsia" w:hAnsiTheme="minorEastAsia" w:eastAsiaTheme="minorEastAsia" w:cstheme="minorEastAsia"/>
          <w:lang w:eastAsia="zh-CN"/>
        </w:rPr>
        <w:t>工会经费</w:t>
      </w:r>
      <w:r>
        <w:rPr>
          <w:rFonts w:hint="eastAsia" w:asciiTheme="minorEastAsia" w:hAnsiTheme="minorEastAsia" w:eastAsiaTheme="minorEastAsia" w:cstheme="minorEastAsia"/>
        </w:rPr>
        <w:t>”用于员工日常福利开销</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（三）</w:t>
      </w:r>
      <w:r>
        <w:rPr>
          <w:rFonts w:hint="eastAsia" w:asciiTheme="minorEastAsia" w:hAnsiTheme="minorEastAsia" w:eastAsiaTheme="minorEastAsia" w:cstheme="minorEastAsia"/>
        </w:rPr>
        <w:t>考勤类别</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1、因公外出</w:t>
      </w:r>
      <w:r>
        <w:rPr>
          <w:rFonts w:hint="eastAsia" w:asciiTheme="minorEastAsia" w:hAnsiTheme="minorEastAsia" w:eastAsiaTheme="minorEastAsia" w:cstheme="minorEastAsia"/>
          <w:lang w:val="en-US" w:eastAsia="zh-CN"/>
        </w:rPr>
        <w:t>/出差申请流程</w:t>
      </w:r>
    </w:p>
    <w:p>
      <w:pPr>
        <w:ind w:left="720" w:leftChars="3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天以内（含</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天）的，</w:t>
      </w:r>
      <w:r>
        <w:rPr>
          <w:rFonts w:hint="eastAsia" w:asciiTheme="minorEastAsia" w:hAnsiTheme="minorEastAsia" w:eastAsiaTheme="minorEastAsia" w:cstheme="minorEastAsia"/>
          <w:lang w:eastAsia="zh-CN"/>
        </w:rPr>
        <w:t>钉钉</w:t>
      </w:r>
      <w:r>
        <w:rPr>
          <w:rFonts w:hint="eastAsia" w:asciiTheme="minorEastAsia" w:hAnsiTheme="minorEastAsia" w:eastAsiaTheme="minorEastAsia" w:cstheme="minorEastAsia"/>
        </w:rPr>
        <w:t>提交</w:t>
      </w:r>
      <w:r>
        <w:rPr>
          <w:rFonts w:hint="eastAsia" w:asciiTheme="minorEastAsia" w:hAnsiTheme="minorEastAsia" w:eastAsiaTheme="minorEastAsia" w:cstheme="minorEastAsia"/>
          <w:lang w:eastAsia="zh-CN"/>
        </w:rPr>
        <w:t>出差</w:t>
      </w:r>
      <w:r>
        <w:rPr>
          <w:rFonts w:hint="eastAsia" w:asciiTheme="minorEastAsia" w:hAnsiTheme="minorEastAsia" w:eastAsiaTheme="minorEastAsia" w:cstheme="minorEastAsia"/>
        </w:rPr>
        <w:t>申请→部门</w:t>
      </w:r>
      <w:r>
        <w:rPr>
          <w:rFonts w:hint="eastAsia" w:asciiTheme="minorEastAsia" w:hAnsiTheme="minorEastAsia" w:eastAsiaTheme="minorEastAsia" w:cstheme="minorEastAsia"/>
          <w:lang w:eastAsia="zh-CN"/>
        </w:rPr>
        <w:t>负责人</w:t>
      </w:r>
      <w:r>
        <w:rPr>
          <w:rFonts w:hint="eastAsia" w:asciiTheme="minorEastAsia" w:hAnsiTheme="minorEastAsia" w:eastAsiaTheme="minorEastAsia" w:cstheme="minorEastAsia"/>
        </w:rPr>
        <w:t>批准→人力资源部批准</w:t>
      </w:r>
      <w:r>
        <w:rPr>
          <w:rFonts w:hint="eastAsia" w:asciiTheme="minorEastAsia" w:hAnsiTheme="minorEastAsia" w:eastAsiaTheme="minorEastAsia" w:cstheme="minorEastAsia"/>
          <w:lang w:eastAsia="zh-CN"/>
        </w:rPr>
        <w:t>。</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天以上的，</w:t>
      </w:r>
      <w:r>
        <w:rPr>
          <w:rFonts w:hint="eastAsia" w:asciiTheme="minorEastAsia" w:hAnsiTheme="minorEastAsia" w:eastAsiaTheme="minorEastAsia" w:cstheme="minorEastAsia"/>
          <w:lang w:eastAsia="zh-CN"/>
        </w:rPr>
        <w:t>钉钉</w:t>
      </w:r>
      <w:r>
        <w:rPr>
          <w:rFonts w:hint="eastAsia" w:asciiTheme="minorEastAsia" w:hAnsiTheme="minorEastAsia" w:eastAsiaTheme="minorEastAsia" w:cstheme="minorEastAsia"/>
        </w:rPr>
        <w:t>提交</w:t>
      </w:r>
      <w:r>
        <w:rPr>
          <w:rFonts w:hint="eastAsia" w:asciiTheme="minorEastAsia" w:hAnsiTheme="minorEastAsia" w:eastAsiaTheme="minorEastAsia" w:cstheme="minorEastAsia"/>
          <w:lang w:eastAsia="zh-CN"/>
        </w:rPr>
        <w:t>出差</w:t>
      </w:r>
      <w:r>
        <w:rPr>
          <w:rFonts w:hint="eastAsia" w:asciiTheme="minorEastAsia" w:hAnsiTheme="minorEastAsia" w:eastAsiaTheme="minorEastAsia" w:cstheme="minorEastAsia"/>
        </w:rPr>
        <w:t>申请→部门</w:t>
      </w:r>
      <w:r>
        <w:rPr>
          <w:rFonts w:hint="eastAsia" w:asciiTheme="minorEastAsia" w:hAnsiTheme="minorEastAsia" w:eastAsiaTheme="minorEastAsia" w:cstheme="minorEastAsia"/>
          <w:lang w:eastAsia="zh-CN"/>
        </w:rPr>
        <w:t>负责人</w:t>
      </w:r>
      <w:r>
        <w:rPr>
          <w:rFonts w:hint="eastAsia" w:asciiTheme="minorEastAsia" w:hAnsiTheme="minorEastAsia" w:eastAsiaTheme="minorEastAsia" w:cstheme="minorEastAsia"/>
        </w:rPr>
        <w:t>批准→人力资源部批准→总经理审批。</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2、私事外出</w:t>
      </w:r>
    </w:p>
    <w:p>
      <w:pPr>
        <w:ind w:left="720" w:leftChars="3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正式员工享有每月两次以内的</w:t>
      </w:r>
      <w:r>
        <w:rPr>
          <w:rFonts w:hint="eastAsia" w:asciiTheme="minorEastAsia" w:hAnsiTheme="minorEastAsia" w:eastAsiaTheme="minorEastAsia" w:cstheme="minorEastAsia"/>
          <w:lang w:val="en-US" w:eastAsia="zh-CN"/>
        </w:rPr>
        <w:t>2小时</w:t>
      </w:r>
      <w:r>
        <w:rPr>
          <w:rFonts w:hint="eastAsia" w:asciiTheme="minorEastAsia" w:hAnsiTheme="minorEastAsia" w:eastAsiaTheme="minorEastAsia" w:cstheme="minorEastAsia"/>
          <w:lang w:eastAsia="zh-CN"/>
        </w:rPr>
        <w:t>私事外出不扣除工资的福利，</w:t>
      </w:r>
      <w:r>
        <w:rPr>
          <w:rFonts w:hint="eastAsia" w:asciiTheme="minorEastAsia" w:hAnsiTheme="minorEastAsia" w:eastAsiaTheme="minorEastAsia" w:cstheme="minorEastAsia"/>
        </w:rPr>
        <w:t>私事外出前</w:t>
      </w:r>
      <w:r>
        <w:rPr>
          <w:rFonts w:hint="eastAsia" w:asciiTheme="minorEastAsia" w:hAnsiTheme="minorEastAsia" w:eastAsiaTheme="minorEastAsia" w:cstheme="minorEastAsia"/>
          <w:lang w:eastAsia="zh-CN"/>
        </w:rPr>
        <w:t>与</w:t>
      </w:r>
      <w:r>
        <w:rPr>
          <w:rFonts w:hint="eastAsia" w:asciiTheme="minorEastAsia" w:hAnsiTheme="minorEastAsia" w:eastAsiaTheme="minorEastAsia" w:cstheme="minorEastAsia"/>
        </w:rPr>
        <w:t>回公司</w:t>
      </w:r>
      <w:r>
        <w:rPr>
          <w:rFonts w:hint="eastAsia" w:asciiTheme="minorEastAsia" w:hAnsiTheme="minorEastAsia" w:eastAsiaTheme="minorEastAsia" w:cstheme="minorEastAsia"/>
          <w:lang w:eastAsia="zh-CN"/>
        </w:rPr>
        <w:t>需</w:t>
      </w:r>
      <w:r>
        <w:rPr>
          <w:rFonts w:hint="eastAsia" w:asciiTheme="minorEastAsia" w:hAnsiTheme="minorEastAsia" w:eastAsiaTheme="minorEastAsia" w:cstheme="minorEastAsia"/>
        </w:rPr>
        <w:t>各</w:t>
      </w:r>
      <w:r>
        <w:rPr>
          <w:rFonts w:hint="eastAsia" w:asciiTheme="minorEastAsia" w:hAnsiTheme="minorEastAsia" w:eastAsiaTheme="minorEastAsia" w:cstheme="minorEastAsia"/>
          <w:lang w:eastAsia="zh-CN"/>
        </w:rPr>
        <w:t>打</w:t>
      </w:r>
      <w:r>
        <w:rPr>
          <w:rFonts w:hint="eastAsia" w:asciiTheme="minorEastAsia" w:hAnsiTheme="minorEastAsia" w:eastAsiaTheme="minorEastAsia" w:cstheme="minorEastAsia"/>
        </w:rPr>
        <w:t>一次</w:t>
      </w:r>
      <w:r>
        <w:rPr>
          <w:rFonts w:hint="eastAsia" w:asciiTheme="minorEastAsia" w:hAnsiTheme="minorEastAsia" w:eastAsiaTheme="minorEastAsia" w:cstheme="minorEastAsia"/>
          <w:lang w:eastAsia="zh-CN"/>
        </w:rPr>
        <w:t>考勤卡，</w:t>
      </w:r>
      <w:r>
        <w:rPr>
          <w:rFonts w:hint="eastAsia" w:asciiTheme="minorEastAsia" w:hAnsiTheme="minorEastAsia" w:eastAsiaTheme="minorEastAsia" w:cstheme="minorEastAsia"/>
        </w:rPr>
        <w:t>超出次数按事假处理</w:t>
      </w:r>
      <w:r>
        <w:rPr>
          <w:rFonts w:hint="eastAsia" w:asciiTheme="minorEastAsia" w:hAnsiTheme="minorEastAsia" w:eastAsiaTheme="minorEastAsia" w:cstheme="minorEastAsia"/>
          <w:lang w:eastAsia="zh-CN"/>
        </w:rPr>
        <w:t>。</w:t>
      </w:r>
    </w:p>
    <w:p>
      <w:pPr>
        <w:ind w:left="720" w:leftChars="3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（2）申请流程：</w:t>
      </w:r>
      <w:r>
        <w:rPr>
          <w:rFonts w:hint="eastAsia" w:asciiTheme="minorEastAsia" w:hAnsiTheme="minorEastAsia" w:eastAsiaTheme="minorEastAsia" w:cstheme="minorEastAsia"/>
          <w:lang w:eastAsia="zh-CN"/>
        </w:rPr>
        <w:t>钉钉</w:t>
      </w:r>
      <w:r>
        <w:rPr>
          <w:rFonts w:hint="eastAsia" w:asciiTheme="minorEastAsia" w:hAnsiTheme="minorEastAsia" w:eastAsiaTheme="minorEastAsia" w:cstheme="minorEastAsia"/>
        </w:rPr>
        <w:t>提交</w:t>
      </w:r>
      <w:r>
        <w:rPr>
          <w:rFonts w:hint="eastAsia" w:asciiTheme="minorEastAsia" w:hAnsiTheme="minorEastAsia" w:eastAsiaTheme="minorEastAsia" w:cstheme="minorEastAsia"/>
          <w:lang w:eastAsia="zh-CN"/>
        </w:rPr>
        <w:t>事假</w:t>
      </w:r>
      <w:r>
        <w:rPr>
          <w:rFonts w:hint="eastAsia" w:asciiTheme="minorEastAsia" w:hAnsiTheme="minorEastAsia" w:eastAsiaTheme="minorEastAsia" w:cstheme="minorEastAsia"/>
        </w:rPr>
        <w:t>申请</w:t>
      </w:r>
      <w:r>
        <w:rPr>
          <w:rFonts w:hint="eastAsia" w:asciiTheme="minorEastAsia" w:hAnsiTheme="minorEastAsia" w:eastAsiaTheme="minorEastAsia" w:cstheme="minorEastAsia"/>
          <w:lang w:eastAsia="zh-CN"/>
        </w:rPr>
        <w:t>（注明私事外出）</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部门负责人</w:t>
      </w:r>
      <w:r>
        <w:rPr>
          <w:rFonts w:hint="eastAsia" w:asciiTheme="minorEastAsia" w:hAnsiTheme="minorEastAsia" w:eastAsiaTheme="minorEastAsia" w:cstheme="minorEastAsia"/>
        </w:rPr>
        <w:t>批准→人力资源部批准</w:t>
      </w:r>
      <w:r>
        <w:rPr>
          <w:rFonts w:hint="eastAsia" w:asciiTheme="minorEastAsia" w:hAnsiTheme="minorEastAsia" w:eastAsiaTheme="minorEastAsia" w:cstheme="minorEastAsia"/>
          <w:lang w:eastAsia="zh-CN"/>
        </w:rPr>
        <w:t>。</w:t>
      </w:r>
    </w:p>
    <w:p>
      <w:pPr>
        <w:ind w:left="720" w:leftChars="3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（3）实际外出超时：</w:t>
      </w:r>
      <w:r>
        <w:rPr>
          <w:rFonts w:hint="eastAsia" w:asciiTheme="minorEastAsia" w:hAnsiTheme="minorEastAsia" w:eastAsiaTheme="minorEastAsia" w:cstheme="minorEastAsia"/>
        </w:rPr>
        <w:t>如实际外出时间超出2小时，</w:t>
      </w:r>
      <w:r>
        <w:rPr>
          <w:rFonts w:hint="eastAsia" w:asciiTheme="minorEastAsia" w:hAnsiTheme="minorEastAsia" w:eastAsiaTheme="minorEastAsia" w:cstheme="minorEastAsia"/>
          <w:lang w:eastAsia="zh-CN"/>
        </w:rPr>
        <w:t>则计为事假（包含超出前的</w:t>
      </w:r>
      <w:r>
        <w:rPr>
          <w:rFonts w:hint="eastAsia" w:asciiTheme="minorEastAsia" w:hAnsiTheme="minorEastAsia" w:eastAsiaTheme="minorEastAsia" w:cstheme="minorEastAsia"/>
          <w:lang w:val="en-US" w:eastAsia="zh-CN"/>
        </w:rPr>
        <w:t>2小时</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需</w:t>
      </w: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lang w:val="en-US" w:eastAsia="zh-CN"/>
        </w:rPr>
        <w:t>钉钉</w:t>
      </w:r>
      <w:r>
        <w:rPr>
          <w:rFonts w:hint="eastAsia" w:asciiTheme="minorEastAsia" w:hAnsiTheme="minorEastAsia" w:eastAsiaTheme="minorEastAsia" w:cstheme="minorEastAsia"/>
          <w:lang w:eastAsia="zh-CN"/>
        </w:rPr>
        <w:t>办理事假</w:t>
      </w:r>
      <w:r>
        <w:rPr>
          <w:rFonts w:hint="eastAsia" w:asciiTheme="minorEastAsia" w:hAnsiTheme="minorEastAsia" w:eastAsiaTheme="minorEastAsia" w:cstheme="minorEastAsia"/>
        </w:rPr>
        <w:t>手续</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3、迟到、早退</w:t>
      </w:r>
    </w:p>
    <w:p>
      <w:pPr>
        <w:ind w:left="720" w:leftChars="3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上班时间晚到5分钟（含）以上30分钟以内，打卡到岗者为迟到</w:t>
      </w:r>
      <w:r>
        <w:rPr>
          <w:rFonts w:hint="eastAsia" w:asciiTheme="minorEastAsia" w:hAnsiTheme="minorEastAsia" w:eastAsiaTheme="minorEastAsia" w:cstheme="minorEastAsia"/>
          <w:lang w:eastAsia="zh-CN"/>
        </w:rPr>
        <w:t>。</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下班时间提前1分钟（含）以上30分钟以内，打卡下班者为早退</w:t>
      </w:r>
      <w:r>
        <w:rPr>
          <w:rFonts w:hint="eastAsia" w:asciiTheme="minorEastAsia" w:hAnsiTheme="minorEastAsia" w:eastAsiaTheme="minorEastAsia" w:cstheme="minorEastAsia"/>
          <w:lang w:eastAsia="zh-CN"/>
        </w:rPr>
        <w:t>。</w:t>
      </w:r>
    </w:p>
    <w:p>
      <w:pPr>
        <w:ind w:left="720" w:leftChars="3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迟到、早退者，处以10元/次的罚款，该罚款存入“</w:t>
      </w:r>
      <w:r>
        <w:rPr>
          <w:rFonts w:hint="eastAsia" w:asciiTheme="minorEastAsia" w:hAnsiTheme="minorEastAsia" w:eastAsiaTheme="minorEastAsia" w:cstheme="minorEastAsia"/>
          <w:lang w:eastAsia="zh-CN"/>
        </w:rPr>
        <w:t>工会经费</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迟到、早退超过30分钟以上，一律按旷工1天处理。</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4、旷工：员工出现以下情况视为旷工，扣除当日工资（包含各项补贴）并处以50元/次的罚款存入“</w:t>
      </w:r>
      <w:r>
        <w:rPr>
          <w:rFonts w:hint="eastAsia" w:asciiTheme="minorEastAsia" w:hAnsiTheme="minorEastAsia" w:eastAsiaTheme="minorEastAsia" w:cstheme="minorEastAsia"/>
          <w:lang w:eastAsia="zh-CN"/>
        </w:rPr>
        <w:t>工会经费</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w:t>
      </w:r>
    </w:p>
    <w:p>
      <w:pPr>
        <w:ind w:left="720" w:leftChars="3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未办理请假手续或申请请假但手续材料不齐全，擅自离开工作岗位者</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申请休假未经批准而擅自离开工作岗位者</w:t>
      </w:r>
      <w:r>
        <w:rPr>
          <w:rFonts w:hint="eastAsia" w:asciiTheme="minorEastAsia" w:hAnsiTheme="minorEastAsia" w:eastAsiaTheme="minorEastAsia" w:cstheme="minorEastAsia"/>
          <w:lang w:eastAsia="zh-CN"/>
        </w:rPr>
        <w:t>。</w:t>
      </w:r>
    </w:p>
    <w:p>
      <w:pPr>
        <w:ind w:left="720" w:leftChars="3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准假期满，没有履行申请续假手续或申请续假未经批准而未按时到职者</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遇特殊情况口头请假而后未及时办理书面补假手续者。</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四、</w:t>
      </w:r>
      <w:r>
        <w:rPr>
          <w:rFonts w:hint="eastAsia" w:asciiTheme="minorEastAsia" w:hAnsiTheme="minorEastAsia" w:eastAsiaTheme="minorEastAsia" w:cstheme="minorEastAsia"/>
          <w:b/>
          <w:bCs/>
        </w:rPr>
        <w:t>假期</w:t>
      </w:r>
      <w:r>
        <w:rPr>
          <w:rFonts w:hint="eastAsia" w:asciiTheme="minorEastAsia" w:hAnsiTheme="minorEastAsia" w:eastAsiaTheme="minorEastAsia" w:cstheme="minorEastAsia"/>
          <w:b/>
          <w:bCs/>
          <w:lang w:eastAsia="zh-CN"/>
        </w:rPr>
        <w:t>管理</w:t>
      </w:r>
    </w:p>
    <w:p>
      <w:pPr>
        <w:rPr>
          <w:rFonts w:hint="eastAsia" w:asciiTheme="minorEastAsia" w:hAnsiTheme="minorEastAsia" w:eastAsiaTheme="minorEastAsia" w:cstheme="minorEastAsia"/>
        </w:rPr>
      </w:pPr>
      <w:bookmarkStart w:id="65" w:name="_Toc16118"/>
      <w:bookmarkStart w:id="66" w:name="_Toc13399"/>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国家法定假日</w:t>
      </w:r>
      <w:bookmarkEnd w:id="65"/>
      <w:bookmarkEnd w:id="66"/>
    </w:p>
    <w:tbl>
      <w:tblPr>
        <w:tblStyle w:val="12"/>
        <w:tblW w:w="833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23"/>
        <w:gridCol w:w="2302"/>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3"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日期</w:t>
            </w:r>
          </w:p>
        </w:tc>
        <w:tc>
          <w:tcPr>
            <w:tcW w:w="2302"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假日名称</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放假天数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3" w:type="dxa"/>
            <w:vAlign w:val="center"/>
          </w:tcPr>
          <w:p>
            <w:pPr>
              <w:keepNext w:val="0"/>
              <w:keepLines w:val="0"/>
              <w:pageBreakBefore w:val="0"/>
              <w:widowControl w:val="0"/>
              <w:kinsoku/>
              <w:wordWrap/>
              <w:overflowPunct/>
              <w:topLinePunct w:val="0"/>
              <w:autoSpaceDE/>
              <w:autoSpaceDN/>
              <w:bidi w:val="0"/>
              <w:adjustRightInd/>
              <w:snapToGrid/>
              <w:spacing w:line="160" w:lineRule="exac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月1日</w:t>
            </w:r>
          </w:p>
        </w:tc>
        <w:tc>
          <w:tcPr>
            <w:tcW w:w="2302"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新年</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3" w:type="dxa"/>
            <w:vAlign w:val="center"/>
          </w:tcPr>
          <w:p>
            <w:pPr>
              <w:keepNext w:val="0"/>
              <w:keepLines w:val="0"/>
              <w:pageBreakBefore w:val="0"/>
              <w:widowControl w:val="0"/>
              <w:kinsoku/>
              <w:wordWrap/>
              <w:overflowPunct/>
              <w:topLinePunct w:val="0"/>
              <w:autoSpaceDE/>
              <w:autoSpaceDN/>
              <w:bidi w:val="0"/>
              <w:adjustRightInd/>
              <w:snapToGrid/>
              <w:spacing w:line="160" w:lineRule="exac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除夕、正月初一、初二</w:t>
            </w:r>
          </w:p>
        </w:tc>
        <w:tc>
          <w:tcPr>
            <w:tcW w:w="2302"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春节</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3" w:type="dxa"/>
            <w:vAlign w:val="center"/>
          </w:tcPr>
          <w:p>
            <w:pPr>
              <w:keepNext w:val="0"/>
              <w:keepLines w:val="0"/>
              <w:pageBreakBefore w:val="0"/>
              <w:widowControl w:val="0"/>
              <w:kinsoku/>
              <w:wordWrap/>
              <w:overflowPunct/>
              <w:topLinePunct w:val="0"/>
              <w:autoSpaceDE/>
              <w:autoSpaceDN/>
              <w:bidi w:val="0"/>
              <w:adjustRightInd/>
              <w:snapToGrid/>
              <w:spacing w:line="160" w:lineRule="exac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农历清明节</w:t>
            </w:r>
          </w:p>
        </w:tc>
        <w:tc>
          <w:tcPr>
            <w:tcW w:w="2302"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清明节</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3" w:type="dxa"/>
            <w:vAlign w:val="center"/>
          </w:tcPr>
          <w:p>
            <w:pPr>
              <w:keepNext w:val="0"/>
              <w:keepLines w:val="0"/>
              <w:pageBreakBefore w:val="0"/>
              <w:widowControl w:val="0"/>
              <w:kinsoku/>
              <w:wordWrap/>
              <w:overflowPunct/>
              <w:topLinePunct w:val="0"/>
              <w:autoSpaceDE/>
              <w:autoSpaceDN/>
              <w:bidi w:val="0"/>
              <w:adjustRightInd/>
              <w:snapToGrid/>
              <w:spacing w:line="160" w:lineRule="exac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农历三月三</w:t>
            </w:r>
          </w:p>
        </w:tc>
        <w:tc>
          <w:tcPr>
            <w:tcW w:w="2302"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三月三</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3" w:type="dxa"/>
            <w:vAlign w:val="center"/>
          </w:tcPr>
          <w:p>
            <w:pPr>
              <w:keepNext w:val="0"/>
              <w:keepLines w:val="0"/>
              <w:pageBreakBefore w:val="0"/>
              <w:widowControl w:val="0"/>
              <w:kinsoku/>
              <w:wordWrap/>
              <w:overflowPunct/>
              <w:topLinePunct w:val="0"/>
              <w:autoSpaceDE/>
              <w:autoSpaceDN/>
              <w:bidi w:val="0"/>
              <w:adjustRightInd/>
              <w:snapToGrid/>
              <w:spacing w:line="160" w:lineRule="exac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5月1日</w:t>
            </w:r>
          </w:p>
        </w:tc>
        <w:tc>
          <w:tcPr>
            <w:tcW w:w="2302"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劳动节</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23" w:type="dxa"/>
            <w:vAlign w:val="center"/>
          </w:tcPr>
          <w:p>
            <w:pPr>
              <w:keepNext w:val="0"/>
              <w:keepLines w:val="0"/>
              <w:pageBreakBefore w:val="0"/>
              <w:widowControl w:val="0"/>
              <w:kinsoku/>
              <w:wordWrap/>
              <w:overflowPunct/>
              <w:topLinePunct w:val="0"/>
              <w:autoSpaceDE/>
              <w:autoSpaceDN/>
              <w:bidi w:val="0"/>
              <w:adjustRightInd/>
              <w:snapToGrid/>
              <w:spacing w:line="160" w:lineRule="exac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农历5月初5</w:t>
            </w:r>
          </w:p>
        </w:tc>
        <w:tc>
          <w:tcPr>
            <w:tcW w:w="2302"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端午节</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4023" w:type="dxa"/>
            <w:vAlign w:val="center"/>
          </w:tcPr>
          <w:p>
            <w:pPr>
              <w:keepNext w:val="0"/>
              <w:keepLines w:val="0"/>
              <w:pageBreakBefore w:val="0"/>
              <w:widowControl w:val="0"/>
              <w:kinsoku/>
              <w:wordWrap/>
              <w:overflowPunct/>
              <w:topLinePunct w:val="0"/>
              <w:autoSpaceDE/>
              <w:autoSpaceDN/>
              <w:bidi w:val="0"/>
              <w:adjustRightInd/>
              <w:snapToGrid/>
              <w:spacing w:line="160" w:lineRule="exac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农历8月15日</w:t>
            </w:r>
          </w:p>
        </w:tc>
        <w:tc>
          <w:tcPr>
            <w:tcW w:w="2302"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中秋节</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4023" w:type="dxa"/>
            <w:vAlign w:val="center"/>
          </w:tcPr>
          <w:p>
            <w:pPr>
              <w:keepNext w:val="0"/>
              <w:keepLines w:val="0"/>
              <w:pageBreakBefore w:val="0"/>
              <w:widowControl w:val="0"/>
              <w:kinsoku/>
              <w:wordWrap/>
              <w:overflowPunct/>
              <w:topLinePunct w:val="0"/>
              <w:autoSpaceDE/>
              <w:autoSpaceDN/>
              <w:bidi w:val="0"/>
              <w:adjustRightInd/>
              <w:snapToGrid/>
              <w:spacing w:line="160" w:lineRule="exac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10月1日、2日、3日</w:t>
            </w:r>
          </w:p>
        </w:tc>
        <w:tc>
          <w:tcPr>
            <w:tcW w:w="2302"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国庆节</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3天</w:t>
            </w:r>
          </w:p>
        </w:tc>
      </w:tr>
    </w:tbl>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除上述国家现行法定假日外，视公司营运情况，春节期间除享受国家</w:t>
      </w:r>
      <w:r>
        <w:rPr>
          <w:rFonts w:hint="eastAsia" w:asciiTheme="minorEastAsia" w:hAnsiTheme="minorEastAsia" w:eastAsiaTheme="minorEastAsia" w:cstheme="minorEastAsia"/>
          <w:lang w:eastAsia="zh-CN"/>
        </w:rPr>
        <w:t>规定的</w:t>
      </w:r>
      <w:r>
        <w:rPr>
          <w:rFonts w:hint="eastAsia" w:asciiTheme="minorEastAsia" w:hAnsiTheme="minorEastAsia" w:eastAsiaTheme="minorEastAsia" w:cstheme="minorEastAsia"/>
          <w:lang w:val="en-US" w:eastAsia="zh-CN"/>
        </w:rPr>
        <w:t>3天法定假日</w:t>
      </w:r>
      <w:r>
        <w:rPr>
          <w:rFonts w:hint="eastAsia" w:asciiTheme="minorEastAsia" w:hAnsiTheme="minorEastAsia" w:eastAsiaTheme="minorEastAsia" w:cstheme="minorEastAsia"/>
        </w:rPr>
        <w:t>外，员工还可享受公司安排的统一有薪休假，由人力资源部另行统一通知。</w:t>
      </w:r>
    </w:p>
    <w:p>
      <w:pPr>
        <w:rPr>
          <w:rFonts w:hint="eastAsia" w:asciiTheme="minorEastAsia" w:hAnsiTheme="minorEastAsia" w:eastAsiaTheme="minorEastAsia" w:cstheme="minorEastAsia"/>
        </w:rPr>
      </w:pPr>
      <w:bookmarkStart w:id="67" w:name="_Toc18240"/>
      <w:bookmarkStart w:id="68" w:name="_Toc24651"/>
      <w:r>
        <w:rPr>
          <w:rFonts w:hint="eastAsia" w:asciiTheme="minorEastAsia" w:hAnsiTheme="minorEastAsia" w:eastAsiaTheme="minorEastAsia" w:cstheme="minorEastAsia"/>
          <w:lang w:eastAsia="zh-CN"/>
        </w:rPr>
        <w:t>（二）</w:t>
      </w:r>
      <w:r>
        <w:rPr>
          <w:rFonts w:hint="eastAsia" w:asciiTheme="minorEastAsia" w:hAnsiTheme="minorEastAsia" w:eastAsiaTheme="minorEastAsia" w:cstheme="minorEastAsia"/>
        </w:rPr>
        <w:t>事假</w:t>
      </w:r>
      <w:bookmarkEnd w:id="67"/>
      <w:bookmarkEnd w:id="68"/>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1、员工需要用工作时间离岗处理私人事务，可申请事假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事假为无薪假期</w:t>
      </w:r>
      <w:r>
        <w:rPr>
          <w:rFonts w:hint="eastAsia" w:asciiTheme="minorEastAsia" w:hAnsiTheme="minorEastAsia" w:eastAsiaTheme="minorEastAsia" w:cstheme="minorEastAsia"/>
          <w:lang w:eastAsia="zh-CN"/>
        </w:rPr>
        <w:t>，最小计假单位为半天</w:t>
      </w:r>
      <w:r>
        <w:rPr>
          <w:rFonts w:hint="eastAsia" w:asciiTheme="minorEastAsia" w:hAnsiTheme="minorEastAsia" w:eastAsiaTheme="minorEastAsia" w:cstheme="minorEastAsia"/>
        </w:rPr>
        <w:t>。</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2、员工请事假</w:t>
      </w:r>
      <w:r>
        <w:rPr>
          <w:rFonts w:hint="eastAsia" w:asciiTheme="minorEastAsia" w:hAnsiTheme="minorEastAsia" w:eastAsiaTheme="minorEastAsia" w:cstheme="minorEastAsia"/>
          <w:lang w:eastAsia="zh-CN"/>
        </w:rPr>
        <w:t>申请流程</w:t>
      </w:r>
    </w:p>
    <w:p>
      <w:pPr>
        <w:ind w:left="720" w:leftChars="3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2天以内（含2天）的，</w:t>
      </w:r>
      <w:r>
        <w:rPr>
          <w:rFonts w:hint="eastAsia" w:asciiTheme="minorEastAsia" w:hAnsiTheme="minorEastAsia" w:eastAsiaTheme="minorEastAsia" w:cstheme="minorEastAsia"/>
          <w:lang w:eastAsia="zh-CN"/>
        </w:rPr>
        <w:t>钉钉</w:t>
      </w:r>
      <w:r>
        <w:rPr>
          <w:rFonts w:hint="eastAsia" w:asciiTheme="minorEastAsia" w:hAnsiTheme="minorEastAsia" w:eastAsiaTheme="minorEastAsia" w:cstheme="minorEastAsia"/>
        </w:rPr>
        <w:t>提交请假申请→部门</w:t>
      </w:r>
      <w:r>
        <w:rPr>
          <w:rFonts w:hint="eastAsia" w:asciiTheme="minorEastAsia" w:hAnsiTheme="minorEastAsia" w:eastAsiaTheme="minorEastAsia" w:cstheme="minorEastAsia"/>
          <w:lang w:eastAsia="zh-CN"/>
        </w:rPr>
        <w:t>负责人</w:t>
      </w:r>
      <w:r>
        <w:rPr>
          <w:rFonts w:hint="eastAsia" w:asciiTheme="minorEastAsia" w:hAnsiTheme="minorEastAsia" w:eastAsiaTheme="minorEastAsia" w:cstheme="minorEastAsia"/>
        </w:rPr>
        <w:t>批准→人力资源部批准</w:t>
      </w:r>
      <w:r>
        <w:rPr>
          <w:rFonts w:hint="eastAsia" w:asciiTheme="minorEastAsia" w:hAnsiTheme="minorEastAsia" w:eastAsiaTheme="minorEastAsia" w:cstheme="minorEastAsia"/>
          <w:lang w:eastAsia="zh-CN"/>
        </w:rPr>
        <w:t>。</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2天以上的，</w:t>
      </w:r>
      <w:r>
        <w:rPr>
          <w:rFonts w:hint="eastAsia" w:asciiTheme="minorEastAsia" w:hAnsiTheme="minorEastAsia" w:eastAsiaTheme="minorEastAsia" w:cstheme="minorEastAsia"/>
          <w:lang w:eastAsia="zh-CN"/>
        </w:rPr>
        <w:t>钉钉</w:t>
      </w:r>
      <w:r>
        <w:rPr>
          <w:rFonts w:hint="eastAsia" w:asciiTheme="minorEastAsia" w:hAnsiTheme="minorEastAsia" w:eastAsiaTheme="minorEastAsia" w:cstheme="minorEastAsia"/>
        </w:rPr>
        <w:t>提交请假申请→部门</w:t>
      </w:r>
      <w:r>
        <w:rPr>
          <w:rFonts w:hint="eastAsia" w:asciiTheme="minorEastAsia" w:hAnsiTheme="minorEastAsia" w:eastAsiaTheme="minorEastAsia" w:cstheme="minorEastAsia"/>
          <w:lang w:eastAsia="zh-CN"/>
        </w:rPr>
        <w:t>负责人</w:t>
      </w:r>
      <w:r>
        <w:rPr>
          <w:rFonts w:hint="eastAsia" w:asciiTheme="minorEastAsia" w:hAnsiTheme="minorEastAsia" w:eastAsiaTheme="minorEastAsia" w:cstheme="minorEastAsia"/>
        </w:rPr>
        <w:t>批准→人力资源部批准→总经理审批。</w:t>
      </w:r>
    </w:p>
    <w:p>
      <w:pPr>
        <w:numPr>
          <w:ilvl w:val="0"/>
          <w:numId w:val="9"/>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部门负责人</w:t>
      </w:r>
      <w:r>
        <w:rPr>
          <w:rFonts w:hint="eastAsia" w:asciiTheme="minorEastAsia" w:hAnsiTheme="minorEastAsia" w:eastAsiaTheme="minorEastAsia" w:cstheme="minorEastAsia"/>
        </w:rPr>
        <w:t>请事假</w:t>
      </w:r>
      <w:r>
        <w:rPr>
          <w:rFonts w:hint="eastAsia" w:asciiTheme="minorEastAsia" w:hAnsiTheme="minorEastAsia" w:eastAsiaTheme="minorEastAsia" w:cstheme="minorEastAsia"/>
          <w:lang w:eastAsia="zh-CN"/>
        </w:rPr>
        <w:t>申请流程</w:t>
      </w:r>
    </w:p>
    <w:p>
      <w:pPr>
        <w:numPr>
          <w:ilvl w:val="0"/>
          <w:numId w:val="0"/>
        </w:numPr>
        <w:ind w:left="720" w:leftChars="3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1天以内（含1天）的，</w:t>
      </w:r>
      <w:r>
        <w:rPr>
          <w:rFonts w:hint="eastAsia" w:asciiTheme="minorEastAsia" w:hAnsiTheme="minorEastAsia" w:eastAsiaTheme="minorEastAsia" w:cstheme="minorEastAsia"/>
          <w:lang w:eastAsia="zh-CN"/>
        </w:rPr>
        <w:t>钉钉</w:t>
      </w:r>
      <w:r>
        <w:rPr>
          <w:rFonts w:hint="eastAsia" w:asciiTheme="minorEastAsia" w:hAnsiTheme="minorEastAsia" w:eastAsiaTheme="minorEastAsia" w:cstheme="minorEastAsia"/>
        </w:rPr>
        <w:t>提交请假申请→人力资源部批准</w:t>
      </w:r>
      <w:r>
        <w:rPr>
          <w:rFonts w:hint="eastAsia" w:asciiTheme="minorEastAsia" w:hAnsiTheme="minorEastAsia" w:eastAsiaTheme="minorEastAsia" w:cstheme="minorEastAsia"/>
          <w:lang w:eastAsia="zh-CN"/>
        </w:rPr>
        <w:t>。</w:t>
      </w:r>
    </w:p>
    <w:p>
      <w:pPr>
        <w:numPr>
          <w:ilvl w:val="0"/>
          <w:numId w:val="0"/>
        </w:num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2天以内（含2天）的，</w:t>
      </w:r>
      <w:r>
        <w:rPr>
          <w:rFonts w:hint="eastAsia" w:asciiTheme="minorEastAsia" w:hAnsiTheme="minorEastAsia" w:eastAsiaTheme="minorEastAsia" w:cstheme="minorEastAsia"/>
          <w:lang w:eastAsia="zh-CN"/>
        </w:rPr>
        <w:t>钉钉</w:t>
      </w:r>
      <w:r>
        <w:rPr>
          <w:rFonts w:hint="eastAsia" w:asciiTheme="minorEastAsia" w:hAnsiTheme="minorEastAsia" w:eastAsiaTheme="minorEastAsia" w:cstheme="minorEastAsia"/>
        </w:rPr>
        <w:t>提交请假申请→人力资源部批准→总经理审批。</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4、事假必须提前办理，如遇特殊情况，事后应及时说明原因并补办手续，未经批准的视为旷工</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请事假超过</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天，</w:t>
      </w:r>
      <w:r>
        <w:rPr>
          <w:rFonts w:hint="eastAsia" w:asciiTheme="minorEastAsia" w:hAnsiTheme="minorEastAsia" w:eastAsiaTheme="minorEastAsia" w:cstheme="minorEastAsia"/>
          <w:lang w:eastAsia="zh-CN"/>
        </w:rPr>
        <w:t>需要提前</w:t>
      </w:r>
      <w:r>
        <w:rPr>
          <w:rFonts w:hint="eastAsia" w:asciiTheme="minorEastAsia" w:hAnsiTheme="minorEastAsia" w:eastAsiaTheme="minorEastAsia" w:cstheme="minorEastAsia"/>
          <w:lang w:val="en-US" w:eastAsia="zh-CN"/>
        </w:rPr>
        <w:t>1周申请，请事假最小单位为半天</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bookmarkStart w:id="69" w:name="_Toc3146"/>
      <w:bookmarkStart w:id="70" w:name="_Toc23580"/>
      <w:r>
        <w:rPr>
          <w:rFonts w:hint="eastAsia" w:asciiTheme="minorEastAsia" w:hAnsiTheme="minorEastAsia" w:eastAsiaTheme="minorEastAsia" w:cstheme="minorEastAsia"/>
          <w:lang w:eastAsia="zh-CN"/>
        </w:rPr>
        <w:t>（三）</w:t>
      </w:r>
      <w:r>
        <w:rPr>
          <w:rFonts w:hint="eastAsia" w:asciiTheme="minorEastAsia" w:hAnsiTheme="minorEastAsia" w:eastAsiaTheme="minorEastAsia" w:cstheme="minorEastAsia"/>
        </w:rPr>
        <w:t>病假</w:t>
      </w:r>
      <w:bookmarkEnd w:id="69"/>
      <w:bookmarkEnd w:id="70"/>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1、员工因患病或非因工负伤需离岗休息，可申请病假</w:t>
      </w:r>
      <w:r>
        <w:rPr>
          <w:rFonts w:hint="eastAsia" w:asciiTheme="minorEastAsia" w:hAnsiTheme="minorEastAsia" w:eastAsiaTheme="minorEastAsia" w:cstheme="minorEastAsia"/>
          <w:lang w:eastAsia="zh-CN"/>
        </w:rPr>
        <w:t>。</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请病假需本人持由公司认可的县（区）级以上医院开具的病假条办理，如有特殊情况不能办理者，可由部门他人代办。急症可在事后3天内补办请假手续；未在规定时间内办理请假手续或未经批准的病假按事假处理。</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3、请病假</w:t>
      </w:r>
      <w:r>
        <w:rPr>
          <w:rFonts w:hint="eastAsia" w:asciiTheme="minorEastAsia" w:hAnsiTheme="minorEastAsia" w:eastAsiaTheme="minorEastAsia" w:cstheme="minorEastAsia"/>
          <w:lang w:eastAsia="zh-CN"/>
        </w:rPr>
        <w:t>申请</w:t>
      </w:r>
      <w:r>
        <w:rPr>
          <w:rFonts w:hint="eastAsia" w:asciiTheme="minorEastAsia" w:hAnsiTheme="minorEastAsia" w:eastAsiaTheme="minorEastAsia" w:cstheme="minorEastAsia"/>
        </w:rPr>
        <w:t>流程</w:t>
      </w:r>
    </w:p>
    <w:p>
      <w:pPr>
        <w:ind w:left="720" w:leftChars="3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2天以内（含2天）的，</w:t>
      </w:r>
      <w:r>
        <w:rPr>
          <w:rFonts w:hint="eastAsia" w:asciiTheme="minorEastAsia" w:hAnsiTheme="minorEastAsia" w:eastAsiaTheme="minorEastAsia" w:cstheme="minorEastAsia"/>
          <w:lang w:eastAsia="zh-CN"/>
        </w:rPr>
        <w:t>钉钉</w:t>
      </w:r>
      <w:r>
        <w:rPr>
          <w:rFonts w:hint="eastAsia" w:asciiTheme="minorEastAsia" w:hAnsiTheme="minorEastAsia" w:eastAsiaTheme="minorEastAsia" w:cstheme="minorEastAsia"/>
        </w:rPr>
        <w:t>提交请假申请→</w:t>
      </w:r>
      <w:r>
        <w:rPr>
          <w:rFonts w:hint="eastAsia" w:asciiTheme="minorEastAsia" w:hAnsiTheme="minorEastAsia" w:eastAsiaTheme="minorEastAsia" w:cstheme="minorEastAsia"/>
          <w:lang w:eastAsia="zh-CN"/>
        </w:rPr>
        <w:t>部门负责人</w:t>
      </w:r>
      <w:r>
        <w:rPr>
          <w:rFonts w:hint="eastAsia" w:asciiTheme="minorEastAsia" w:hAnsiTheme="minorEastAsia" w:eastAsiaTheme="minorEastAsia" w:cstheme="minorEastAsia"/>
        </w:rPr>
        <w:t>批准→人力资源部批准→病假条人力资源部备案</w:t>
      </w:r>
      <w:r>
        <w:rPr>
          <w:rFonts w:hint="eastAsia" w:asciiTheme="minorEastAsia" w:hAnsiTheme="minorEastAsia" w:eastAsiaTheme="minorEastAsia" w:cstheme="minorEastAsia"/>
          <w:lang w:eastAsia="zh-CN"/>
        </w:rPr>
        <w:t>。</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2天以上的，</w:t>
      </w:r>
      <w:r>
        <w:rPr>
          <w:rFonts w:hint="eastAsia" w:asciiTheme="minorEastAsia" w:hAnsiTheme="minorEastAsia" w:eastAsiaTheme="minorEastAsia" w:cstheme="minorEastAsia"/>
          <w:lang w:eastAsia="zh-CN"/>
        </w:rPr>
        <w:t>钉钉</w:t>
      </w:r>
      <w:r>
        <w:rPr>
          <w:rFonts w:hint="eastAsia" w:asciiTheme="minorEastAsia" w:hAnsiTheme="minorEastAsia" w:eastAsiaTheme="minorEastAsia" w:cstheme="minorEastAsia"/>
        </w:rPr>
        <w:t>提交请假申请→</w:t>
      </w:r>
      <w:r>
        <w:rPr>
          <w:rFonts w:hint="eastAsia" w:asciiTheme="minorEastAsia" w:hAnsiTheme="minorEastAsia" w:eastAsiaTheme="minorEastAsia" w:cstheme="minorEastAsia"/>
          <w:lang w:eastAsia="zh-CN"/>
        </w:rPr>
        <w:t>部门负责人</w:t>
      </w:r>
      <w:r>
        <w:rPr>
          <w:rFonts w:hint="eastAsia" w:asciiTheme="minorEastAsia" w:hAnsiTheme="minorEastAsia" w:eastAsiaTheme="minorEastAsia" w:cstheme="minorEastAsia"/>
        </w:rPr>
        <w:t>批准→人力资源部批准→总经理审批→病假条人力资源部备案。</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病假薪资：</w:t>
      </w: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lang w:eastAsia="zh-CN"/>
        </w:rPr>
        <w:t>天以内（含</w:t>
      </w:r>
      <w:r>
        <w:rPr>
          <w:rFonts w:hint="eastAsia" w:asciiTheme="minorEastAsia" w:hAnsiTheme="minorEastAsia" w:eastAsiaTheme="minorEastAsia" w:cstheme="minorEastAsia"/>
          <w:lang w:val="en-US" w:eastAsia="zh-CN"/>
        </w:rPr>
        <w:t>7天</w:t>
      </w:r>
      <w:r>
        <w:rPr>
          <w:rFonts w:hint="eastAsia" w:asciiTheme="minorEastAsia" w:hAnsiTheme="minorEastAsia" w:eastAsiaTheme="minorEastAsia" w:cstheme="minorEastAsia"/>
          <w:lang w:eastAsia="zh-CN"/>
        </w:rPr>
        <w:t>）的</w:t>
      </w:r>
      <w:r>
        <w:rPr>
          <w:rFonts w:hint="eastAsia" w:asciiTheme="minorEastAsia" w:hAnsiTheme="minorEastAsia" w:eastAsiaTheme="minorEastAsia" w:cstheme="minorEastAsia"/>
        </w:rPr>
        <w:t>病假</w:t>
      </w:r>
      <w:r>
        <w:rPr>
          <w:rFonts w:hint="eastAsia" w:asciiTheme="minorEastAsia" w:hAnsiTheme="minorEastAsia" w:eastAsiaTheme="minorEastAsia" w:cstheme="minorEastAsia"/>
          <w:lang w:eastAsia="zh-CN"/>
        </w:rPr>
        <w:t>计发固定工资的</w:t>
      </w:r>
      <w:r>
        <w:rPr>
          <w:rFonts w:hint="eastAsia" w:asciiTheme="minorEastAsia" w:hAnsiTheme="minorEastAsia" w:eastAsiaTheme="minorEastAsia" w:cstheme="minorEastAsia"/>
          <w:lang w:val="en-US" w:eastAsia="zh-CN"/>
        </w:rPr>
        <w:t>60%，7天以外的病假为无薪。</w:t>
      </w:r>
    </w:p>
    <w:p>
      <w:pPr>
        <w:rPr>
          <w:rFonts w:hint="eastAsia" w:asciiTheme="minorEastAsia" w:hAnsiTheme="minorEastAsia" w:eastAsiaTheme="minorEastAsia" w:cstheme="minorEastAsia"/>
        </w:rPr>
      </w:pPr>
      <w:bookmarkStart w:id="71" w:name="_Toc398"/>
      <w:bookmarkStart w:id="72" w:name="_Toc2731"/>
      <w:r>
        <w:rPr>
          <w:rFonts w:hint="eastAsia" w:asciiTheme="minorEastAsia" w:hAnsiTheme="minorEastAsia" w:eastAsiaTheme="minorEastAsia" w:cstheme="minorEastAsia"/>
          <w:lang w:eastAsia="zh-CN"/>
        </w:rPr>
        <w:t>（四）</w:t>
      </w:r>
      <w:r>
        <w:rPr>
          <w:rFonts w:hint="eastAsia" w:asciiTheme="minorEastAsia" w:hAnsiTheme="minorEastAsia" w:eastAsiaTheme="minorEastAsia" w:cstheme="minorEastAsia"/>
        </w:rPr>
        <w:t>工伤假</w:t>
      </w:r>
      <w:bookmarkEnd w:id="71"/>
      <w:bookmarkEnd w:id="72"/>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1、员工因执行公务负伤或致伤残者，可享有工伤假期。工伤范围及其认定按照国家相关规定执行。</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2、工伤员工持指定医院证明，经人力资源部确认，确不能出勤者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工伤假工资参照国家相关规定发放；工伤假期，以医疗机构核定的假期为准。核定的工伤假期结束后，员工应及时回公司上班，超过核定的工伤假期不回公司上班的，应当申请事假，不申请事假者，计为旷工。</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如因伤势影响其从事原工作的，可由部门</w:t>
      </w:r>
      <w:r>
        <w:rPr>
          <w:rFonts w:hint="eastAsia" w:asciiTheme="minorEastAsia" w:hAnsiTheme="minorEastAsia" w:eastAsiaTheme="minorEastAsia" w:cstheme="minorEastAsia"/>
          <w:lang w:eastAsia="zh-CN"/>
        </w:rPr>
        <w:t>负责人</w:t>
      </w:r>
      <w:r>
        <w:rPr>
          <w:rFonts w:hint="eastAsia" w:asciiTheme="minorEastAsia" w:hAnsiTheme="minorEastAsia" w:eastAsiaTheme="minorEastAsia" w:cstheme="minorEastAsia"/>
        </w:rPr>
        <w:t>合理安排其他工作，相应调整职位及工资。经调整后如的确不能胜任调整后工作的，予以离职处理。</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用药规定：工伤期间医疗用药应遵照医嘱，尽量使用劳动和社会保障部制定的《基本医疗保险药品目录》中的“甲类药品”，并严格遵守国家及自治区有关企业职工工伤保险用药之相关规定有控制地使用“乙类药品”，对于甲乙类药品之费用报销，按国家规定办理。对于超标用药费用，公司不予报销。</w:t>
      </w:r>
    </w:p>
    <w:p>
      <w:pPr>
        <w:rPr>
          <w:rFonts w:hint="eastAsia" w:asciiTheme="minorEastAsia" w:hAnsiTheme="minorEastAsia" w:eastAsiaTheme="minorEastAsia" w:cstheme="minorEastAsia"/>
        </w:rPr>
      </w:pPr>
      <w:bookmarkStart w:id="73" w:name="_Toc4768"/>
      <w:bookmarkStart w:id="74" w:name="_Toc23965"/>
      <w:r>
        <w:rPr>
          <w:rFonts w:hint="eastAsia" w:asciiTheme="minorEastAsia" w:hAnsiTheme="minorEastAsia" w:eastAsiaTheme="minorEastAsia" w:cstheme="minorEastAsia"/>
          <w:lang w:eastAsia="zh-CN"/>
        </w:rPr>
        <w:t>（五）</w:t>
      </w:r>
      <w:r>
        <w:rPr>
          <w:rFonts w:hint="eastAsia" w:asciiTheme="minorEastAsia" w:hAnsiTheme="minorEastAsia" w:eastAsiaTheme="minorEastAsia" w:cstheme="minorEastAsia"/>
        </w:rPr>
        <w:t>婚假</w:t>
      </w:r>
      <w:bookmarkEnd w:id="73"/>
      <w:bookmarkEnd w:id="74"/>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1、正式员工领取合法的婚姻证件且符合结婚年龄者，可申请婚假；按法定结婚年龄(女20周岁，男22周岁)结婚的，可享受3 天婚假；</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2、婚假为有薪假期，需提前一周持《结婚证》书面申请，经申请后必须一次性休完，不休者不予补偿。</w:t>
      </w:r>
    </w:p>
    <w:p>
      <w:pPr>
        <w:rPr>
          <w:rFonts w:hint="eastAsia" w:asciiTheme="minorEastAsia" w:hAnsiTheme="minorEastAsia" w:eastAsiaTheme="minorEastAsia" w:cstheme="minorEastAsia"/>
        </w:rPr>
      </w:pPr>
      <w:bookmarkStart w:id="75" w:name="_Toc15085"/>
      <w:bookmarkStart w:id="76" w:name="_Toc4835"/>
      <w:r>
        <w:rPr>
          <w:rFonts w:hint="eastAsia" w:asciiTheme="minorEastAsia" w:hAnsiTheme="minorEastAsia" w:eastAsiaTheme="minorEastAsia" w:cstheme="minorEastAsia"/>
          <w:lang w:eastAsia="zh-CN"/>
        </w:rPr>
        <w:t>（六）</w:t>
      </w:r>
      <w:r>
        <w:rPr>
          <w:rFonts w:hint="eastAsia" w:asciiTheme="minorEastAsia" w:hAnsiTheme="minorEastAsia" w:eastAsiaTheme="minorEastAsia" w:cstheme="minorEastAsia"/>
        </w:rPr>
        <w:t>产假</w:t>
      </w:r>
      <w:bookmarkEnd w:id="75"/>
      <w:bookmarkEnd w:id="76"/>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1、正式女员工怀孕且符合国家规定者（属计划内生育），凭市级以上医院证明及准生证申请产假148天（98天（国家法定）+50天（广西法定））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其中产前可以休假15天</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难产增加15天；多胞胎生育的，每多生育一个婴儿增加产假15天。产假结束应立即回岗上班，如不能按期回岗者，须向人力资源部提出书面请假申请并得到总经理同意，按事假处理</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累计不得超过2个月</w:t>
      </w:r>
      <w:r>
        <w:rPr>
          <w:rFonts w:hint="eastAsia" w:asciiTheme="minorEastAsia" w:hAnsiTheme="minorEastAsia" w:eastAsiaTheme="minorEastAsia" w:cstheme="minorEastAsia"/>
          <w:lang w:eastAsia="zh-CN"/>
        </w:rPr>
        <w:t>。</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2、正式女员工怀孕不满</w:t>
      </w:r>
      <w:r>
        <w:rPr>
          <w:rFonts w:hint="eastAsia" w:asciiTheme="minorEastAsia" w:hAnsiTheme="minorEastAsia" w:eastAsiaTheme="minorEastAsia" w:cstheme="minorEastAsia"/>
          <w:lang w:val="en-US"/>
        </w:rPr>
        <w:t>4</w:t>
      </w:r>
      <w:r>
        <w:rPr>
          <w:rFonts w:hint="eastAsia" w:asciiTheme="minorEastAsia" w:hAnsiTheme="minorEastAsia" w:eastAsiaTheme="minorEastAsia" w:cstheme="minorEastAsia"/>
        </w:rPr>
        <w:t>个月流产时，给予</w:t>
      </w:r>
      <w:r>
        <w:rPr>
          <w:rFonts w:hint="eastAsia" w:asciiTheme="minorEastAsia" w:hAnsiTheme="minorEastAsia" w:eastAsiaTheme="minorEastAsia" w:cstheme="minorEastAsia"/>
          <w:lang w:val="en-US"/>
        </w:rPr>
        <w:t>15</w:t>
      </w:r>
      <w:r>
        <w:rPr>
          <w:rFonts w:hint="eastAsia" w:asciiTheme="minorEastAsia" w:hAnsiTheme="minorEastAsia" w:eastAsiaTheme="minorEastAsia" w:cstheme="minorEastAsia"/>
        </w:rPr>
        <w:t>天产假；怀孕满</w:t>
      </w:r>
      <w:r>
        <w:rPr>
          <w:rFonts w:hint="eastAsia" w:asciiTheme="minorEastAsia" w:hAnsiTheme="minorEastAsia" w:eastAsiaTheme="minorEastAsia" w:cstheme="minorEastAsia"/>
          <w:lang w:val="en-US"/>
        </w:rPr>
        <w:t>4</w:t>
      </w:r>
      <w:r>
        <w:rPr>
          <w:rFonts w:hint="eastAsia" w:asciiTheme="minorEastAsia" w:hAnsiTheme="minorEastAsia" w:eastAsiaTheme="minorEastAsia" w:cstheme="minorEastAsia"/>
        </w:rPr>
        <w:t>个月以上流产时，给予</w:t>
      </w:r>
      <w:r>
        <w:rPr>
          <w:rFonts w:hint="eastAsia" w:asciiTheme="minorEastAsia" w:hAnsiTheme="minorEastAsia" w:eastAsiaTheme="minorEastAsia" w:cstheme="minorEastAsia"/>
          <w:lang w:val="en-US"/>
        </w:rPr>
        <w:t>42</w:t>
      </w:r>
      <w:r>
        <w:rPr>
          <w:rFonts w:hint="eastAsia" w:asciiTheme="minorEastAsia" w:hAnsiTheme="minorEastAsia" w:eastAsiaTheme="minorEastAsia" w:cstheme="minorEastAsia"/>
        </w:rPr>
        <w:t>天产假</w:t>
      </w:r>
      <w:r>
        <w:rPr>
          <w:rFonts w:hint="eastAsia" w:asciiTheme="minorEastAsia" w:hAnsiTheme="minorEastAsia" w:eastAsiaTheme="minorEastAsia" w:cstheme="minorEastAsia"/>
          <w:lang w:eastAsia="zh-CN"/>
        </w:rPr>
        <w:t>。</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3、产假应提前</w:t>
      </w:r>
      <w:r>
        <w:rPr>
          <w:rFonts w:hint="eastAsia" w:asciiTheme="minorEastAsia" w:hAnsiTheme="minorEastAsia" w:eastAsiaTheme="minorEastAsia" w:cstheme="minorEastAsia"/>
          <w:lang w:val="en-US"/>
        </w:rPr>
        <w:t>1</w:t>
      </w:r>
      <w:r>
        <w:rPr>
          <w:rFonts w:hint="eastAsia" w:asciiTheme="minorEastAsia" w:hAnsiTheme="minorEastAsia" w:eastAsiaTheme="minorEastAsia" w:cstheme="minorEastAsia"/>
        </w:rPr>
        <w:t>个月书面申请，原则上产假只能安排一次休假，一次未休完不安排补假。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4、产假包括法定假日及每周休息日在内。</w:t>
      </w:r>
    </w:p>
    <w:p>
      <w:pPr>
        <w:ind w:left="56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生育满</w:t>
      </w:r>
      <w:r>
        <w:rPr>
          <w:rFonts w:hint="eastAsia" w:asciiTheme="minorEastAsia" w:hAnsiTheme="minorEastAsia" w:eastAsiaTheme="minorEastAsia" w:cstheme="minorEastAsia"/>
          <w:lang w:val="en-US"/>
        </w:rPr>
        <w:t>2</w:t>
      </w:r>
      <w:r>
        <w:rPr>
          <w:rFonts w:hint="eastAsia" w:asciiTheme="minorEastAsia" w:hAnsiTheme="minorEastAsia" w:eastAsiaTheme="minorEastAsia" w:cstheme="minorEastAsia"/>
        </w:rPr>
        <w:t>个月后需持相关资料至人力资源部办理生育津贴与生育医疗费的报销手续。</w:t>
      </w:r>
    </w:p>
    <w:p>
      <w:pPr>
        <w:rPr>
          <w:rFonts w:hint="eastAsia" w:asciiTheme="minorEastAsia" w:hAnsiTheme="minorEastAsia" w:eastAsiaTheme="minorEastAsia" w:cstheme="minorEastAsia"/>
        </w:rPr>
      </w:pPr>
      <w:bookmarkStart w:id="77" w:name="_Toc2675"/>
      <w:bookmarkStart w:id="78" w:name="_Toc9569"/>
      <w:r>
        <w:rPr>
          <w:rFonts w:hint="eastAsia" w:asciiTheme="minorEastAsia" w:hAnsiTheme="minorEastAsia" w:eastAsiaTheme="minorEastAsia" w:cstheme="minorEastAsia"/>
          <w:lang w:eastAsia="zh-CN"/>
        </w:rPr>
        <w:t>（七）</w:t>
      </w:r>
      <w:r>
        <w:rPr>
          <w:rFonts w:hint="eastAsia" w:asciiTheme="minorEastAsia" w:hAnsiTheme="minorEastAsia" w:eastAsiaTheme="minorEastAsia" w:cstheme="minorEastAsia"/>
        </w:rPr>
        <w:t>护理假</w:t>
      </w:r>
      <w:bookmarkEnd w:id="77"/>
      <w:bookmarkEnd w:id="78"/>
    </w:p>
    <w:p>
      <w:p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color w:val="0000FF"/>
          <w:lang w:val="en-US" w:eastAsia="zh-CN"/>
        </w:rPr>
        <w:t xml:space="preserve"> </w:t>
      </w:r>
      <w:r>
        <w:rPr>
          <w:rFonts w:hint="eastAsia" w:asciiTheme="minorEastAsia" w:hAnsiTheme="minorEastAsia" w:eastAsiaTheme="minorEastAsia" w:cstheme="minorEastAsia"/>
          <w:color w:val="auto"/>
          <w:lang w:val="en-US" w:eastAsia="zh-CN"/>
        </w:rPr>
        <w:t xml:space="preserve">  </w:t>
      </w:r>
      <w:r>
        <w:rPr>
          <w:rFonts w:hint="eastAsia" w:asciiTheme="minorEastAsia" w:hAnsiTheme="minorEastAsia" w:eastAsiaTheme="minorEastAsia" w:cstheme="minorEastAsia"/>
          <w:color w:val="auto"/>
        </w:rPr>
        <w:t>1、男员工配偶生育，可享受护理假25天。</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2、必须在婴儿出生后</w:t>
      </w:r>
      <w:r>
        <w:rPr>
          <w:rFonts w:hint="eastAsia" w:asciiTheme="minorEastAsia" w:hAnsiTheme="minorEastAsia" w:eastAsiaTheme="minorEastAsia" w:cstheme="minorEastAsia"/>
          <w:color w:val="auto"/>
          <w:lang w:val="en-US" w:eastAsia="zh-CN"/>
        </w:rPr>
        <w:t>2</w:t>
      </w:r>
      <w:r>
        <w:rPr>
          <w:rFonts w:hint="eastAsia" w:asciiTheme="minorEastAsia" w:hAnsiTheme="minorEastAsia" w:eastAsiaTheme="minorEastAsia" w:cstheme="minorEastAsia"/>
          <w:color w:val="auto"/>
        </w:rPr>
        <w:t>个月内申请，逾期视为自动放弃。</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3、申请护理假时，需附上</w:t>
      </w:r>
      <w:r>
        <w:rPr>
          <w:rFonts w:hint="eastAsia" w:asciiTheme="minorEastAsia" w:hAnsiTheme="minorEastAsia" w:eastAsiaTheme="minorEastAsia" w:cstheme="minorEastAsia"/>
          <w:color w:val="auto"/>
          <w:lang w:eastAsia="zh-CN"/>
        </w:rPr>
        <w:t>婴儿</w:t>
      </w:r>
      <w:r>
        <w:rPr>
          <w:rFonts w:hint="eastAsia" w:asciiTheme="minorEastAsia" w:hAnsiTheme="minorEastAsia" w:eastAsiaTheme="minorEastAsia" w:cstheme="minorEastAsia"/>
          <w:color w:val="auto"/>
        </w:rPr>
        <w:t>《出生</w:t>
      </w:r>
      <w:r>
        <w:rPr>
          <w:rFonts w:hint="eastAsia" w:asciiTheme="minorEastAsia" w:hAnsiTheme="minorEastAsia" w:eastAsiaTheme="minorEastAsia" w:cstheme="minorEastAsia"/>
          <w:color w:val="auto"/>
          <w:lang w:eastAsia="zh-CN"/>
        </w:rPr>
        <w:t>医学</w:t>
      </w:r>
      <w:r>
        <w:rPr>
          <w:rFonts w:hint="eastAsia" w:asciiTheme="minorEastAsia" w:hAnsiTheme="minorEastAsia" w:eastAsiaTheme="minorEastAsia" w:cstheme="minorEastAsia"/>
          <w:color w:val="auto"/>
        </w:rPr>
        <w:t>证明》，证明未办理者，必须在一个月内补交，逾期未办按事假处理。</w:t>
      </w:r>
    </w:p>
    <w:p>
      <w:pPr>
        <w:ind w:left="560" w:hanging="480" w:hanging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 xml:space="preserve">    4、护理假为有薪假期，经申请后</w:t>
      </w:r>
      <w:r>
        <w:rPr>
          <w:rFonts w:hint="eastAsia" w:asciiTheme="minorEastAsia" w:hAnsiTheme="minorEastAsia" w:eastAsiaTheme="minorEastAsia" w:cstheme="minorEastAsia"/>
          <w:color w:val="auto"/>
          <w:lang w:eastAsia="zh-CN"/>
        </w:rPr>
        <w:t>六个月内休完</w:t>
      </w:r>
      <w:r>
        <w:rPr>
          <w:rFonts w:hint="eastAsia" w:asciiTheme="minorEastAsia" w:hAnsiTheme="minorEastAsia" w:eastAsiaTheme="minorEastAsia" w:cstheme="minorEastAsia"/>
          <w:color w:val="auto"/>
        </w:rPr>
        <w:t>。</w:t>
      </w:r>
    </w:p>
    <w:p>
      <w:pPr>
        <w:ind w:left="560" w:hanging="480" w:hanging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5、计价最小单位为半天。</w:t>
      </w:r>
    </w:p>
    <w:p>
      <w:pPr>
        <w:rPr>
          <w:rFonts w:hint="eastAsia" w:asciiTheme="minorEastAsia" w:hAnsiTheme="minorEastAsia" w:eastAsiaTheme="minorEastAsia" w:cstheme="minorEastAsia"/>
        </w:rPr>
      </w:pPr>
      <w:bookmarkStart w:id="79" w:name="_Toc24835"/>
      <w:bookmarkStart w:id="80" w:name="_Toc29106"/>
      <w:r>
        <w:rPr>
          <w:rFonts w:hint="eastAsia" w:asciiTheme="minorEastAsia" w:hAnsiTheme="minorEastAsia" w:eastAsiaTheme="minorEastAsia" w:cstheme="minorEastAsia"/>
          <w:lang w:eastAsia="zh-CN"/>
        </w:rPr>
        <w:t>（八）</w:t>
      </w:r>
      <w:r>
        <w:rPr>
          <w:rFonts w:hint="eastAsia" w:asciiTheme="minorEastAsia" w:hAnsiTheme="minorEastAsia" w:eastAsiaTheme="minorEastAsia" w:cstheme="minorEastAsia"/>
        </w:rPr>
        <w:t>丧假</w:t>
      </w:r>
      <w:bookmarkEnd w:id="79"/>
      <w:bookmarkEnd w:id="80"/>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1、员工的父母（包括配偶之父母）、配偶、子女、亲兄弟姐妹去世，可享受有薪丧假3天</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员工</w:t>
      </w:r>
      <w:r>
        <w:rPr>
          <w:rFonts w:hint="eastAsia" w:asciiTheme="minorEastAsia" w:hAnsiTheme="minorEastAsia" w:eastAsiaTheme="minorEastAsia" w:cstheme="minorEastAsia"/>
          <w:lang w:eastAsia="zh-CN"/>
        </w:rPr>
        <w:t>的祖父母（包括配偶之祖父母）、</w:t>
      </w:r>
      <w:r>
        <w:rPr>
          <w:rFonts w:hint="eastAsia" w:asciiTheme="minorEastAsia" w:hAnsiTheme="minorEastAsia" w:eastAsiaTheme="minorEastAsia" w:cstheme="minorEastAsia"/>
        </w:rPr>
        <w:t>配偶之亲兄弟姐妹去世，</w:t>
      </w:r>
      <w:r>
        <w:rPr>
          <w:rFonts w:hint="eastAsia" w:asciiTheme="minorEastAsia" w:hAnsiTheme="minorEastAsia" w:eastAsiaTheme="minorEastAsia" w:cstheme="minorEastAsia"/>
          <w:lang w:eastAsia="zh-CN"/>
        </w:rPr>
        <w:t>可</w:t>
      </w:r>
      <w:r>
        <w:rPr>
          <w:rFonts w:hint="eastAsia" w:asciiTheme="minorEastAsia" w:hAnsiTheme="minorEastAsia" w:eastAsiaTheme="minorEastAsia" w:cstheme="minorEastAsia"/>
        </w:rPr>
        <w:t>享受有薪丧假2天</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若超出则按事假计算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、丧假要求一次性休完，不休者不补。</w:t>
      </w:r>
    </w:p>
    <w:p>
      <w:pPr>
        <w:rPr>
          <w:rFonts w:hint="eastAsia" w:asciiTheme="minorEastAsia" w:hAnsiTheme="minorEastAsia" w:eastAsiaTheme="minorEastAsia" w:cstheme="minorEastAsia"/>
        </w:rPr>
      </w:pPr>
      <w:bookmarkStart w:id="81" w:name="_Toc2042"/>
      <w:bookmarkStart w:id="82" w:name="_Toc22011"/>
      <w:r>
        <w:rPr>
          <w:rFonts w:hint="eastAsia" w:asciiTheme="minorEastAsia" w:hAnsiTheme="minorEastAsia" w:eastAsiaTheme="minorEastAsia" w:cstheme="minorEastAsia"/>
          <w:lang w:eastAsia="zh-CN"/>
        </w:rPr>
        <w:t>（九）</w:t>
      </w:r>
      <w:r>
        <w:rPr>
          <w:rFonts w:hint="eastAsia" w:asciiTheme="minorEastAsia" w:hAnsiTheme="minorEastAsia" w:eastAsiaTheme="minorEastAsia" w:cstheme="minorEastAsia"/>
        </w:rPr>
        <w:t>违纪</w:t>
      </w:r>
      <w:bookmarkEnd w:id="81"/>
      <w:bookmarkEnd w:id="82"/>
    </w:p>
    <w:p>
      <w:pPr>
        <w:ind w:firstLine="72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若发现伪造或开具虚假证明、在病假期间外出旅游或与第三方（准备）形成劳动（务）关系等以虚假事由请假或在休假期间从事与请假事由无关的活动的行为，一经发现，做辞退处理。</w:t>
      </w:r>
    </w:p>
    <w:p>
      <w:pPr>
        <w:rPr>
          <w:rFonts w:hint="eastAsia" w:asciiTheme="minorEastAsia" w:hAnsiTheme="minorEastAsia" w:eastAsiaTheme="minorEastAsia" w:cstheme="minorEastAsia"/>
        </w:rPr>
      </w:pPr>
      <w:bookmarkStart w:id="83" w:name="_Toc24130"/>
      <w:bookmarkStart w:id="84" w:name="_Toc5063"/>
      <w:r>
        <w:rPr>
          <w:rFonts w:hint="eastAsia" w:asciiTheme="minorEastAsia" w:hAnsiTheme="minorEastAsia" w:eastAsiaTheme="minorEastAsia" w:cstheme="minorEastAsia"/>
          <w:lang w:eastAsia="zh-CN"/>
        </w:rPr>
        <w:t>（十）</w:t>
      </w:r>
      <w:r>
        <w:rPr>
          <w:rFonts w:hint="eastAsia" w:asciiTheme="minorEastAsia" w:hAnsiTheme="minorEastAsia" w:eastAsiaTheme="minorEastAsia" w:cstheme="minorEastAsia"/>
        </w:rPr>
        <w:t>解释</w:t>
      </w:r>
      <w:bookmarkEnd w:id="83"/>
      <w:bookmarkEnd w:id="84"/>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如出现上述描述之</w:t>
      </w:r>
      <w:r>
        <w:rPr>
          <w:rFonts w:hint="eastAsia" w:asciiTheme="minorEastAsia" w:hAnsiTheme="minorEastAsia" w:eastAsiaTheme="minorEastAsia" w:cstheme="minorEastAsia"/>
          <w:lang w:eastAsia="zh-CN"/>
        </w:rPr>
        <w:t>外</w:t>
      </w:r>
      <w:r>
        <w:rPr>
          <w:rFonts w:hint="eastAsia" w:asciiTheme="minorEastAsia" w:hAnsiTheme="minorEastAsia" w:eastAsiaTheme="minorEastAsia" w:cstheme="minorEastAsia"/>
        </w:rPr>
        <w:t>的情况，可根据国家公司法或其他相关规定进行处理。</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3"/>
        <w:rPr>
          <w:rFonts w:hint="eastAsia" w:asciiTheme="minorEastAsia" w:hAnsiTheme="minorEastAsia" w:eastAsiaTheme="minorEastAsia" w:cstheme="minorEastAsia"/>
          <w:lang w:val="en-US" w:eastAsia="zh-CN"/>
        </w:rPr>
      </w:pPr>
      <w:bookmarkStart w:id="85" w:name="_Toc27398_WPSOffice_Level2"/>
      <w:r>
        <w:rPr>
          <w:rFonts w:hint="eastAsia" w:asciiTheme="minorEastAsia" w:hAnsiTheme="minorEastAsia" w:eastAsiaTheme="minorEastAsia" w:cstheme="minorEastAsia"/>
          <w:lang w:eastAsia="zh-CN"/>
        </w:rPr>
        <w:t>第五节</w:t>
      </w:r>
      <w:r>
        <w:rPr>
          <w:rFonts w:hint="eastAsia" w:asciiTheme="minorEastAsia" w:hAnsiTheme="minorEastAsia" w:eastAsiaTheme="minorEastAsia" w:cstheme="minorEastAsia"/>
          <w:lang w:val="en-US" w:eastAsia="zh-CN"/>
        </w:rPr>
        <w:t xml:space="preserve"> 薪酬管理制度</w:t>
      </w:r>
      <w:bookmarkEnd w:id="85"/>
    </w:p>
    <w:p>
      <w:pPr>
        <w:numPr>
          <w:ilvl w:val="0"/>
          <w:numId w:val="0"/>
        </w:num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一、</w:t>
      </w:r>
      <w:r>
        <w:rPr>
          <w:rFonts w:hint="eastAsia" w:asciiTheme="minorEastAsia" w:hAnsiTheme="minorEastAsia" w:eastAsiaTheme="minorEastAsia" w:cstheme="minorEastAsia"/>
          <w:b/>
          <w:bCs/>
        </w:rPr>
        <w:t>目的</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1、公司为打破单一的工资体系，贯彻按劳分配、劳资两利的原则，以达到实行公平合理的工资管理办法的目的，使公司薪资管理规范化，核算合理化，特制定本制度。</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2、员工薪酬以社会经济水平、公司支薪能力以及个人工作能力、工作经验、工龄等作为发放依据。</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b/>
          <w:bCs/>
          <w:lang w:eastAsia="zh-CN"/>
        </w:rPr>
        <w:t>二、</w:t>
      </w:r>
      <w:r>
        <w:rPr>
          <w:rFonts w:hint="eastAsia" w:asciiTheme="minorEastAsia" w:hAnsiTheme="minorEastAsia" w:eastAsiaTheme="minorEastAsia" w:cstheme="minorEastAsia"/>
          <w:b/>
          <w:bCs/>
        </w:rPr>
        <w:t>适用对象</w:t>
      </w:r>
      <w:r>
        <w:rPr>
          <w:rFonts w:hint="eastAsia" w:asciiTheme="minorEastAsia" w:hAnsiTheme="minorEastAsia" w:eastAsiaTheme="minorEastAsia" w:cstheme="minorEastAsia"/>
        </w:rPr>
        <w:t>：</w:t>
      </w:r>
    </w:p>
    <w:p>
      <w:pPr>
        <w:numPr>
          <w:ilvl w:val="0"/>
          <w:numId w:val="0"/>
        </w:numPr>
        <w:ind w:firstLine="480" w:firstLineChars="20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zh-CN"/>
        </w:rPr>
        <w:t>本制度适用于公司全体员工。</w:t>
      </w:r>
    </w:p>
    <w:p>
      <w:pPr>
        <w:numPr>
          <w:ilvl w:val="0"/>
          <w:numId w:val="0"/>
        </w:num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三、</w:t>
      </w:r>
      <w:r>
        <w:rPr>
          <w:rFonts w:hint="eastAsia" w:asciiTheme="minorEastAsia" w:hAnsiTheme="minorEastAsia" w:eastAsiaTheme="minorEastAsia" w:cstheme="minorEastAsia"/>
          <w:b/>
          <w:bCs/>
        </w:rPr>
        <w:t>薪资构成及说明</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1、薪资构成：薪资总额由固定工资+</w:t>
      </w:r>
      <w:r>
        <w:rPr>
          <w:rFonts w:hint="eastAsia" w:asciiTheme="minorEastAsia" w:hAnsiTheme="minorEastAsia" w:eastAsiaTheme="minorEastAsia" w:cstheme="minorEastAsia"/>
          <w:lang w:eastAsia="zh-CN"/>
        </w:rPr>
        <w:t>绩效奖金</w:t>
      </w:r>
      <w:r>
        <w:rPr>
          <w:rFonts w:hint="eastAsia" w:asciiTheme="minorEastAsia" w:hAnsiTheme="minorEastAsia" w:eastAsiaTheme="minorEastAsia" w:cstheme="minorEastAsia"/>
        </w:rPr>
        <w:t>两部分构成，固定工资包含基本工资、岗位津贴、职务津贴、各项补助（交通补贴、中餐补贴、工龄工资、高低温补助）；</w:t>
      </w:r>
      <w:r>
        <w:rPr>
          <w:rFonts w:hint="eastAsia" w:asciiTheme="minorEastAsia" w:hAnsiTheme="minorEastAsia" w:eastAsiaTheme="minorEastAsia" w:cstheme="minorEastAsia"/>
          <w:lang w:eastAsia="zh-CN"/>
        </w:rPr>
        <w:t>绩效奖金</w:t>
      </w:r>
      <w:r>
        <w:rPr>
          <w:rFonts w:hint="eastAsia" w:asciiTheme="minorEastAsia" w:hAnsiTheme="minorEastAsia" w:eastAsiaTheme="minorEastAsia" w:cstheme="minorEastAsia"/>
        </w:rPr>
        <w:t>随员工的绩效考核评定而变动。</w:t>
      </w:r>
    </w:p>
    <w:p>
      <w:pPr>
        <w:numPr>
          <w:ilvl w:val="0"/>
          <w:numId w:val="0"/>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2、基本工资：依据</w:t>
      </w:r>
      <w:r>
        <w:rPr>
          <w:rFonts w:hint="eastAsia" w:asciiTheme="minorEastAsia" w:hAnsiTheme="minorEastAsia" w:eastAsiaTheme="minorEastAsia" w:cstheme="minorEastAsia"/>
          <w:lang w:eastAsia="zh-CN"/>
        </w:rPr>
        <w:t>本地的</w:t>
      </w:r>
      <w:r>
        <w:rPr>
          <w:rFonts w:hint="eastAsia" w:asciiTheme="minorEastAsia" w:hAnsiTheme="minorEastAsia" w:eastAsiaTheme="minorEastAsia" w:cstheme="minorEastAsia"/>
        </w:rPr>
        <w:t>工资水平，确定各职位的基本工资。</w:t>
      </w:r>
    </w:p>
    <w:p>
      <w:pPr>
        <w:numPr>
          <w:ilvl w:val="0"/>
          <w:numId w:val="0"/>
        </w:num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3、岗位津贴：是指员工在该岗位的津贴</w:t>
      </w:r>
      <w:r>
        <w:rPr>
          <w:rFonts w:hint="eastAsia" w:asciiTheme="minorEastAsia" w:hAnsiTheme="minorEastAsia" w:eastAsiaTheme="minorEastAsia" w:cstheme="minorEastAsia"/>
          <w:lang w:eastAsia="zh-CN"/>
        </w:rPr>
        <w:t>，随着岗位的变动而改变。</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职务</w:t>
      </w:r>
      <w:r>
        <w:rPr>
          <w:rFonts w:hint="eastAsia" w:asciiTheme="minorEastAsia" w:hAnsiTheme="minorEastAsia" w:eastAsiaTheme="minorEastAsia" w:cstheme="minorEastAsia"/>
        </w:rPr>
        <w:t>津贴：是指管理人员的职务津贴，随着职务的变动而改变。</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交通补助：凡有电动车的正式员工实际出勤半个月以上可享受50元/月的交通补助。</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6、中餐补助：以正式员工的实际出勤天数给予5元/天的中餐补助。</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7、工龄</w:t>
      </w:r>
      <w:r>
        <w:rPr>
          <w:rFonts w:hint="eastAsia" w:asciiTheme="minorEastAsia" w:hAnsiTheme="minorEastAsia" w:eastAsiaTheme="minorEastAsia" w:cstheme="minorEastAsia"/>
          <w:lang w:eastAsia="zh-CN"/>
        </w:rPr>
        <w:t>工资</w:t>
      </w:r>
      <w:r>
        <w:rPr>
          <w:rFonts w:hint="eastAsia" w:asciiTheme="minorEastAsia" w:hAnsiTheme="minorEastAsia" w:eastAsiaTheme="minorEastAsia" w:cstheme="minorEastAsia"/>
        </w:rPr>
        <w:t>：员工入职满一年以后可享受100元/月的工龄</w:t>
      </w:r>
      <w:r>
        <w:rPr>
          <w:rFonts w:hint="eastAsia" w:asciiTheme="minorEastAsia" w:hAnsiTheme="minorEastAsia" w:eastAsiaTheme="minorEastAsia" w:cstheme="minorEastAsia"/>
          <w:lang w:eastAsia="zh-CN"/>
        </w:rPr>
        <w:t>工资</w:t>
      </w:r>
      <w:r>
        <w:rPr>
          <w:rFonts w:hint="eastAsia" w:asciiTheme="minorEastAsia" w:hAnsiTheme="minorEastAsia" w:eastAsiaTheme="minorEastAsia" w:cstheme="minorEastAsia"/>
        </w:rPr>
        <w:t>，从满周年的次月起算，逐年递增</w:t>
      </w:r>
      <w:r>
        <w:rPr>
          <w:rFonts w:hint="eastAsia" w:asciiTheme="minorEastAsia" w:hAnsiTheme="minorEastAsia" w:eastAsiaTheme="minorEastAsia" w:cstheme="minorEastAsia"/>
          <w:lang w:eastAsia="zh-CN"/>
        </w:rPr>
        <w:t>累计</w:t>
      </w:r>
      <w:r>
        <w:rPr>
          <w:rFonts w:hint="eastAsia" w:asciiTheme="minorEastAsia" w:hAnsiTheme="minorEastAsia" w:eastAsiaTheme="minorEastAsia" w:cstheme="minorEastAsia"/>
          <w:lang w:val="en-US" w:eastAsia="zh-CN"/>
        </w:rPr>
        <w:t>五年封顶，即</w:t>
      </w:r>
      <w:r>
        <w:rPr>
          <w:rFonts w:hint="eastAsia" w:asciiTheme="minorEastAsia" w:hAnsiTheme="minorEastAsia" w:eastAsiaTheme="minorEastAsia" w:cstheme="minorEastAsia"/>
        </w:rPr>
        <w:t>工龄补贴最高为</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00元</w:t>
      </w:r>
      <w:r>
        <w:rPr>
          <w:rFonts w:hint="eastAsia" w:asciiTheme="minorEastAsia" w:hAnsiTheme="minorEastAsia" w:eastAsiaTheme="minorEastAsia" w:cstheme="minorEastAsia"/>
          <w:lang w:eastAsia="zh-CN"/>
        </w:rPr>
        <w:t>。</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、高低温补助：公司外勤岗员工</w:t>
      </w:r>
      <w:r>
        <w:rPr>
          <w:rFonts w:hint="eastAsia" w:asciiTheme="minorEastAsia" w:hAnsiTheme="minorEastAsia" w:eastAsiaTheme="minorEastAsia" w:cstheme="minorEastAsia"/>
          <w:lang w:eastAsia="zh-CN"/>
        </w:rPr>
        <w:t>（工程部及技术服务部）</w:t>
      </w:r>
      <w:r>
        <w:rPr>
          <w:rFonts w:hint="eastAsia" w:asciiTheme="minorEastAsia" w:hAnsiTheme="minorEastAsia" w:eastAsiaTheme="minorEastAsia" w:cstheme="minorEastAsia"/>
        </w:rPr>
        <w:t>在每年的7月至9月可享受100元/月的高温补助；12月至1月可享受100元/月的低温补助。</w:t>
      </w:r>
    </w:p>
    <w:p>
      <w:pPr>
        <w:numPr>
          <w:ilvl w:val="0"/>
          <w:numId w:val="0"/>
        </w:num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9</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绩效奖金</w:t>
      </w:r>
      <w:r>
        <w:rPr>
          <w:rFonts w:hint="eastAsia" w:asciiTheme="minorEastAsia" w:hAnsiTheme="minorEastAsia" w:eastAsiaTheme="minorEastAsia" w:cstheme="minorEastAsia"/>
        </w:rPr>
        <w:t>：公司实行框架式</w:t>
      </w:r>
      <w:r>
        <w:rPr>
          <w:rFonts w:hint="eastAsia" w:asciiTheme="minorEastAsia" w:hAnsiTheme="minorEastAsia" w:eastAsiaTheme="minorEastAsia" w:cstheme="minorEastAsia"/>
          <w:lang w:eastAsia="zh-CN"/>
        </w:rPr>
        <w:t>绩效奖金</w:t>
      </w:r>
      <w:r>
        <w:rPr>
          <w:rFonts w:hint="eastAsia" w:asciiTheme="minorEastAsia" w:hAnsiTheme="minorEastAsia" w:eastAsiaTheme="minorEastAsia" w:cstheme="minorEastAsia"/>
        </w:rPr>
        <w:t>，根据实际</w:t>
      </w:r>
      <w:r>
        <w:rPr>
          <w:rFonts w:hint="eastAsia" w:asciiTheme="minorEastAsia" w:hAnsiTheme="minorEastAsia" w:eastAsiaTheme="minorEastAsia" w:cstheme="minorEastAsia"/>
          <w:lang w:eastAsia="zh-CN"/>
        </w:rPr>
        <w:t>考核</w:t>
      </w:r>
      <w:r>
        <w:rPr>
          <w:rFonts w:hint="eastAsia" w:asciiTheme="minorEastAsia" w:hAnsiTheme="minorEastAsia" w:eastAsiaTheme="minorEastAsia" w:cstheme="minorEastAsia"/>
        </w:rPr>
        <w:t>结果</w:t>
      </w:r>
      <w:r>
        <w:rPr>
          <w:rFonts w:hint="eastAsia" w:asciiTheme="minorEastAsia" w:hAnsiTheme="minorEastAsia" w:eastAsiaTheme="minorEastAsia" w:cstheme="minorEastAsia"/>
          <w:lang w:eastAsia="zh-CN"/>
        </w:rPr>
        <w:t>增减</w:t>
      </w:r>
      <w:r>
        <w:rPr>
          <w:rFonts w:hint="eastAsia" w:asciiTheme="minorEastAsia" w:hAnsiTheme="minorEastAsia" w:eastAsiaTheme="minorEastAsia" w:cstheme="minorEastAsia"/>
        </w:rPr>
        <w:t>相应额度的</w:t>
      </w:r>
      <w:r>
        <w:rPr>
          <w:rFonts w:hint="eastAsia" w:asciiTheme="minorEastAsia" w:hAnsiTheme="minorEastAsia" w:eastAsiaTheme="minorEastAsia" w:cstheme="minorEastAsia"/>
          <w:lang w:eastAsia="zh-CN"/>
        </w:rPr>
        <w:t>绩效奖金，具体考核内容参照各岗位绩效考核表。</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10</w:t>
      </w:r>
      <w:r>
        <w:rPr>
          <w:rFonts w:hint="eastAsia" w:asciiTheme="minorEastAsia" w:hAnsiTheme="minorEastAsia" w:eastAsiaTheme="minorEastAsia" w:cstheme="minorEastAsia"/>
        </w:rPr>
        <w:t>、代缴社保个人部分：公司</w:t>
      </w:r>
      <w:r>
        <w:rPr>
          <w:rFonts w:hint="eastAsia" w:asciiTheme="minorEastAsia" w:hAnsiTheme="minorEastAsia" w:eastAsiaTheme="minorEastAsia" w:cstheme="minorEastAsia"/>
          <w:lang w:eastAsia="zh-CN"/>
        </w:rPr>
        <w:t>为员工</w:t>
      </w:r>
      <w:r>
        <w:rPr>
          <w:rFonts w:hint="eastAsia" w:asciiTheme="minorEastAsia" w:hAnsiTheme="minorEastAsia" w:eastAsiaTheme="minorEastAsia" w:cstheme="minorEastAsia"/>
        </w:rPr>
        <w:t>统一缴纳社保费用，在工资里扣除个人应承担的部分。</w:t>
      </w:r>
    </w:p>
    <w:p>
      <w:pPr>
        <w:numPr>
          <w:ilvl w:val="0"/>
          <w:numId w:val="0"/>
        </w:num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四、</w:t>
      </w:r>
      <w:r>
        <w:rPr>
          <w:rFonts w:hint="eastAsia" w:asciiTheme="minorEastAsia" w:hAnsiTheme="minorEastAsia" w:eastAsiaTheme="minorEastAsia" w:cstheme="minorEastAsia"/>
          <w:b/>
          <w:bCs/>
        </w:rPr>
        <w:t>薪资计算方法</w:t>
      </w:r>
    </w:p>
    <w:p>
      <w:pPr>
        <w:numPr>
          <w:ilvl w:val="0"/>
          <w:numId w:val="0"/>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薪资总额=基本工资+岗位津贴+职务津贴+各项补助（交通补贴、中餐补助、工龄工资、话费补助、高低温补助）+</w:t>
      </w:r>
      <w:r>
        <w:rPr>
          <w:rFonts w:hint="eastAsia" w:asciiTheme="minorEastAsia" w:hAnsiTheme="minorEastAsia" w:eastAsiaTheme="minorEastAsia" w:cstheme="minorEastAsia"/>
          <w:lang w:eastAsia="zh-CN"/>
        </w:rPr>
        <w:t>绩效奖金</w:t>
      </w:r>
      <w:r>
        <w:rPr>
          <w:rFonts w:hint="eastAsia" w:asciiTheme="minorEastAsia" w:hAnsiTheme="minorEastAsia" w:eastAsiaTheme="minorEastAsia" w:cstheme="minorEastAsia"/>
        </w:rPr>
        <w:t>（绩效总额、绩效扣款）－扣款（考勤扣款、其他扣款、社保代缴）</w:t>
      </w:r>
    </w:p>
    <w:p>
      <w:pPr>
        <w:numPr>
          <w:ilvl w:val="0"/>
          <w:numId w:val="0"/>
        </w:num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五、</w:t>
      </w:r>
      <w:r>
        <w:rPr>
          <w:rFonts w:hint="eastAsia" w:asciiTheme="minorEastAsia" w:hAnsiTheme="minorEastAsia" w:eastAsiaTheme="minorEastAsia" w:cstheme="minorEastAsia"/>
          <w:b/>
          <w:bCs/>
        </w:rPr>
        <w:t>考勤核算标准</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1、考勤核算日：</w:t>
      </w:r>
      <w:r>
        <w:rPr>
          <w:rFonts w:hint="eastAsia" w:asciiTheme="minorEastAsia" w:hAnsiTheme="minorEastAsia" w:eastAsiaTheme="minorEastAsia" w:cstheme="minorEastAsia"/>
          <w:lang w:eastAsia="zh-CN"/>
        </w:rPr>
        <w:t>公司的考勤周期为自然月，即每月的第</w:t>
      </w:r>
      <w:r>
        <w:rPr>
          <w:rFonts w:hint="eastAsia" w:asciiTheme="minorEastAsia" w:hAnsiTheme="minorEastAsia" w:eastAsiaTheme="minorEastAsia" w:cstheme="minorEastAsia"/>
          <w:lang w:val="en-US" w:eastAsia="zh-CN"/>
        </w:rPr>
        <w:t>一</w:t>
      </w:r>
      <w:r>
        <w:rPr>
          <w:rFonts w:hint="eastAsia" w:asciiTheme="minorEastAsia" w:hAnsiTheme="minorEastAsia" w:eastAsiaTheme="minorEastAsia" w:cstheme="minorEastAsia"/>
          <w:lang w:eastAsia="zh-CN"/>
        </w:rPr>
        <w:t>天至最后</w:t>
      </w:r>
      <w:r>
        <w:rPr>
          <w:rFonts w:hint="eastAsia" w:asciiTheme="minorEastAsia" w:hAnsiTheme="minorEastAsia" w:eastAsiaTheme="minorEastAsia" w:cstheme="minorEastAsia"/>
          <w:lang w:val="en-US" w:eastAsia="zh-CN"/>
        </w:rPr>
        <w:t>一</w:t>
      </w:r>
      <w:r>
        <w:rPr>
          <w:rFonts w:hint="eastAsia" w:asciiTheme="minorEastAsia" w:hAnsiTheme="minorEastAsia" w:eastAsiaTheme="minorEastAsia" w:cstheme="minorEastAsia"/>
          <w:lang w:eastAsia="zh-CN"/>
        </w:rPr>
        <w:t>天。次</w:t>
      </w:r>
      <w:r>
        <w:rPr>
          <w:rFonts w:hint="eastAsia" w:asciiTheme="minorEastAsia" w:hAnsiTheme="minorEastAsia" w:eastAsiaTheme="minorEastAsia" w:cstheme="minorEastAsia"/>
        </w:rPr>
        <w:t>月</w:t>
      </w:r>
      <w:r>
        <w:rPr>
          <w:rFonts w:hint="eastAsia" w:asciiTheme="minorEastAsia" w:hAnsiTheme="minorEastAsia" w:eastAsiaTheme="minorEastAsia" w:cstheme="minorEastAsia"/>
          <w:lang w:val="en-US" w:eastAsia="zh-CN"/>
        </w:rPr>
        <w:t>1号</w:t>
      </w:r>
      <w:r>
        <w:rPr>
          <w:rFonts w:hint="eastAsia" w:asciiTheme="minorEastAsia" w:hAnsiTheme="minorEastAsia" w:eastAsiaTheme="minorEastAsia" w:cstheme="minorEastAsia"/>
        </w:rPr>
        <w:t>由人力资源部对各部门考勤进行核算后出具《员工考勤表》，经人力资源部主管审核后于次月</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号</w:t>
      </w:r>
      <w:r>
        <w:rPr>
          <w:rFonts w:hint="eastAsia" w:asciiTheme="minorEastAsia" w:hAnsiTheme="minorEastAsia" w:eastAsiaTheme="minorEastAsia" w:cstheme="minorEastAsia"/>
        </w:rPr>
        <w:t>（如遇放假则顺延至假后第</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个工作日）给各部门</w:t>
      </w:r>
      <w:r>
        <w:rPr>
          <w:rFonts w:hint="eastAsia" w:asciiTheme="minorEastAsia" w:hAnsiTheme="minorEastAsia" w:eastAsiaTheme="minorEastAsia" w:cstheme="minorEastAsia"/>
          <w:lang w:eastAsia="zh-CN"/>
        </w:rPr>
        <w:t>负责人</w:t>
      </w:r>
      <w:r>
        <w:rPr>
          <w:rFonts w:hint="eastAsia" w:asciiTheme="minorEastAsia" w:hAnsiTheme="minorEastAsia" w:eastAsiaTheme="minorEastAsia" w:cstheme="minorEastAsia"/>
        </w:rPr>
        <w:t>审核，经部门</w:t>
      </w:r>
      <w:r>
        <w:rPr>
          <w:rFonts w:hint="eastAsia" w:asciiTheme="minorEastAsia" w:hAnsiTheme="minorEastAsia" w:eastAsiaTheme="minorEastAsia" w:cstheme="minorEastAsia"/>
          <w:lang w:eastAsia="zh-CN"/>
        </w:rPr>
        <w:t>负责人</w:t>
      </w:r>
      <w:r>
        <w:rPr>
          <w:rFonts w:hint="eastAsia" w:asciiTheme="minorEastAsia" w:hAnsiTheme="minorEastAsia" w:eastAsiaTheme="minorEastAsia" w:cstheme="minorEastAsia"/>
        </w:rPr>
        <w:t>审核无异议后做为核算工资表的依据。</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2、请假核算：根据</w:t>
      </w:r>
      <w:r>
        <w:rPr>
          <w:rFonts w:hint="eastAsia" w:asciiTheme="minorEastAsia" w:hAnsiTheme="minorEastAsia" w:eastAsiaTheme="minorEastAsia" w:cstheme="minorEastAsia"/>
          <w:lang w:eastAsia="zh-CN"/>
        </w:rPr>
        <w:t>钉钉</w:t>
      </w:r>
      <w:r>
        <w:rPr>
          <w:rFonts w:hint="eastAsia" w:asciiTheme="minorEastAsia" w:hAnsiTheme="minorEastAsia" w:eastAsiaTheme="minorEastAsia" w:cstheme="minorEastAsia"/>
        </w:rPr>
        <w:t>中员工的请假记录及《考勤管理规定》中无薪假期的规定，按日薪标准扣款。</w:t>
      </w:r>
    </w:p>
    <w:p>
      <w:pPr>
        <w:numPr>
          <w:ilvl w:val="0"/>
          <w:numId w:val="0"/>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３</w:t>
      </w:r>
      <w:r>
        <w:rPr>
          <w:rFonts w:hint="eastAsia" w:asciiTheme="minorEastAsia" w:hAnsiTheme="minorEastAsia" w:eastAsiaTheme="minorEastAsia" w:cstheme="minorEastAsia"/>
        </w:rPr>
        <w:t>、请</w:t>
      </w:r>
      <w:r>
        <w:rPr>
          <w:rFonts w:hint="eastAsia" w:asciiTheme="minorEastAsia" w:hAnsiTheme="minorEastAsia" w:eastAsiaTheme="minorEastAsia" w:cstheme="minorEastAsia"/>
          <w:lang w:eastAsia="zh-CN"/>
        </w:rPr>
        <w:t>事</w:t>
      </w:r>
      <w:r>
        <w:rPr>
          <w:rFonts w:hint="eastAsia" w:asciiTheme="minorEastAsia" w:hAnsiTheme="minorEastAsia" w:eastAsiaTheme="minorEastAsia" w:cstheme="minorEastAsia"/>
        </w:rPr>
        <w:t>假扣款=固定工资÷</w:t>
      </w:r>
      <w:r>
        <w:rPr>
          <w:rFonts w:hint="eastAsia" w:asciiTheme="minorEastAsia" w:hAnsiTheme="minorEastAsia" w:eastAsiaTheme="minorEastAsia" w:cstheme="minorEastAsia"/>
          <w:lang w:val="en-US" w:eastAsia="zh-CN"/>
        </w:rPr>
        <w:t>25</w:t>
      </w:r>
      <w:r>
        <w:rPr>
          <w:rFonts w:hint="eastAsia" w:asciiTheme="minorEastAsia" w:hAnsiTheme="minorEastAsia" w:eastAsiaTheme="minorEastAsia" w:cstheme="minorEastAsia"/>
        </w:rPr>
        <w:t>×请假天数</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bCs w:val="0"/>
          <w:lang w:val="en-US" w:eastAsia="zh-CN"/>
        </w:rPr>
        <w:t>4、</w:t>
      </w:r>
      <w:r>
        <w:rPr>
          <w:rFonts w:hint="eastAsia" w:asciiTheme="minorEastAsia" w:hAnsiTheme="minorEastAsia" w:eastAsiaTheme="minorEastAsia" w:cstheme="minorEastAsia"/>
          <w:lang w:val="en-US" w:eastAsia="zh-CN"/>
        </w:rPr>
        <w:t>请病假扣款=</w:t>
      </w:r>
      <w:r>
        <w:rPr>
          <w:rFonts w:hint="eastAsia" w:asciiTheme="minorEastAsia" w:hAnsiTheme="minorEastAsia" w:eastAsiaTheme="minorEastAsia" w:cstheme="minorEastAsia"/>
        </w:rPr>
        <w:t>固定工资÷</w:t>
      </w:r>
      <w:r>
        <w:rPr>
          <w:rFonts w:hint="eastAsia" w:asciiTheme="minorEastAsia" w:hAnsiTheme="minorEastAsia" w:eastAsiaTheme="minorEastAsia" w:cstheme="minorEastAsia"/>
          <w:lang w:val="en-US" w:eastAsia="zh-CN"/>
        </w:rPr>
        <w:t>25</w:t>
      </w:r>
      <w:r>
        <w:rPr>
          <w:rFonts w:hint="eastAsia" w:asciiTheme="minorEastAsia" w:hAnsiTheme="minorEastAsia" w:eastAsiaTheme="minorEastAsia" w:cstheme="minorEastAsia"/>
        </w:rPr>
        <w:t>×请假天数×</w:t>
      </w:r>
      <w:r>
        <w:rPr>
          <w:rFonts w:hint="eastAsia" w:asciiTheme="minorEastAsia" w:hAnsiTheme="minorEastAsia" w:eastAsiaTheme="minorEastAsia" w:cstheme="minorEastAsia"/>
          <w:lang w:val="en-US" w:eastAsia="zh-CN"/>
        </w:rPr>
        <w:t>0.4</w:t>
      </w:r>
    </w:p>
    <w:p>
      <w:pPr>
        <w:numPr>
          <w:ilvl w:val="0"/>
          <w:numId w:val="0"/>
        </w:num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六、</w:t>
      </w:r>
      <w:r>
        <w:rPr>
          <w:rFonts w:hint="eastAsia" w:asciiTheme="minorEastAsia" w:hAnsiTheme="minorEastAsia" w:eastAsiaTheme="minorEastAsia" w:cstheme="minorEastAsia"/>
          <w:b/>
          <w:bCs/>
        </w:rPr>
        <w:t>工资发放</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1、工资表审批流程：人力资源部制表→财务部审核→总经理审批→财务通过银行发放固定工资→总</w:t>
      </w:r>
      <w:r>
        <w:rPr>
          <w:rFonts w:hint="eastAsia" w:asciiTheme="minorEastAsia" w:hAnsiTheme="minorEastAsia" w:eastAsiaTheme="minorEastAsia" w:cstheme="minorEastAsia"/>
          <w:lang w:eastAsia="zh-CN"/>
        </w:rPr>
        <w:t>经办发放当月绩效奖金</w:t>
      </w:r>
      <w:r>
        <w:rPr>
          <w:rFonts w:hint="eastAsia" w:asciiTheme="minorEastAsia" w:hAnsiTheme="minorEastAsia" w:eastAsiaTheme="minorEastAsia" w:cstheme="minorEastAsia"/>
        </w:rPr>
        <w:t>。</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2、工资发放日：固定工资为每月的</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日</w:t>
      </w:r>
      <w:r>
        <w:rPr>
          <w:rFonts w:hint="eastAsia" w:asciiTheme="minorEastAsia" w:hAnsiTheme="minorEastAsia" w:eastAsiaTheme="minorEastAsia" w:cstheme="minorEastAsia"/>
          <w:lang w:eastAsia="zh-CN"/>
        </w:rPr>
        <w:t>前（含）</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绩效奖金</w:t>
      </w:r>
      <w:r>
        <w:rPr>
          <w:rFonts w:hint="eastAsia" w:asciiTheme="minorEastAsia" w:hAnsiTheme="minorEastAsia" w:eastAsiaTheme="minorEastAsia" w:cstheme="minorEastAsia"/>
        </w:rPr>
        <w:t>为每月的10日</w:t>
      </w:r>
      <w:r>
        <w:rPr>
          <w:rFonts w:hint="eastAsia" w:asciiTheme="minorEastAsia" w:hAnsiTheme="minorEastAsia" w:eastAsiaTheme="minorEastAsia" w:cstheme="minorEastAsia"/>
          <w:lang w:eastAsia="zh-CN"/>
        </w:rPr>
        <w:t>前（含）</w:t>
      </w:r>
      <w:r>
        <w:rPr>
          <w:rFonts w:hint="eastAsia" w:asciiTheme="minorEastAsia" w:hAnsiTheme="minorEastAsia" w:eastAsiaTheme="minorEastAsia" w:cstheme="minorEastAsia"/>
        </w:rPr>
        <w:t>，如遇节假日顺延。</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b/>
          <w:bCs/>
          <w:lang w:eastAsia="zh-CN"/>
        </w:rPr>
        <w:t>七、</w:t>
      </w:r>
      <w:r>
        <w:rPr>
          <w:rFonts w:hint="eastAsia" w:asciiTheme="minorEastAsia" w:hAnsiTheme="minorEastAsia" w:eastAsiaTheme="minorEastAsia" w:cstheme="minorEastAsia"/>
          <w:b/>
          <w:bCs/>
        </w:rPr>
        <w:t>其他规定</w:t>
      </w:r>
    </w:p>
    <w:p>
      <w:pPr>
        <w:numPr>
          <w:ilvl w:val="0"/>
          <w:numId w:val="0"/>
        </w:num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1、离职人员</w:t>
      </w:r>
      <w:r>
        <w:rPr>
          <w:rFonts w:hint="eastAsia" w:asciiTheme="minorEastAsia" w:hAnsiTheme="minorEastAsia" w:eastAsiaTheme="minorEastAsia" w:cstheme="minorEastAsia"/>
          <w:lang w:eastAsia="zh-CN"/>
        </w:rPr>
        <w:t>的</w:t>
      </w:r>
      <w:r>
        <w:rPr>
          <w:rFonts w:hint="eastAsia" w:asciiTheme="minorEastAsia" w:hAnsiTheme="minorEastAsia" w:eastAsiaTheme="minorEastAsia" w:cstheme="minorEastAsia"/>
        </w:rPr>
        <w:t>薪资</w:t>
      </w:r>
      <w:r>
        <w:rPr>
          <w:rFonts w:hint="eastAsia" w:asciiTheme="minorEastAsia" w:hAnsiTheme="minorEastAsia" w:eastAsiaTheme="minorEastAsia" w:cstheme="minorEastAsia"/>
          <w:lang w:eastAsia="zh-CN"/>
        </w:rPr>
        <w:t>在办理</w:t>
      </w:r>
      <w:r>
        <w:rPr>
          <w:rFonts w:hint="eastAsia" w:asciiTheme="minorEastAsia" w:hAnsiTheme="minorEastAsia" w:eastAsiaTheme="minorEastAsia" w:cstheme="minorEastAsia"/>
        </w:rPr>
        <w:t>离职及移交手续后</w:t>
      </w:r>
      <w:r>
        <w:rPr>
          <w:rFonts w:hint="eastAsia" w:asciiTheme="minorEastAsia" w:hAnsiTheme="minorEastAsia" w:eastAsiaTheme="minorEastAsia" w:cstheme="minorEastAsia"/>
          <w:lang w:eastAsia="zh-CN"/>
        </w:rPr>
        <w:t>次月通过银行发放</w:t>
      </w:r>
      <w:r>
        <w:rPr>
          <w:rFonts w:hint="eastAsia" w:asciiTheme="minorEastAsia" w:hAnsiTheme="minorEastAsia" w:eastAsiaTheme="minorEastAsia" w:cstheme="minorEastAsia"/>
        </w:rPr>
        <w:t>。</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2、员工若对发放</w:t>
      </w:r>
      <w:r>
        <w:rPr>
          <w:rFonts w:hint="eastAsia" w:asciiTheme="minorEastAsia" w:hAnsiTheme="minorEastAsia" w:eastAsiaTheme="minorEastAsia" w:cstheme="minorEastAsia"/>
          <w:lang w:eastAsia="zh-CN"/>
        </w:rPr>
        <w:t>的</w:t>
      </w:r>
      <w:r>
        <w:rPr>
          <w:rFonts w:hint="eastAsia" w:asciiTheme="minorEastAsia" w:hAnsiTheme="minorEastAsia" w:eastAsiaTheme="minorEastAsia" w:cstheme="minorEastAsia"/>
        </w:rPr>
        <w:t>薪资存在疑问应在一</w:t>
      </w:r>
      <w:r>
        <w:rPr>
          <w:rFonts w:hint="eastAsia" w:asciiTheme="minorEastAsia" w:hAnsiTheme="minorEastAsia" w:eastAsiaTheme="minorEastAsia" w:cstheme="minorEastAsia"/>
          <w:lang w:eastAsia="zh-CN"/>
        </w:rPr>
        <w:t>周</w:t>
      </w:r>
      <w:r>
        <w:rPr>
          <w:rFonts w:hint="eastAsia" w:asciiTheme="minorEastAsia" w:hAnsiTheme="minorEastAsia" w:eastAsiaTheme="minorEastAsia" w:cstheme="minorEastAsia"/>
        </w:rPr>
        <w:t>内与人力资源部求证，</w:t>
      </w:r>
      <w:r>
        <w:rPr>
          <w:rFonts w:hint="eastAsia" w:asciiTheme="minorEastAsia" w:hAnsiTheme="minorEastAsia" w:eastAsiaTheme="minorEastAsia" w:cstheme="minorEastAsia"/>
          <w:lang w:eastAsia="zh-CN"/>
        </w:rPr>
        <w:t>过期不予办理</w:t>
      </w:r>
      <w:r>
        <w:rPr>
          <w:rFonts w:hint="eastAsia" w:asciiTheme="minorEastAsia" w:hAnsiTheme="minorEastAsia" w:eastAsiaTheme="minorEastAsia" w:cstheme="minorEastAsia"/>
        </w:rPr>
        <w:t>。</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3、员工应对本身之薪资负保密之责，不得公开谈论或互相对照，否则通报批评，屡教不改者予以</w:t>
      </w:r>
      <w:r>
        <w:rPr>
          <w:rFonts w:hint="eastAsia" w:asciiTheme="minorEastAsia" w:hAnsiTheme="minorEastAsia" w:eastAsiaTheme="minorEastAsia" w:cstheme="minorEastAsia"/>
          <w:lang w:eastAsia="zh-CN"/>
        </w:rPr>
        <w:t>辞退</w:t>
      </w:r>
      <w:r>
        <w:rPr>
          <w:rFonts w:hint="eastAsia" w:asciiTheme="minorEastAsia" w:hAnsiTheme="minorEastAsia" w:eastAsiaTheme="minorEastAsia" w:cstheme="minorEastAsia"/>
        </w:rPr>
        <w:t>处理。</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pStyle w:val="3"/>
        <w:rPr>
          <w:rFonts w:hint="eastAsia"/>
          <w:lang w:val="en-US" w:eastAsia="zh-CN"/>
        </w:rPr>
      </w:pPr>
      <w:bookmarkStart w:id="86" w:name="_Toc8827_WPSOffice_Level2"/>
      <w:r>
        <w:rPr>
          <w:rFonts w:hint="eastAsia"/>
          <w:lang w:val="en-US" w:eastAsia="zh-CN"/>
        </w:rPr>
        <w:t>第六节 员工培训管理制度</w:t>
      </w:r>
      <w:bookmarkEnd w:id="86"/>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一、总则</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为打造优秀的员工团队，增强公司核心竞争力，适应公司对各类人才的需求，提高全员整体素质与工作能力，改善工作方法，提高工作效率，指导公司各部门深入细致、有序高效地开展内训和外训的工作，使公司培训工作专业化、规范化、制度化，特制定本制度。 </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二、培训工作基本原则</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1、全员性:培训的目的在于提高公司全体员工的综合素质与工作能力，所有人员都应充分认识培训工作的重要性，从管理层到</w:t>
      </w:r>
      <w:r>
        <w:rPr>
          <w:rFonts w:hint="eastAsia" w:asciiTheme="minorEastAsia" w:hAnsiTheme="minorEastAsia" w:eastAsiaTheme="minorEastAsia" w:cstheme="minorEastAsia"/>
          <w:lang w:eastAsia="zh-CN"/>
        </w:rPr>
        <w:t>基层</w:t>
      </w:r>
      <w:r>
        <w:rPr>
          <w:rFonts w:hint="eastAsia" w:asciiTheme="minorEastAsia" w:hAnsiTheme="minorEastAsia" w:eastAsiaTheme="minorEastAsia" w:cstheme="minorEastAsia"/>
        </w:rPr>
        <w:t>都要积极参</w:t>
      </w:r>
      <w:r>
        <w:rPr>
          <w:rFonts w:hint="eastAsia" w:asciiTheme="minorEastAsia" w:hAnsiTheme="minorEastAsia" w:eastAsiaTheme="minorEastAsia" w:cstheme="minorEastAsia"/>
          <w:lang w:eastAsia="zh-CN"/>
        </w:rPr>
        <w:t>与</w:t>
      </w:r>
      <w:r>
        <w:rPr>
          <w:rFonts w:hint="eastAsia" w:asciiTheme="minorEastAsia" w:hAnsiTheme="minorEastAsia" w:eastAsiaTheme="minorEastAsia" w:cstheme="minorEastAsia"/>
        </w:rPr>
        <w:t>培训、不断学习进步。</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2、计划性:培训工作要根据培训需求制定培训计划，并按计划严格执行。</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3、针对性:培训要有</w:t>
      </w:r>
      <w:r>
        <w:rPr>
          <w:rFonts w:hint="eastAsia" w:asciiTheme="minorEastAsia" w:hAnsiTheme="minorEastAsia" w:eastAsiaTheme="minorEastAsia" w:cstheme="minorEastAsia"/>
          <w:lang w:eastAsia="zh-CN"/>
        </w:rPr>
        <w:t>明确的</w:t>
      </w:r>
      <w:r>
        <w:rPr>
          <w:rFonts w:hint="eastAsia" w:asciiTheme="minorEastAsia" w:hAnsiTheme="minorEastAsia" w:eastAsiaTheme="minorEastAsia" w:cstheme="minorEastAsia"/>
        </w:rPr>
        <w:t>方向，针对实际需求内容提前做好培训目标，在培训过程中有针对性的完成培训目标。</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4、跟踪性:培训结束后要对培训内容进行考核，要定期、及时检验、评估培训效果。 </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 xml:space="preserve">三、培训职责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部是公司培训工作的管理部门，负责</w:t>
      </w:r>
      <w:r>
        <w:rPr>
          <w:rFonts w:hint="eastAsia" w:asciiTheme="minorEastAsia" w:hAnsiTheme="minorEastAsia" w:eastAsiaTheme="minorEastAsia" w:cstheme="minorEastAsia"/>
          <w:lang w:eastAsia="zh-CN"/>
        </w:rPr>
        <w:t>对</w:t>
      </w:r>
      <w:r>
        <w:rPr>
          <w:rFonts w:hint="eastAsia" w:asciiTheme="minorEastAsia" w:hAnsiTheme="minorEastAsia" w:eastAsiaTheme="minorEastAsia" w:cstheme="minorEastAsia"/>
        </w:rPr>
        <w:t>公司</w:t>
      </w:r>
      <w:r>
        <w:rPr>
          <w:rFonts w:hint="eastAsia" w:asciiTheme="minorEastAsia" w:hAnsiTheme="minorEastAsia" w:eastAsiaTheme="minorEastAsia" w:cstheme="minorEastAsia"/>
          <w:lang w:eastAsia="zh-CN"/>
        </w:rPr>
        <w:t>的</w:t>
      </w:r>
      <w:r>
        <w:rPr>
          <w:rFonts w:hint="eastAsia" w:asciiTheme="minorEastAsia" w:hAnsiTheme="minorEastAsia" w:eastAsiaTheme="minorEastAsia" w:cstheme="minorEastAsia"/>
        </w:rPr>
        <w:t>培训</w:t>
      </w:r>
      <w:r>
        <w:rPr>
          <w:rFonts w:hint="eastAsia" w:asciiTheme="minorEastAsia" w:hAnsiTheme="minorEastAsia" w:eastAsiaTheme="minorEastAsia" w:cstheme="minorEastAsia"/>
          <w:lang w:eastAsia="zh-CN"/>
        </w:rPr>
        <w:t>进行</w:t>
      </w:r>
      <w:r>
        <w:rPr>
          <w:rFonts w:hint="eastAsia" w:asciiTheme="minorEastAsia" w:hAnsiTheme="minorEastAsia" w:eastAsiaTheme="minorEastAsia" w:cstheme="minorEastAsia"/>
        </w:rPr>
        <w:t>计划、组织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协调、监督与实施</w:t>
      </w:r>
      <w:r>
        <w:rPr>
          <w:rFonts w:hint="eastAsia" w:asciiTheme="minorEastAsia" w:hAnsiTheme="minorEastAsia" w:eastAsiaTheme="minorEastAsia" w:cstheme="minorEastAsia"/>
          <w:lang w:eastAsia="zh-CN"/>
        </w:rPr>
        <w:t>，对</w:t>
      </w:r>
      <w:r>
        <w:rPr>
          <w:rFonts w:hint="eastAsia" w:asciiTheme="minorEastAsia" w:hAnsiTheme="minorEastAsia" w:eastAsiaTheme="minorEastAsia" w:cstheme="minorEastAsia"/>
        </w:rPr>
        <w:t>培训效果的考核考察以及各部门培训工作的</w:t>
      </w:r>
      <w:r>
        <w:rPr>
          <w:rFonts w:hint="eastAsia" w:asciiTheme="minorEastAsia" w:hAnsiTheme="minorEastAsia" w:eastAsiaTheme="minorEastAsia" w:cstheme="minorEastAsia"/>
          <w:lang w:eastAsia="zh-CN"/>
        </w:rPr>
        <w:t>进行</w:t>
      </w:r>
      <w:r>
        <w:rPr>
          <w:rFonts w:hint="eastAsia" w:asciiTheme="minorEastAsia" w:hAnsiTheme="minorEastAsia" w:eastAsiaTheme="minorEastAsia" w:cstheme="minorEastAsia"/>
        </w:rPr>
        <w:t xml:space="preserve">指导与管控等。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2、为</w:t>
      </w:r>
      <w:r>
        <w:rPr>
          <w:rFonts w:hint="eastAsia" w:asciiTheme="minorEastAsia" w:hAnsiTheme="minorEastAsia" w:eastAsiaTheme="minorEastAsia" w:cstheme="minorEastAsia"/>
          <w:lang w:eastAsia="zh-CN"/>
        </w:rPr>
        <w:t>确保</w:t>
      </w:r>
      <w:r>
        <w:rPr>
          <w:rFonts w:hint="eastAsia" w:asciiTheme="minorEastAsia" w:hAnsiTheme="minorEastAsia" w:eastAsiaTheme="minorEastAsia" w:cstheme="minorEastAsia"/>
        </w:rPr>
        <w:t>公司整体</w:t>
      </w:r>
      <w:r>
        <w:rPr>
          <w:rFonts w:hint="eastAsia" w:asciiTheme="minorEastAsia" w:hAnsiTheme="minorEastAsia" w:eastAsiaTheme="minorEastAsia" w:cstheme="minorEastAsia"/>
          <w:lang w:eastAsia="zh-CN"/>
        </w:rPr>
        <w:t>的</w:t>
      </w:r>
      <w:r>
        <w:rPr>
          <w:rFonts w:hint="eastAsia" w:asciiTheme="minorEastAsia" w:hAnsiTheme="minorEastAsia" w:eastAsiaTheme="minorEastAsia" w:cstheme="minorEastAsia"/>
        </w:rPr>
        <w:t>培训任务以及各部门内部</w:t>
      </w:r>
      <w:r>
        <w:rPr>
          <w:rFonts w:hint="eastAsia" w:asciiTheme="minorEastAsia" w:hAnsiTheme="minorEastAsia" w:eastAsiaTheme="minorEastAsia" w:cstheme="minorEastAsia"/>
          <w:lang w:eastAsia="zh-CN"/>
        </w:rPr>
        <w:t>的</w:t>
      </w:r>
      <w:r>
        <w:rPr>
          <w:rFonts w:hint="eastAsia" w:asciiTheme="minorEastAsia" w:hAnsiTheme="minorEastAsia" w:eastAsiaTheme="minorEastAsia" w:cstheme="minorEastAsia"/>
        </w:rPr>
        <w:t>培训工作落到实处，</w:t>
      </w:r>
      <w:r>
        <w:rPr>
          <w:rFonts w:hint="eastAsia" w:asciiTheme="minorEastAsia" w:hAnsiTheme="minorEastAsia" w:eastAsiaTheme="minorEastAsia" w:cstheme="minorEastAsia"/>
          <w:lang w:eastAsia="zh-CN"/>
        </w:rPr>
        <w:t>公司决定</w:t>
      </w:r>
      <w:r>
        <w:rPr>
          <w:rFonts w:hint="eastAsia" w:asciiTheme="minorEastAsia" w:hAnsiTheme="minorEastAsia" w:eastAsiaTheme="minorEastAsia" w:cstheme="minorEastAsia"/>
        </w:rPr>
        <w:t>在</w:t>
      </w:r>
      <w:r>
        <w:rPr>
          <w:rFonts w:hint="eastAsia" w:asciiTheme="minorEastAsia" w:hAnsiTheme="minorEastAsia" w:eastAsiaTheme="minorEastAsia" w:cstheme="minorEastAsia"/>
          <w:lang w:eastAsia="zh-CN"/>
        </w:rPr>
        <w:t>团队内部</w:t>
      </w:r>
      <w:r>
        <w:rPr>
          <w:rFonts w:hint="eastAsia" w:asciiTheme="minorEastAsia" w:hAnsiTheme="minorEastAsia" w:eastAsiaTheme="minorEastAsia" w:cstheme="minorEastAsia"/>
        </w:rPr>
        <w:t>建立自己的培训队伍</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3、培训员原则上是由各部门经理兼任</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有经验的</w:t>
      </w:r>
      <w:r>
        <w:rPr>
          <w:rFonts w:hint="eastAsia" w:asciiTheme="minorEastAsia" w:hAnsiTheme="minorEastAsia" w:eastAsiaTheme="minorEastAsia" w:cstheme="minorEastAsia"/>
          <w:lang w:eastAsia="zh-CN"/>
        </w:rPr>
        <w:t>同事</w:t>
      </w:r>
      <w:r>
        <w:rPr>
          <w:rFonts w:hint="eastAsia" w:asciiTheme="minorEastAsia" w:hAnsiTheme="minorEastAsia" w:eastAsiaTheme="minorEastAsia" w:cstheme="minorEastAsia"/>
        </w:rPr>
        <w:t>也可通过</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部进行调配和安排</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给公司其他人员进行技术</w:t>
      </w:r>
      <w:r>
        <w:rPr>
          <w:rFonts w:hint="eastAsia" w:asciiTheme="minorEastAsia" w:hAnsiTheme="minorEastAsia" w:eastAsiaTheme="minorEastAsia" w:cstheme="minorEastAsia"/>
          <w:lang w:eastAsia="zh-CN"/>
        </w:rPr>
        <w:t>和</w:t>
      </w:r>
      <w:r>
        <w:rPr>
          <w:rFonts w:hint="eastAsia" w:asciiTheme="minorEastAsia" w:hAnsiTheme="minorEastAsia" w:eastAsiaTheme="minorEastAsia" w:cstheme="minorEastAsia"/>
        </w:rPr>
        <w:t>经验</w:t>
      </w:r>
      <w:r>
        <w:rPr>
          <w:rFonts w:hint="eastAsia" w:asciiTheme="minorEastAsia" w:hAnsiTheme="minorEastAsia" w:eastAsiaTheme="minorEastAsia" w:cstheme="minorEastAsia"/>
          <w:lang w:eastAsia="zh-CN"/>
        </w:rPr>
        <w:t>上的</w:t>
      </w:r>
      <w:r>
        <w:rPr>
          <w:rFonts w:hint="eastAsia" w:asciiTheme="minorEastAsia" w:hAnsiTheme="minorEastAsia" w:eastAsiaTheme="minorEastAsia" w:cstheme="minorEastAsia"/>
        </w:rPr>
        <w:t xml:space="preserve">分享。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4、部门负责人要积极推动公司培训工作，列入日常工作项目长抓不懈。不定期对本部门员工进行应知应会、提高工作能力与方法的培训，随时收集与培训工作相关的基础信息，积极对公司培训工作提出反馈意见和合理化建议，协助</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部完成公司的各项培训工作。</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 xml:space="preserve">四、培训作业流程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1、建立规范的培训作业流程，使培训工作程序化、制度化，保证公司培训工作有目的、有计划、有实效地进行。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2、培训需求调查</w:t>
      </w:r>
    </w:p>
    <w:p>
      <w:pPr>
        <w:ind w:left="480" w:leftChars="20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展开对参训对象客观、准确、细致、全面的培训需求调查，明确培训要解决的问题与培训目的。 </w:t>
      </w:r>
    </w:p>
    <w:p>
      <w:pPr>
        <w:numPr>
          <w:ilvl w:val="0"/>
          <w:numId w:val="9"/>
        </w:numPr>
        <w:ind w:left="0"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编制培训计划</w:t>
      </w:r>
    </w:p>
    <w:p>
      <w:pPr>
        <w:numPr>
          <w:ilvl w:val="0"/>
          <w:numId w:val="0"/>
        </w:numPr>
        <w:ind w:leftChars="20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根据对参训对象的培训需求调查结果，</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结合受训部门实际情况，制订培训主题计划，要明确参训对象、培训目的，然后确定每个培训内容的培训人，由培训人制定详细具体、切实可行的培训内容，做好参训对象的通知，保证培训计划的可执行性与必执行性。</w:t>
      </w:r>
    </w:p>
    <w:p>
      <w:pPr>
        <w:numPr>
          <w:ilvl w:val="0"/>
          <w:numId w:val="9"/>
        </w:numPr>
        <w:ind w:left="0"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培训计划的贯彻落实</w:t>
      </w:r>
    </w:p>
    <w:p>
      <w:pPr>
        <w:numPr>
          <w:ilvl w:val="0"/>
          <w:numId w:val="0"/>
        </w:numPr>
        <w:ind w:leftChars="20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培训计划一旦通过，培训人要严格实施计划，不得随意更改计划内容和时间，不得半途而废。</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 xml:space="preserve">部定期对培训计划执行情况和培训效果进行评估，及时发现问题、解决问题。 </w:t>
      </w:r>
    </w:p>
    <w:p>
      <w:pPr>
        <w:numPr>
          <w:ilvl w:val="0"/>
          <w:numId w:val="9"/>
        </w:numPr>
        <w:ind w:left="0"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培训考核</w:t>
      </w:r>
    </w:p>
    <w:p>
      <w:pPr>
        <w:numPr>
          <w:ilvl w:val="0"/>
          <w:numId w:val="0"/>
        </w:numPr>
        <w:ind w:leftChars="20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培训结束后要不定期考核，以强化、检验培训效果，保证考核的公平、公正、公开，参训人员如果对考核过程存在疑义，可随时到行政部反映情况，</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 xml:space="preserve">部负责调查落实，并要在一周内将调查结果通知提议人员。 </w:t>
      </w:r>
    </w:p>
    <w:p>
      <w:pPr>
        <w:numPr>
          <w:ilvl w:val="0"/>
          <w:numId w:val="9"/>
        </w:numPr>
        <w:ind w:left="0"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培训结果</w:t>
      </w:r>
    </w:p>
    <w:p>
      <w:pPr>
        <w:numPr>
          <w:ilvl w:val="0"/>
          <w:numId w:val="0"/>
        </w:numPr>
        <w:ind w:leftChars="20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培训完毕后要检验是否达到了培训目的。考核结束后要有结果，成绩优异者给予物质或精神奖励，成绩不合格者给予处罚，奖励和处罚情况录入员工绩效，作为晋升或增薪的依据之一。由</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 xml:space="preserve">部做好培训记录和备案。 </w:t>
      </w:r>
    </w:p>
    <w:p>
      <w:pPr>
        <w:numPr>
          <w:ilvl w:val="0"/>
          <w:numId w:val="9"/>
        </w:numPr>
        <w:ind w:left="0"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培训档案</w:t>
      </w:r>
    </w:p>
    <w:p>
      <w:pPr>
        <w:numPr>
          <w:ilvl w:val="0"/>
          <w:numId w:val="0"/>
        </w:numPr>
        <w:ind w:leftChars="20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培训结束后</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 xml:space="preserve">部把一切相关的培训原始资料汇总存档，包括培训计划、培训资料、培训记录与培训效果评估表等。 </w:t>
      </w:r>
    </w:p>
    <w:p>
      <w:pPr>
        <w:numPr>
          <w:ilvl w:val="0"/>
          <w:numId w:val="9"/>
        </w:numPr>
        <w:ind w:left="0"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外出培训总结</w:t>
      </w:r>
    </w:p>
    <w:p>
      <w:pPr>
        <w:numPr>
          <w:ilvl w:val="0"/>
          <w:numId w:val="0"/>
        </w:numPr>
        <w:ind w:leftChars="20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每次外出培训结束后，参训人员要作出培训总结。</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部负责进行汇总及备案。</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五、培训分类及管理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（一）人力资源</w:t>
      </w:r>
      <w:r>
        <w:rPr>
          <w:rFonts w:hint="eastAsia" w:asciiTheme="minorEastAsia" w:hAnsiTheme="minorEastAsia" w:eastAsiaTheme="minorEastAsia" w:cstheme="minorEastAsia"/>
        </w:rPr>
        <w:t>部负责公司内训的计划、组织实施工作，并进行督促指导、检查考核培训落实情况。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（二）</w:t>
      </w:r>
      <w:r>
        <w:rPr>
          <w:rFonts w:hint="eastAsia" w:asciiTheme="minorEastAsia" w:hAnsiTheme="minorEastAsia" w:eastAsiaTheme="minorEastAsia" w:cstheme="minorEastAsia"/>
        </w:rPr>
        <w:t xml:space="preserve">公司培训目前包括:岗前培训、公司内训、外出培训、参观考察等。培训方式包括:授课式、操作训练、观摩、观看录象、案例分析、讨论、自学后互相交流、外出受训、参观以及外出受训后进行再培训、技术比赛等。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岗前培训 </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岗前培训:即员工在上岗前由公司</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 xml:space="preserve">部统一安排，目的在于使新员工了解公司的基本情况与发展历程，熟悉公司组织结构，理解企业文化，学习公司规章制度与行为规范，为上岗工作奠定初步基础。 </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所有新加入公司的员工，均要接受岗前培训，各部门和</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 xml:space="preserve">部要积极配合做好培训工作。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公司内训 </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公司内训由</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部安排，针对公司单个或多个部门员工进行，主要目的在于不断学习新观念、新知识、新方法，逐步提高管理人员与普通员工的素质与工作技能。</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部通过需求调查，组织普遍性、广泛性的各部门有针对性的培训，主要是公司或员工发展急需补充的专项培训项目。</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公司内训采取整体规划的定期培训和解决实际需要的不定期培训相结合的方式。</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外出受训</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为开拓视野，扩大各级别员工的知识面，公司鼓励有针对性的外出学习培训。</w:t>
      </w:r>
    </w:p>
    <w:p>
      <w:pPr>
        <w:ind w:firstLine="72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按公司统一安排外出受训。</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外出参加培训要遵守培训纪律，注意个人言谈举止，树立企业良好形象。 </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外出参加培训时领取的书本、光盘等培训资料属于公司财产，培训结束后要到</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部办理资料交接手续和借阅手续后方可使用。</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外出参训回公司三天内，参训人员填写《外出受训记录表》以及所有外出培训获得的培训资料交至</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部，作为参加外训的证据资料保存，便于之后用作培训、复习。参训结束后有结业证或其他证明材料的，要将原件交行政部存档。</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培训总结:参加外训人员回来一周内，根据自身培训感受及培训效果，提炼成培训总结提交给总经理，并由</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部存档。</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参观考察 </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为学习借鉴先进企业管理经验和工作方法，公司将不定期组织干部员工外出参观考察。</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公司级考察由行政部负责计划、组织、协调，各部门专业考察由部门负责。 </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外出参观考察结束后，所有参与考察人员需要写参观考察体会，并结合公司具体情况提出改进意见和措施。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 xml:space="preserve">六、培训计划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1、每年12月15日前各部门根据本环节工作中存在的问题和改进需要，向</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部上报本部门培训需求计划。</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部根据公司发展需要，每年12月25日前制订出下一年的年度整体培训计划，呈报总经理批准后执行。</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部根据公司的实际工作情况以及临时需要，及时调整公司的年度培训计划，保证公司培训工作有序、有效的开展。</w:t>
      </w:r>
    </w:p>
    <w:p>
      <w:p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3、每月月初单休周六</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w:t>
      </w:r>
      <w:r>
        <w:rPr>
          <w:rFonts w:hint="eastAsia" w:asciiTheme="minorEastAsia" w:hAnsiTheme="minorEastAsia" w:eastAsiaTheme="minorEastAsia" w:cstheme="minorEastAsia"/>
          <w:lang w:eastAsia="zh-CN"/>
        </w:rPr>
        <w:t>组织全体员工开展员工例会，由人力资源</w:t>
      </w:r>
      <w:r>
        <w:rPr>
          <w:rFonts w:hint="eastAsia" w:asciiTheme="minorEastAsia" w:hAnsiTheme="minorEastAsia" w:eastAsiaTheme="minorEastAsia" w:cstheme="minorEastAsia"/>
        </w:rPr>
        <w:t>部</w:t>
      </w:r>
      <w:r>
        <w:rPr>
          <w:rFonts w:hint="eastAsia" w:asciiTheme="minorEastAsia" w:hAnsiTheme="minorEastAsia" w:eastAsiaTheme="minorEastAsia" w:cstheme="minorEastAsia"/>
          <w:lang w:eastAsia="zh-CN"/>
        </w:rPr>
        <w:t>安排各部门负责人或优秀员工作经验、观念分享培训。</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七</w:t>
      </w:r>
      <w:r>
        <w:rPr>
          <w:rFonts w:hint="eastAsia" w:asciiTheme="minorEastAsia" w:hAnsiTheme="minorEastAsia" w:eastAsiaTheme="minorEastAsia" w:cstheme="minorEastAsia"/>
          <w:b/>
          <w:bCs/>
        </w:rPr>
        <w:t>、培训协议 </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培训协议是由</w:t>
      </w:r>
      <w:r>
        <w:rPr>
          <w:rFonts w:hint="eastAsia" w:asciiTheme="minorEastAsia" w:hAnsiTheme="minorEastAsia" w:eastAsiaTheme="minorEastAsia" w:cstheme="minorEastAsia"/>
          <w:lang w:eastAsia="zh-CN"/>
        </w:rPr>
        <w:t>人力资源</w:t>
      </w:r>
      <w:r>
        <w:rPr>
          <w:rFonts w:hint="eastAsia" w:asciiTheme="minorEastAsia" w:hAnsiTheme="minorEastAsia" w:eastAsiaTheme="minorEastAsia" w:cstheme="minorEastAsia"/>
        </w:rPr>
        <w:t>部起草、制定、修订等</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（二）人力资源</w:t>
      </w:r>
      <w:r>
        <w:rPr>
          <w:rFonts w:hint="eastAsia" w:asciiTheme="minorEastAsia" w:hAnsiTheme="minorEastAsia" w:eastAsiaTheme="minorEastAsia" w:cstheme="minorEastAsia"/>
        </w:rPr>
        <w:t>部负责培训协议的签订、服务期限的约定和签署、培训费用的审核以及培训协议的登记、存档、借阅、服务期限的监督执行等</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（三）</w:t>
      </w:r>
      <w:r>
        <w:rPr>
          <w:rFonts w:hint="eastAsia" w:asciiTheme="minorEastAsia" w:hAnsiTheme="minorEastAsia" w:eastAsiaTheme="minorEastAsia" w:cstheme="minorEastAsia"/>
        </w:rPr>
        <w:t>协议主要内容：</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培训时间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培训项目</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培训要求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培训费用：包含培训费、交通费、差旅费</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公司的责任与义务</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员工的责任与义务</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服务年限约定与违约赔偿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（四）</w:t>
      </w:r>
      <w:r>
        <w:rPr>
          <w:rFonts w:hint="eastAsia" w:asciiTheme="minorEastAsia" w:hAnsiTheme="minorEastAsia" w:eastAsiaTheme="minorEastAsia" w:cstheme="minorEastAsia"/>
        </w:rPr>
        <w:t>服务期限约定标准 </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培训费用≤3000元，员工为公司服务时间为24个月</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3000元﹤培训费用≤10000元，员工为公司服务时间为36个月</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10000元﹤培训费用≤20000元，员工为公司服务时间为48个月</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培训费用＞20000元每增加500元，员工为公司服务时间为60个月</w:t>
      </w:r>
      <w:r>
        <w:rPr>
          <w:rFonts w:hint="eastAsia" w:asciiTheme="minorEastAsia" w:hAnsiTheme="minorEastAsia" w:eastAsiaTheme="minorEastAsia" w:cstheme="minorEastAsia"/>
          <w:lang w:eastAsia="zh-CN"/>
        </w:rPr>
        <w:t>。</w:t>
      </w:r>
    </w:p>
    <w:p>
      <w:pPr>
        <w:numPr>
          <w:ilvl w:val="0"/>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（五）服务时间</w:t>
      </w:r>
    </w:p>
    <w:p>
      <w:pPr>
        <w:numPr>
          <w:ilvl w:val="0"/>
          <w:numId w:val="10"/>
        </w:num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服务期的起始时间以培训结束日开始计算</w:t>
      </w:r>
      <w:r>
        <w:rPr>
          <w:rFonts w:hint="eastAsia" w:asciiTheme="minorEastAsia" w:hAnsiTheme="minorEastAsia" w:eastAsiaTheme="minorEastAsia" w:cstheme="minorEastAsia"/>
          <w:lang w:eastAsia="zh-CN"/>
        </w:rPr>
        <w:t>。</w:t>
      </w:r>
    </w:p>
    <w:p>
      <w:pPr>
        <w:numPr>
          <w:ilvl w:val="0"/>
          <w:numId w:val="10"/>
        </w:num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除以下情况外：</w:t>
      </w:r>
    </w:p>
    <w:p>
      <w:pPr>
        <w:numPr>
          <w:ilvl w:val="0"/>
          <w:numId w:val="11"/>
        </w:num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该员工已满退休年龄的。</w:t>
      </w:r>
    </w:p>
    <w:p>
      <w:pPr>
        <w:numPr>
          <w:ilvl w:val="0"/>
          <w:numId w:val="0"/>
        </w:numPr>
        <w:ind w:left="720" w:leftChars="3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（2）用人单位的规章制度违反法律、法规的规定，损害劳动者权益的。</w:t>
      </w:r>
    </w:p>
    <w:p>
      <w:pPr>
        <w:numPr>
          <w:ilvl w:val="0"/>
          <w:numId w:val="0"/>
        </w:numPr>
        <w:ind w:left="720" w:leftChars="3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）用人单位宣告破产清算的。</w:t>
      </w:r>
    </w:p>
    <w:p>
      <w:pPr>
        <w:numPr>
          <w:ilvl w:val="0"/>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（六）其它</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若乙方在服务期限未满的情况下，要求与甲方提前解除或终止劳动合同，乙方</w:t>
      </w:r>
      <w:r>
        <w:rPr>
          <w:rFonts w:hint="eastAsia" w:asciiTheme="minorEastAsia" w:hAnsiTheme="minorEastAsia" w:eastAsiaTheme="minorEastAsia" w:cstheme="minorEastAsia"/>
          <w:lang w:eastAsia="zh-CN"/>
        </w:rPr>
        <w:t>应按未能履行的服务期限所占总服务期限的比例</w:t>
      </w:r>
      <w:r>
        <w:rPr>
          <w:rFonts w:hint="eastAsia" w:asciiTheme="minorEastAsia" w:hAnsiTheme="minorEastAsia" w:eastAsiaTheme="minorEastAsia" w:cstheme="minorEastAsia"/>
        </w:rPr>
        <w:t>足额承担各项培训费用。</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若因为乙方违约解除劳动合同时，乙方除应按培训实际产生费用承担培训费外，还应按培训费总额的50%向甲方承担违约金。</w:t>
      </w:r>
    </w:p>
    <w:p>
      <w:pPr>
        <w:numPr>
          <w:ilvl w:val="0"/>
          <w:numId w:val="0"/>
        </w:numPr>
        <w:ind w:left="480" w:leftChars="200" w:firstLine="0" w:firstLineChars="0"/>
        <w:rPr>
          <w:rFonts w:hint="eastAsia" w:asciiTheme="minorEastAsia" w:hAnsiTheme="minorEastAsia" w:eastAsiaTheme="minorEastAsia" w:cstheme="minorEastAsia"/>
          <w:lang w:eastAsia="zh-CN"/>
        </w:rPr>
      </w:pPr>
    </w:p>
    <w:p>
      <w:pPr>
        <w:numPr>
          <w:ilvl w:val="0"/>
          <w:numId w:val="0"/>
        </w:numPr>
        <w:ind w:left="480" w:leftChars="200" w:firstLine="0" w:firstLineChars="0"/>
        <w:rPr>
          <w:rFonts w:hint="eastAsia" w:asciiTheme="minorEastAsia" w:hAnsiTheme="minorEastAsia" w:eastAsiaTheme="minorEastAsia" w:cstheme="minorEastAsia"/>
          <w:lang w:eastAsia="zh-CN"/>
        </w:rPr>
      </w:pPr>
    </w:p>
    <w:p>
      <w:pPr>
        <w:pStyle w:val="3"/>
        <w:numPr>
          <w:ilvl w:val="0"/>
          <w:numId w:val="0"/>
        </w:numPr>
        <w:ind w:leftChars="0"/>
        <w:rPr>
          <w:rFonts w:hint="eastAsia" w:asciiTheme="minorEastAsia" w:hAnsiTheme="minorEastAsia" w:eastAsiaTheme="minorEastAsia" w:cstheme="minorEastAsia"/>
          <w:color w:val="auto"/>
          <w:lang w:val="en-US" w:eastAsia="zh-CN"/>
        </w:rPr>
      </w:pPr>
      <w:bookmarkStart w:id="87" w:name="_Toc25553_WPSOffice_Level2"/>
      <w:r>
        <w:rPr>
          <w:rFonts w:hint="eastAsia" w:asciiTheme="minorEastAsia" w:hAnsiTheme="minorEastAsia" w:eastAsiaTheme="minorEastAsia" w:cstheme="minorEastAsia"/>
          <w:color w:val="auto"/>
          <w:lang w:eastAsia="zh-CN"/>
        </w:rPr>
        <w:t>第七节</w:t>
      </w:r>
      <w:r>
        <w:rPr>
          <w:rFonts w:hint="eastAsia" w:asciiTheme="minorEastAsia" w:hAnsiTheme="minorEastAsia" w:eastAsiaTheme="minorEastAsia" w:cstheme="minorEastAsia"/>
          <w:color w:val="auto"/>
          <w:lang w:val="en-US" w:eastAsia="zh-CN"/>
        </w:rPr>
        <w:t xml:space="preserve"> </w:t>
      </w:r>
      <w:r>
        <w:rPr>
          <w:rFonts w:hint="eastAsia" w:asciiTheme="minorEastAsia" w:hAnsiTheme="minorEastAsia" w:eastAsiaTheme="minorEastAsia" w:cstheme="minorEastAsia"/>
          <w:color w:val="auto"/>
        </w:rPr>
        <w:t>奖惩管理规定</w:t>
      </w:r>
      <w:bookmarkEnd w:id="87"/>
      <w:r>
        <w:rPr>
          <w:rFonts w:hint="eastAsia" w:asciiTheme="minorEastAsia" w:hAnsiTheme="minorEastAsia" w:eastAsiaTheme="minorEastAsia" w:cstheme="minorEastAsia"/>
          <w:color w:val="auto"/>
          <w:lang w:val="en-US" w:eastAsia="zh-CN"/>
        </w:rPr>
        <w:t xml:space="preserve"> </w:t>
      </w:r>
    </w:p>
    <w:p>
      <w:pPr>
        <w:numPr>
          <w:ilvl w:val="0"/>
          <w:numId w:val="12"/>
        </w:numPr>
        <w:rPr>
          <w:rFonts w:hint="eastAsia" w:asciiTheme="minorEastAsia" w:hAnsiTheme="minorEastAsia" w:eastAsiaTheme="minorEastAsia" w:cstheme="minorEastAsia"/>
          <w:b/>
          <w:bCs/>
          <w:color w:val="auto"/>
          <w:lang w:eastAsia="zh-CN"/>
        </w:rPr>
      </w:pPr>
      <w:bookmarkStart w:id="88" w:name="_Toc22119"/>
      <w:bookmarkStart w:id="89" w:name="_Toc30153"/>
      <w:r>
        <w:rPr>
          <w:rFonts w:hint="eastAsia" w:asciiTheme="minorEastAsia" w:hAnsiTheme="minorEastAsia" w:eastAsiaTheme="minorEastAsia" w:cstheme="minorEastAsia"/>
          <w:b/>
          <w:bCs/>
          <w:color w:val="auto"/>
          <w:lang w:eastAsia="zh-CN"/>
        </w:rPr>
        <w:t>目的</w:t>
      </w:r>
      <w:bookmarkEnd w:id="88"/>
      <w:bookmarkEnd w:id="89"/>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为明确奖惩的依据、标准、权限及程序，形成良好的奖惩机制，确保公司行政奖惩有法可依。</w:t>
      </w:r>
    </w:p>
    <w:p>
      <w:pPr>
        <w:numPr>
          <w:ilvl w:val="0"/>
          <w:numId w:val="12"/>
        </w:numPr>
        <w:ind w:left="0" w:leftChars="0" w:firstLine="0" w:firstLineChars="0"/>
        <w:rPr>
          <w:rFonts w:hint="eastAsia" w:asciiTheme="minorEastAsia" w:hAnsiTheme="minorEastAsia" w:eastAsiaTheme="minorEastAsia" w:cstheme="minorEastAsia"/>
          <w:b/>
          <w:bCs/>
          <w:color w:val="auto"/>
        </w:rPr>
      </w:pPr>
      <w:bookmarkStart w:id="90" w:name="_Toc21778"/>
      <w:bookmarkStart w:id="91" w:name="_Toc4366"/>
      <w:r>
        <w:rPr>
          <w:rFonts w:hint="eastAsia" w:asciiTheme="minorEastAsia" w:hAnsiTheme="minorEastAsia" w:eastAsiaTheme="minorEastAsia" w:cstheme="minorEastAsia"/>
          <w:b/>
          <w:bCs/>
          <w:color w:val="auto"/>
        </w:rPr>
        <w:t>适用范围</w:t>
      </w:r>
      <w:bookmarkEnd w:id="90"/>
      <w:bookmarkEnd w:id="91"/>
    </w:p>
    <w:p>
      <w:pPr>
        <w:numPr>
          <w:ilvl w:val="0"/>
          <w:numId w:val="0"/>
        </w:numPr>
        <w:ind w:leftChars="0"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zh-CN"/>
        </w:rPr>
        <w:t>本制度适用于公司全体员工</w:t>
      </w:r>
      <w:r>
        <w:rPr>
          <w:rFonts w:hint="eastAsia" w:asciiTheme="minorEastAsia" w:hAnsiTheme="minorEastAsia" w:eastAsiaTheme="minorEastAsia" w:cstheme="minorEastAsia"/>
          <w:color w:val="auto"/>
        </w:rPr>
        <w:t>。</w:t>
      </w:r>
    </w:p>
    <w:p>
      <w:pPr>
        <w:numPr>
          <w:ilvl w:val="0"/>
          <w:numId w:val="0"/>
        </w:numPr>
        <w:rPr>
          <w:rFonts w:hint="eastAsia" w:asciiTheme="minorEastAsia" w:hAnsiTheme="minorEastAsia" w:eastAsiaTheme="minorEastAsia" w:cstheme="minorEastAsia"/>
          <w:b/>
          <w:bCs/>
          <w:color w:val="auto"/>
          <w:lang w:val="en-US" w:eastAsia="zh-CN"/>
        </w:rPr>
      </w:pPr>
      <w:bookmarkStart w:id="92" w:name="_Toc1377"/>
      <w:bookmarkStart w:id="93" w:name="_Toc29997"/>
      <w:r>
        <w:rPr>
          <w:rFonts w:hint="eastAsia" w:asciiTheme="minorEastAsia" w:hAnsiTheme="minorEastAsia" w:eastAsiaTheme="minorEastAsia" w:cstheme="minorEastAsia"/>
          <w:color w:val="auto"/>
          <w:lang w:eastAsia="zh-CN"/>
        </w:rPr>
        <w:t>三、</w:t>
      </w:r>
      <w:bookmarkStart w:id="94" w:name="_Toc29173"/>
      <w:bookmarkStart w:id="95" w:name="_Toc32054"/>
      <w:r>
        <w:rPr>
          <w:rFonts w:hint="eastAsia" w:asciiTheme="minorEastAsia" w:hAnsiTheme="minorEastAsia" w:eastAsiaTheme="minorEastAsia" w:cstheme="minorEastAsia"/>
          <w:b/>
          <w:bCs/>
          <w:color w:val="auto"/>
          <w:lang w:val="en-US" w:eastAsia="zh-CN"/>
        </w:rPr>
        <w:t>奖惩原则</w:t>
      </w:r>
      <w:bookmarkEnd w:id="94"/>
      <w:bookmarkEnd w:id="95"/>
    </w:p>
    <w:p>
      <w:pPr>
        <w:spacing w:line="360" w:lineRule="auto"/>
        <w:ind w:firstLine="480" w:firstLineChars="200"/>
        <w:rPr>
          <w:rFonts w:hint="eastAsia" w:asciiTheme="minorEastAsia" w:hAnsiTheme="minorEastAsia" w:eastAsiaTheme="minorEastAsia" w:cstheme="minorEastAsia"/>
          <w:color w:val="auto"/>
          <w:sz w:val="24"/>
        </w:rPr>
      </w:pPr>
      <w:r>
        <w:rPr>
          <w:rFonts w:hint="eastAsia" w:asciiTheme="minorEastAsia" w:hAnsiTheme="minorEastAsia" w:eastAsiaTheme="minorEastAsia" w:cstheme="minorEastAsia"/>
          <w:color w:val="auto"/>
          <w:sz w:val="24"/>
        </w:rPr>
        <w:t>有功必奖、有过必罚、奖惩有据、公开透明。</w:t>
      </w:r>
    </w:p>
    <w:p>
      <w:pPr>
        <w:spacing w:line="360" w:lineRule="auto"/>
        <w:rPr>
          <w:rFonts w:hint="eastAsia" w:asciiTheme="minorEastAsia" w:hAnsiTheme="minorEastAsia" w:eastAsiaTheme="minorEastAsia" w:cstheme="minorEastAsia"/>
          <w:b/>
          <w:color w:val="auto"/>
          <w:sz w:val="24"/>
        </w:rPr>
      </w:pPr>
      <w:r>
        <w:rPr>
          <w:rFonts w:hint="eastAsia" w:asciiTheme="minorEastAsia" w:hAnsiTheme="minorEastAsia" w:eastAsiaTheme="minorEastAsia" w:cstheme="minorEastAsia"/>
          <w:b/>
          <w:bCs/>
          <w:color w:val="auto"/>
          <w:lang w:val="en-US" w:eastAsia="zh-CN"/>
        </w:rPr>
        <w:t>四、</w:t>
      </w:r>
      <w:r>
        <w:rPr>
          <w:rFonts w:hint="eastAsia" w:asciiTheme="minorEastAsia" w:hAnsiTheme="minorEastAsia" w:eastAsiaTheme="minorEastAsia" w:cstheme="minorEastAsia"/>
          <w:b/>
          <w:color w:val="auto"/>
          <w:sz w:val="24"/>
        </w:rPr>
        <w:t>奖惩流程</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rPr>
        <w:t>用人部门填写《奖惩审批单》，经人事部审核后，报有奖惩权的人审批，经权力人审批后，人事部将《奖惩审批单》复印存档，在下月编制</w:t>
      </w:r>
      <w:r>
        <w:rPr>
          <w:rFonts w:hint="eastAsia" w:asciiTheme="minorEastAsia" w:hAnsiTheme="minorEastAsia" w:eastAsiaTheme="minorEastAsia" w:cstheme="minorEastAsia"/>
          <w:color w:val="auto"/>
          <w:lang w:eastAsia="zh-CN"/>
        </w:rPr>
        <w:t>工资表</w:t>
      </w:r>
      <w:r>
        <w:rPr>
          <w:rFonts w:hint="eastAsia" w:asciiTheme="minorEastAsia" w:hAnsiTheme="minorEastAsia" w:eastAsiaTheme="minorEastAsia" w:cstheme="minorEastAsia"/>
          <w:color w:val="auto"/>
        </w:rPr>
        <w:t>时对受奖惩人予以奖惩。</w:t>
      </w:r>
    </w:p>
    <w:bookmarkEnd w:id="92"/>
    <w:bookmarkEnd w:id="93"/>
    <w:p>
      <w:pPr>
        <w:rPr>
          <w:rFonts w:hint="eastAsia" w:asciiTheme="minorEastAsia" w:hAnsiTheme="minorEastAsia" w:eastAsiaTheme="minorEastAsia" w:cstheme="minorEastAsia"/>
          <w:b/>
          <w:bCs/>
          <w:color w:val="auto"/>
        </w:rPr>
      </w:pPr>
      <w:r>
        <w:rPr>
          <w:rFonts w:hint="eastAsia" w:asciiTheme="minorEastAsia" w:hAnsiTheme="minorEastAsia" w:eastAsiaTheme="minorEastAsia" w:cstheme="minorEastAsia"/>
          <w:b/>
          <w:bCs/>
          <w:color w:val="auto"/>
          <w:lang w:eastAsia="zh-CN"/>
        </w:rPr>
        <w:t>五、</w:t>
      </w:r>
      <w:r>
        <w:rPr>
          <w:rFonts w:hint="eastAsia" w:asciiTheme="minorEastAsia" w:hAnsiTheme="minorEastAsia" w:eastAsiaTheme="minorEastAsia" w:cstheme="minorEastAsia"/>
          <w:b/>
          <w:bCs/>
          <w:color w:val="auto"/>
        </w:rPr>
        <w:t>奖惩类别</w:t>
      </w:r>
    </w:p>
    <w:p>
      <w:p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（一）奖励类别</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1、通报表扬</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rPr>
        <w:t>2、</w:t>
      </w:r>
      <w:r>
        <w:rPr>
          <w:rFonts w:hint="eastAsia" w:asciiTheme="minorEastAsia" w:hAnsiTheme="minorEastAsia" w:eastAsiaTheme="minorEastAsia" w:cstheme="minorEastAsia"/>
          <w:color w:val="auto"/>
          <w:lang w:eastAsia="zh-CN"/>
        </w:rPr>
        <w:t>记小功</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3、</w:t>
      </w:r>
      <w:r>
        <w:rPr>
          <w:rFonts w:hint="eastAsia" w:asciiTheme="minorEastAsia" w:hAnsiTheme="minorEastAsia" w:eastAsiaTheme="minorEastAsia" w:cstheme="minorEastAsia"/>
          <w:color w:val="auto"/>
          <w:lang w:eastAsia="zh-CN"/>
        </w:rPr>
        <w:t>记大功</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4</w:t>
      </w:r>
      <w:r>
        <w:rPr>
          <w:rFonts w:hint="eastAsia" w:asciiTheme="minorEastAsia" w:hAnsiTheme="minorEastAsia" w:eastAsiaTheme="minorEastAsia" w:cstheme="minorEastAsia"/>
          <w:color w:val="auto"/>
        </w:rPr>
        <w:t>、晋级</w:t>
      </w:r>
    </w:p>
    <w:p>
      <w:p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（二）惩处类别</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rPr>
        <w:t>1、</w:t>
      </w:r>
      <w:r>
        <w:rPr>
          <w:rFonts w:hint="eastAsia" w:asciiTheme="minorEastAsia" w:hAnsiTheme="minorEastAsia" w:eastAsiaTheme="minorEastAsia" w:cstheme="minorEastAsia"/>
          <w:color w:val="auto"/>
          <w:lang w:eastAsia="zh-CN"/>
        </w:rPr>
        <w:t>违纪</w:t>
      </w:r>
    </w:p>
    <w:p>
      <w:p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2、警告</w:t>
      </w:r>
    </w:p>
    <w:p>
      <w:p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3、小过</w:t>
      </w:r>
    </w:p>
    <w:p>
      <w:p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4、大过</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5、解除劳动关系</w:t>
      </w:r>
    </w:p>
    <w:p>
      <w:p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（三）连带惩罚</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为了防止公司各级管理人员纵容、包庇、忽视下级的违纪行为或制度执行不严，公司实行奖惩连带制度，即:下级违纪，其所在部门的部门负责人</w:t>
      </w:r>
      <w:r>
        <w:rPr>
          <w:rFonts w:hint="eastAsia" w:asciiTheme="minorEastAsia" w:hAnsiTheme="minorEastAsia" w:eastAsiaTheme="minorEastAsia" w:cstheme="minorEastAsia"/>
          <w:color w:val="auto"/>
          <w:lang w:eastAsia="zh-CN"/>
        </w:rPr>
        <w:t>如没作</w:t>
      </w:r>
      <w:r>
        <w:rPr>
          <w:rFonts w:hint="eastAsia" w:asciiTheme="minorEastAsia" w:hAnsiTheme="minorEastAsia" w:eastAsiaTheme="minorEastAsia" w:cstheme="minorEastAsia"/>
          <w:color w:val="auto"/>
        </w:rPr>
        <w:t>惩罚将连带受到惩罚。</w:t>
      </w:r>
    </w:p>
    <w:p>
      <w:pPr>
        <w:keepNext w:val="0"/>
        <w:keepLines w:val="0"/>
        <w:pageBreakBefore w:val="0"/>
        <w:numPr>
          <w:ilvl w:val="0"/>
          <w:numId w:val="0"/>
        </w:numPr>
        <w:kinsoku/>
        <w:wordWrap/>
        <w:overflowPunct/>
        <w:topLinePunct w:val="0"/>
        <w:autoSpaceDE/>
        <w:autoSpaceDN/>
        <w:bidi w:val="0"/>
        <w:adjustRightInd/>
        <w:snapToGrid/>
        <w:spacing w:line="500" w:lineRule="atLeas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（四）专项奖励类</w:t>
      </w:r>
    </w:p>
    <w:p>
      <w:p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专项奖励指对员工在专项事件优异所进行的奖励，包括年度优秀员工奖、年度优秀管理者奖、优秀团队奖和其他特别奖励等。</w:t>
      </w:r>
    </w:p>
    <w:p>
      <w:pPr>
        <w:numPr>
          <w:ilvl w:val="0"/>
          <w:numId w:val="13"/>
        </w:numPr>
        <w:rPr>
          <w:rFonts w:hint="eastAsia" w:asciiTheme="minorEastAsia" w:hAnsiTheme="minorEastAsia" w:eastAsiaTheme="minorEastAsia" w:cstheme="minorEastAsia"/>
          <w:b/>
          <w:bCs/>
          <w:color w:val="auto"/>
          <w:lang w:eastAsia="zh-CN"/>
        </w:rPr>
      </w:pPr>
      <w:r>
        <w:rPr>
          <w:rFonts w:hint="eastAsia" w:asciiTheme="minorEastAsia" w:hAnsiTheme="minorEastAsia" w:eastAsiaTheme="minorEastAsia" w:cstheme="minorEastAsia"/>
          <w:b/>
          <w:bCs/>
          <w:color w:val="auto"/>
        </w:rPr>
        <w:t>奖惩</w:t>
      </w:r>
      <w:r>
        <w:rPr>
          <w:rFonts w:hint="eastAsia" w:asciiTheme="minorEastAsia" w:hAnsiTheme="minorEastAsia" w:eastAsiaTheme="minorEastAsia" w:cstheme="minorEastAsia"/>
          <w:b/>
          <w:bCs/>
          <w:color w:val="auto"/>
          <w:lang w:eastAsia="zh-CN"/>
        </w:rPr>
        <w:t>条件</w:t>
      </w:r>
    </w:p>
    <w:p>
      <w:pP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eastAsia="zh-CN"/>
        </w:rPr>
        <w:t>（一）符合以下条件之一者，根据情况轻重，可建议给予</w:t>
      </w:r>
      <w:r>
        <w:rPr>
          <w:rFonts w:hint="eastAsia" w:asciiTheme="minorEastAsia" w:hAnsiTheme="minorEastAsia" w:eastAsiaTheme="minorEastAsia" w:cstheme="minorEastAsia"/>
          <w:color w:val="auto"/>
        </w:rPr>
        <w:t>通报表扬、</w:t>
      </w:r>
      <w:r>
        <w:rPr>
          <w:rFonts w:hint="eastAsia" w:asciiTheme="minorEastAsia" w:hAnsiTheme="minorEastAsia" w:eastAsiaTheme="minorEastAsia" w:cstheme="minorEastAsia"/>
          <w:color w:val="auto"/>
          <w:lang w:eastAsia="zh-CN"/>
        </w:rPr>
        <w:t>记小功、记大功的嘉奖，奖励</w:t>
      </w:r>
      <w:r>
        <w:rPr>
          <w:rFonts w:hint="eastAsia" w:asciiTheme="minorEastAsia" w:hAnsiTheme="minorEastAsia" w:eastAsiaTheme="minorEastAsia" w:cstheme="minorEastAsia"/>
          <w:color w:val="auto"/>
          <w:lang w:val="en-US" w:eastAsia="zh-CN"/>
        </w:rPr>
        <w:t>100-5000元</w:t>
      </w:r>
      <w:r>
        <w:rPr>
          <w:rFonts w:hint="eastAsia" w:asciiTheme="minorEastAsia" w:hAnsiTheme="minorEastAsia" w:eastAsiaTheme="minorEastAsia" w:cstheme="minorEastAsia"/>
          <w:color w:val="auto"/>
          <w:lang w:eastAsia="zh-CN"/>
        </w:rPr>
        <w:t>。</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1、拾金不昧，做好人好事事迹突出。</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2、工作有突出贡献。</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3、对提高公司信誉，作出显著成绩。</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4、发生事故隐患，及时采取措施防止重大事故发生。</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5、为保护公司、员工、客户生命财产安全，见义勇为。</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6、提出合理化建议，经实施有显著成绩。</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7、严格控制费用，节约开支有显著成绩。</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8、有效举报违法、违规行为。</w:t>
      </w:r>
    </w:p>
    <w:p>
      <w:pPr>
        <w:numPr>
          <w:ilvl w:val="0"/>
          <w:numId w:val="0"/>
        </w:numPr>
        <w:ind w:leftChars="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eastAsia="zh-CN"/>
        </w:rPr>
        <w:t>（二）符合以下条件之一者，建议给予违纪处罚，</w:t>
      </w:r>
      <w:r>
        <w:rPr>
          <w:rFonts w:hint="eastAsia" w:asciiTheme="minorEastAsia" w:hAnsiTheme="minorEastAsia" w:eastAsiaTheme="minorEastAsia" w:cstheme="minorEastAsia"/>
          <w:color w:val="auto"/>
          <w:lang w:val="en-US" w:eastAsia="zh-CN"/>
        </w:rPr>
        <w:t>扣款5-50元。</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1、上班时间未佩戴工作牌。</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2、上班时间着装未按照公司要求。</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3、办公区域内大声喧哗、打闹，干扰他人工作。</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4、重要文件未及时收藏，随意摆放。</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5、无故不参加、迟到、早退公司会议。</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6、会议期间未将手机调到静音。</w:t>
      </w:r>
    </w:p>
    <w:p>
      <w:pPr>
        <w:numPr>
          <w:ilvl w:val="0"/>
          <w:numId w:val="0"/>
        </w:num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7、一个月迟到早退达1次。</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8、</w:t>
      </w:r>
      <w:r>
        <w:rPr>
          <w:rFonts w:hint="eastAsia" w:asciiTheme="minorEastAsia" w:hAnsiTheme="minorEastAsia" w:eastAsiaTheme="minorEastAsia" w:cstheme="minorEastAsia"/>
          <w:color w:val="auto"/>
        </w:rPr>
        <w:t>不能及时、认真清扫自己的卫生区，办公区内（桌面、地面）凌乱</w:t>
      </w:r>
      <w:r>
        <w:rPr>
          <w:rFonts w:hint="eastAsia" w:asciiTheme="minorEastAsia" w:hAnsiTheme="minorEastAsia" w:eastAsiaTheme="minorEastAsia" w:cstheme="minorEastAsia"/>
          <w:color w:val="auto"/>
          <w:lang w:eastAsia="zh-CN"/>
        </w:rPr>
        <w:t>、</w:t>
      </w:r>
      <w:r>
        <w:rPr>
          <w:rFonts w:hint="eastAsia" w:asciiTheme="minorEastAsia" w:hAnsiTheme="minorEastAsia" w:eastAsiaTheme="minorEastAsia" w:cstheme="minorEastAsia"/>
          <w:color w:val="auto"/>
        </w:rPr>
        <w:t>不整洁。</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9、</w:t>
      </w:r>
      <w:r>
        <w:rPr>
          <w:rFonts w:hint="eastAsia" w:asciiTheme="minorEastAsia" w:hAnsiTheme="minorEastAsia" w:eastAsiaTheme="minorEastAsia" w:cstheme="minorEastAsia"/>
          <w:color w:val="auto"/>
        </w:rPr>
        <w:t>在办公区内、公司门口、走廊抽烟、扔烟蒂、扔废纸等垃圾。</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10、</w:t>
      </w:r>
      <w:r>
        <w:rPr>
          <w:rFonts w:hint="eastAsia" w:asciiTheme="minorEastAsia" w:hAnsiTheme="minorEastAsia" w:eastAsiaTheme="minorEastAsia" w:cstheme="minorEastAsia"/>
          <w:color w:val="auto"/>
        </w:rPr>
        <w:t>接听电话不礼貌，使用不规范用语，影响公司形象</w:t>
      </w:r>
      <w:r>
        <w:rPr>
          <w:rFonts w:hint="eastAsia" w:asciiTheme="minorEastAsia" w:hAnsiTheme="minorEastAsia" w:eastAsiaTheme="minorEastAsia" w:cstheme="minorEastAsia"/>
          <w:color w:val="auto"/>
          <w:lang w:eastAsia="zh-CN"/>
        </w:rPr>
        <w:t>。</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11、</w:t>
      </w:r>
      <w:r>
        <w:rPr>
          <w:rFonts w:hint="eastAsia" w:asciiTheme="minorEastAsia" w:hAnsiTheme="minorEastAsia" w:eastAsiaTheme="minorEastAsia" w:cstheme="minorEastAsia"/>
          <w:color w:val="auto"/>
        </w:rPr>
        <w:t>上班时间串岗聊天。</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12、</w:t>
      </w:r>
      <w:r>
        <w:rPr>
          <w:rFonts w:hint="eastAsia" w:asciiTheme="minorEastAsia" w:hAnsiTheme="minorEastAsia" w:eastAsiaTheme="minorEastAsia" w:cstheme="minorEastAsia"/>
          <w:color w:val="auto"/>
        </w:rPr>
        <w:t>说脏话、粗话。</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13、</w:t>
      </w:r>
      <w:r>
        <w:rPr>
          <w:rFonts w:hint="eastAsia" w:asciiTheme="minorEastAsia" w:hAnsiTheme="minorEastAsia" w:eastAsiaTheme="minorEastAsia" w:cstheme="minorEastAsia"/>
          <w:color w:val="auto"/>
        </w:rPr>
        <w:t>未按公司指定位置，随意摆放车辆或堆放杂物。</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14、</w:t>
      </w:r>
      <w:r>
        <w:rPr>
          <w:rFonts w:hint="eastAsia" w:asciiTheme="minorEastAsia" w:hAnsiTheme="minorEastAsia" w:eastAsiaTheme="minorEastAsia" w:cstheme="minorEastAsia"/>
          <w:color w:val="auto"/>
        </w:rPr>
        <w:t>在所管辖区域内，</w:t>
      </w:r>
      <w:r>
        <w:rPr>
          <w:rFonts w:hint="eastAsia" w:asciiTheme="minorEastAsia" w:hAnsiTheme="minorEastAsia" w:eastAsiaTheme="minorEastAsia" w:cstheme="minorEastAsia"/>
          <w:color w:val="auto"/>
          <w:lang w:eastAsia="zh-CN"/>
        </w:rPr>
        <w:t>除要求以外</w:t>
      </w:r>
      <w:r>
        <w:rPr>
          <w:rFonts w:hint="eastAsia" w:asciiTheme="minorEastAsia" w:hAnsiTheme="minorEastAsia" w:eastAsiaTheme="minorEastAsia" w:cstheme="minorEastAsia"/>
          <w:color w:val="auto"/>
        </w:rPr>
        <w:t>有长明灯、长流水者。下班后所辖区域窗户未关，所用电器（电脑、打印机、饮水机等）电源未切断。</w:t>
      </w:r>
    </w:p>
    <w:p>
      <w:pPr>
        <w:numPr>
          <w:ilvl w:val="0"/>
          <w:numId w:val="0"/>
        </w:numPr>
        <w:ind w:leftChars="0"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15、</w:t>
      </w:r>
      <w:r>
        <w:rPr>
          <w:rFonts w:hint="eastAsia" w:asciiTheme="minorEastAsia" w:hAnsiTheme="minorEastAsia" w:eastAsiaTheme="minorEastAsia" w:cstheme="minorEastAsia"/>
          <w:color w:val="auto"/>
          <w:lang w:eastAsia="zh-CN"/>
        </w:rPr>
        <w:t>上班时间超过时间点吃早餐。</w:t>
      </w:r>
    </w:p>
    <w:p>
      <w:pPr>
        <w:numPr>
          <w:ilvl w:val="0"/>
          <w:numId w:val="7"/>
        </w:numPr>
        <w:ind w:left="0" w:leftChars="0" w:firstLine="0" w:firstLineChars="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eastAsia="zh-CN"/>
        </w:rPr>
        <w:t>合以下条件之一者，可建议给予</w:t>
      </w:r>
      <w:r>
        <w:rPr>
          <w:rFonts w:hint="eastAsia" w:asciiTheme="minorEastAsia" w:hAnsiTheme="minorEastAsia" w:eastAsiaTheme="minorEastAsia" w:cstheme="minorEastAsia"/>
          <w:color w:val="auto"/>
          <w:lang w:val="en-US" w:eastAsia="zh-CN"/>
        </w:rPr>
        <w:t>警告，扣款50-200元。</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w:t>
      </w:r>
      <w:r>
        <w:rPr>
          <w:rFonts w:hint="eastAsia" w:asciiTheme="minorEastAsia" w:hAnsiTheme="minorEastAsia" w:eastAsiaTheme="minorEastAsia" w:cstheme="minorEastAsia"/>
          <w:color w:val="auto"/>
        </w:rPr>
        <w:t>未能及时传达、执行公司下发的文件。</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2、</w:t>
      </w:r>
      <w:r>
        <w:rPr>
          <w:rFonts w:hint="eastAsia" w:asciiTheme="minorEastAsia" w:hAnsiTheme="minorEastAsia" w:eastAsiaTheme="minorEastAsia" w:cstheme="minorEastAsia"/>
          <w:color w:val="auto"/>
        </w:rPr>
        <w:t>工作时间内手机关机，无法取得联络。</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3、</w:t>
      </w:r>
      <w:r>
        <w:rPr>
          <w:rFonts w:hint="eastAsia" w:asciiTheme="minorEastAsia" w:hAnsiTheme="minorEastAsia" w:eastAsiaTheme="minorEastAsia" w:cstheme="minorEastAsia"/>
          <w:color w:val="auto"/>
        </w:rPr>
        <w:t>非工作要求午餐饮酒。</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4、</w:t>
      </w:r>
      <w:r>
        <w:rPr>
          <w:rFonts w:hint="eastAsia" w:asciiTheme="minorEastAsia" w:hAnsiTheme="minorEastAsia" w:eastAsiaTheme="minorEastAsia" w:cstheme="minorEastAsia"/>
          <w:color w:val="auto"/>
          <w:lang w:eastAsia="zh-CN"/>
        </w:rPr>
        <w:t>上班时间处理私人事务，</w:t>
      </w:r>
      <w:r>
        <w:rPr>
          <w:rFonts w:hint="eastAsia" w:asciiTheme="minorEastAsia" w:hAnsiTheme="minorEastAsia" w:eastAsiaTheme="minorEastAsia" w:cstheme="minorEastAsia"/>
          <w:color w:val="auto"/>
        </w:rPr>
        <w:t>看与本职工作无关的书籍、网站、做与工作无关事情。</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5、</w:t>
      </w:r>
      <w:r>
        <w:rPr>
          <w:rFonts w:hint="eastAsia" w:asciiTheme="minorEastAsia" w:hAnsiTheme="minorEastAsia" w:eastAsiaTheme="minorEastAsia" w:cstheme="minorEastAsia"/>
          <w:color w:val="auto"/>
        </w:rPr>
        <w:t>上班时间打私人电话时间半小时以上。</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6、一个月累计迟到早退3</w:t>
      </w:r>
      <w:r>
        <w:rPr>
          <w:rFonts w:hint="eastAsia" w:asciiTheme="minorEastAsia" w:hAnsiTheme="minorEastAsia" w:eastAsiaTheme="minorEastAsia" w:cstheme="minorEastAsia"/>
          <w:color w:val="auto"/>
        </w:rPr>
        <w:t>次</w:t>
      </w:r>
      <w:r>
        <w:rPr>
          <w:rFonts w:hint="eastAsia" w:asciiTheme="minorEastAsia" w:hAnsiTheme="minorEastAsia" w:eastAsiaTheme="minorEastAsia" w:cstheme="minorEastAsia"/>
          <w:color w:val="auto"/>
          <w:lang w:eastAsia="zh-CN"/>
        </w:rPr>
        <w:t>以内</w:t>
      </w:r>
      <w:r>
        <w:rPr>
          <w:rFonts w:hint="eastAsia" w:asciiTheme="minorEastAsia" w:hAnsiTheme="minorEastAsia" w:eastAsiaTheme="minorEastAsia" w:cstheme="minorEastAsia"/>
          <w:color w:val="auto"/>
        </w:rPr>
        <w:t>。</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7、</w:t>
      </w:r>
      <w:r>
        <w:rPr>
          <w:rFonts w:hint="eastAsia" w:asciiTheme="minorEastAsia" w:hAnsiTheme="minorEastAsia" w:eastAsiaTheme="minorEastAsia" w:cstheme="minorEastAsia"/>
          <w:color w:val="auto"/>
          <w:lang w:eastAsia="zh-CN"/>
        </w:rPr>
        <w:t>旷工半天。</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8、</w:t>
      </w:r>
      <w:r>
        <w:rPr>
          <w:rFonts w:hint="eastAsia" w:asciiTheme="minorEastAsia" w:hAnsiTheme="minorEastAsia" w:eastAsiaTheme="minorEastAsia" w:cstheme="minorEastAsia"/>
          <w:color w:val="auto"/>
        </w:rPr>
        <w:t>未经批准擅自串岗怠慢工作。</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9、</w:t>
      </w:r>
      <w:r>
        <w:rPr>
          <w:rFonts w:hint="eastAsia" w:asciiTheme="minorEastAsia" w:hAnsiTheme="minorEastAsia" w:eastAsiaTheme="minorEastAsia" w:cstheme="minorEastAsia"/>
          <w:color w:val="auto"/>
        </w:rPr>
        <w:t>妨害现场工作秩序经劝告不改正。</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10、</w:t>
      </w:r>
      <w:r>
        <w:rPr>
          <w:rFonts w:hint="eastAsia" w:asciiTheme="minorEastAsia" w:hAnsiTheme="minorEastAsia" w:eastAsiaTheme="minorEastAsia" w:cstheme="minorEastAsia"/>
          <w:color w:val="auto"/>
        </w:rPr>
        <w:t>对上级交办的工作不及时办理，不能按时完成任务，又不及时复命，但未造成损失。</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11、</w:t>
      </w:r>
      <w:r>
        <w:rPr>
          <w:rFonts w:hint="eastAsia" w:asciiTheme="minorEastAsia" w:hAnsiTheme="minorEastAsia" w:eastAsiaTheme="minorEastAsia" w:cstheme="minorEastAsia"/>
          <w:color w:val="auto"/>
          <w:lang w:eastAsia="zh-CN"/>
        </w:rPr>
        <w:t>工作失职</w:t>
      </w:r>
      <w:r>
        <w:rPr>
          <w:rFonts w:hint="eastAsia" w:asciiTheme="minorEastAsia" w:hAnsiTheme="minorEastAsia" w:eastAsiaTheme="minorEastAsia" w:cstheme="minorEastAsia"/>
          <w:color w:val="auto"/>
        </w:rPr>
        <w:t>致使公司受到500元以内</w:t>
      </w:r>
      <w:r>
        <w:rPr>
          <w:rFonts w:hint="eastAsia" w:asciiTheme="minorEastAsia" w:hAnsiTheme="minorEastAsia" w:eastAsiaTheme="minorEastAsia" w:cstheme="minorEastAsia"/>
          <w:color w:val="auto"/>
          <w:lang w:eastAsia="zh-CN"/>
        </w:rPr>
        <w:t>的</w:t>
      </w:r>
      <w:r>
        <w:rPr>
          <w:rFonts w:hint="eastAsia" w:asciiTheme="minorEastAsia" w:hAnsiTheme="minorEastAsia" w:eastAsiaTheme="minorEastAsia" w:cstheme="minorEastAsia"/>
          <w:color w:val="auto"/>
        </w:rPr>
        <w:t>经济损失。</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12、</w:t>
      </w:r>
      <w:r>
        <w:rPr>
          <w:rFonts w:hint="eastAsia" w:asciiTheme="minorEastAsia" w:hAnsiTheme="minorEastAsia" w:eastAsiaTheme="minorEastAsia" w:cstheme="minorEastAsia"/>
          <w:color w:val="auto"/>
        </w:rPr>
        <w:t>一个月内</w:t>
      </w:r>
      <w:r>
        <w:rPr>
          <w:rFonts w:hint="eastAsia" w:asciiTheme="minorEastAsia" w:hAnsiTheme="minorEastAsia" w:eastAsiaTheme="minorEastAsia" w:cstheme="minorEastAsia"/>
          <w:color w:val="auto"/>
          <w:lang w:eastAsia="zh-CN"/>
        </w:rPr>
        <w:t>违纪</w:t>
      </w:r>
      <w:r>
        <w:rPr>
          <w:rFonts w:hint="eastAsia" w:asciiTheme="minorEastAsia" w:hAnsiTheme="minorEastAsia" w:eastAsiaTheme="minorEastAsia" w:cstheme="minorEastAsia"/>
          <w:color w:val="auto"/>
        </w:rPr>
        <w:t>三次（含）以上</w:t>
      </w:r>
      <w:r>
        <w:rPr>
          <w:rFonts w:hint="eastAsia" w:asciiTheme="minorEastAsia" w:hAnsiTheme="minorEastAsia" w:eastAsiaTheme="minorEastAsia" w:cstheme="minorEastAsia"/>
          <w:color w:val="auto"/>
          <w:lang w:eastAsia="zh-CN"/>
        </w:rPr>
        <w:t>，年度</w:t>
      </w:r>
      <w:r>
        <w:rPr>
          <w:rFonts w:hint="eastAsia" w:asciiTheme="minorEastAsia" w:hAnsiTheme="minorEastAsia" w:eastAsiaTheme="minorEastAsia" w:cstheme="minorEastAsia"/>
          <w:color w:val="auto"/>
        </w:rPr>
        <w:t>内累计</w:t>
      </w:r>
      <w:r>
        <w:rPr>
          <w:rFonts w:hint="eastAsia" w:asciiTheme="minorEastAsia" w:hAnsiTheme="minorEastAsia" w:eastAsiaTheme="minorEastAsia" w:cstheme="minorEastAsia"/>
          <w:color w:val="auto"/>
          <w:lang w:eastAsia="zh-CN"/>
        </w:rPr>
        <w:t>违纪十</w:t>
      </w:r>
      <w:r>
        <w:rPr>
          <w:rFonts w:hint="eastAsia" w:asciiTheme="minorEastAsia" w:hAnsiTheme="minorEastAsia" w:eastAsiaTheme="minorEastAsia" w:cstheme="minorEastAsia"/>
          <w:color w:val="auto"/>
        </w:rPr>
        <w:t>次。</w:t>
      </w:r>
    </w:p>
    <w:p>
      <w:pPr>
        <w:numPr>
          <w:ilvl w:val="0"/>
          <w:numId w:val="7"/>
        </w:numPr>
        <w:ind w:left="0" w:leftChars="0" w:firstLine="0" w:firstLineChars="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eastAsia="zh-CN"/>
        </w:rPr>
        <w:t>符合以下条件之一者，可建议给予记</w:t>
      </w:r>
      <w:r>
        <w:rPr>
          <w:rFonts w:hint="eastAsia" w:asciiTheme="minorEastAsia" w:hAnsiTheme="minorEastAsia" w:eastAsiaTheme="minorEastAsia" w:cstheme="minorEastAsia"/>
          <w:color w:val="auto"/>
          <w:lang w:val="en-US" w:eastAsia="zh-CN"/>
        </w:rPr>
        <w:t>小过，扣款200-500元。</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w:t>
      </w:r>
      <w:r>
        <w:rPr>
          <w:rFonts w:hint="eastAsia" w:asciiTheme="minorEastAsia" w:hAnsiTheme="minorEastAsia" w:eastAsiaTheme="minorEastAsia" w:cstheme="minorEastAsia"/>
          <w:color w:val="auto"/>
        </w:rPr>
        <w:t>工作中发生意外却不及时报告公司。</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2、</w:t>
      </w:r>
      <w:r>
        <w:rPr>
          <w:rFonts w:hint="eastAsia" w:asciiTheme="minorEastAsia" w:hAnsiTheme="minorEastAsia" w:eastAsiaTheme="minorEastAsia" w:cstheme="minorEastAsia"/>
          <w:color w:val="auto"/>
        </w:rPr>
        <w:t>蓄意损耗、毁坏公司或同事财物</w:t>
      </w:r>
      <w:r>
        <w:rPr>
          <w:rFonts w:hint="eastAsia" w:asciiTheme="minorEastAsia" w:hAnsiTheme="minorEastAsia" w:eastAsiaTheme="minorEastAsia" w:cstheme="minorEastAsia"/>
          <w:color w:val="auto"/>
          <w:lang w:eastAsia="zh-CN"/>
        </w:rPr>
        <w:t>，</w:t>
      </w:r>
      <w:r>
        <w:rPr>
          <w:rFonts w:hint="eastAsia" w:asciiTheme="minorEastAsia" w:hAnsiTheme="minorEastAsia" w:eastAsiaTheme="minorEastAsia" w:cstheme="minorEastAsia"/>
          <w:color w:val="auto"/>
        </w:rPr>
        <w:t>影响公司正常秩序。</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3、</w:t>
      </w:r>
      <w:r>
        <w:rPr>
          <w:rFonts w:hint="eastAsia" w:asciiTheme="minorEastAsia" w:hAnsiTheme="minorEastAsia" w:eastAsiaTheme="minorEastAsia" w:cstheme="minorEastAsia"/>
          <w:color w:val="auto"/>
        </w:rPr>
        <w:t>管理不力，对下属放任自</w:t>
      </w:r>
      <w:r>
        <w:rPr>
          <w:rFonts w:hint="eastAsia" w:asciiTheme="minorEastAsia" w:hAnsiTheme="minorEastAsia" w:eastAsiaTheme="minorEastAsia" w:cstheme="minorEastAsia"/>
          <w:color w:val="auto"/>
          <w:lang w:eastAsia="zh-CN"/>
        </w:rPr>
        <w:t>由</w:t>
      </w:r>
      <w:r>
        <w:rPr>
          <w:rFonts w:hint="eastAsia" w:asciiTheme="minorEastAsia" w:hAnsiTheme="minorEastAsia" w:eastAsiaTheme="minorEastAsia" w:cstheme="minorEastAsia"/>
          <w:color w:val="auto"/>
        </w:rPr>
        <w:t>。</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4、</w:t>
      </w:r>
      <w:r>
        <w:rPr>
          <w:rFonts w:hint="eastAsia" w:asciiTheme="minorEastAsia" w:hAnsiTheme="minorEastAsia" w:eastAsiaTheme="minorEastAsia" w:cstheme="minorEastAsia"/>
          <w:color w:val="auto"/>
        </w:rPr>
        <w:t>知情不举，隐瞒他人的违纪行为。</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5、</w:t>
      </w:r>
      <w:r>
        <w:rPr>
          <w:rFonts w:hint="eastAsia" w:asciiTheme="minorEastAsia" w:hAnsiTheme="minorEastAsia" w:eastAsiaTheme="minorEastAsia" w:cstheme="minorEastAsia"/>
          <w:color w:val="auto"/>
        </w:rPr>
        <w:t>对</w:t>
      </w:r>
      <w:r>
        <w:rPr>
          <w:rFonts w:hint="eastAsia" w:asciiTheme="minorEastAsia" w:hAnsiTheme="minorEastAsia" w:eastAsiaTheme="minorEastAsia" w:cstheme="minorEastAsia"/>
          <w:color w:val="auto"/>
          <w:lang w:eastAsia="zh-CN"/>
        </w:rPr>
        <w:t>上级、</w:t>
      </w:r>
      <w:r>
        <w:rPr>
          <w:rFonts w:hint="eastAsia" w:asciiTheme="minorEastAsia" w:hAnsiTheme="minorEastAsia" w:eastAsiaTheme="minorEastAsia" w:cstheme="minorEastAsia"/>
          <w:color w:val="auto"/>
        </w:rPr>
        <w:t>同事不礼貌，违背或不服从上级合理工作安排或指示</w:t>
      </w:r>
      <w:r>
        <w:rPr>
          <w:rFonts w:hint="eastAsia" w:asciiTheme="minorEastAsia" w:hAnsiTheme="minorEastAsia" w:eastAsiaTheme="minorEastAsia" w:cstheme="minorEastAsia"/>
          <w:color w:val="auto"/>
          <w:lang w:eastAsia="zh-CN"/>
        </w:rPr>
        <w:t>。</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6、</w:t>
      </w:r>
      <w:r>
        <w:rPr>
          <w:rFonts w:hint="eastAsia" w:asciiTheme="minorEastAsia" w:hAnsiTheme="minorEastAsia" w:eastAsiaTheme="minorEastAsia" w:cstheme="minorEastAsia"/>
          <w:color w:val="auto"/>
        </w:rPr>
        <w:t>未经许可擅自将公司或客人的物品移往别处或挪作它用</w:t>
      </w:r>
      <w:r>
        <w:rPr>
          <w:rFonts w:hint="eastAsia" w:asciiTheme="minorEastAsia" w:hAnsiTheme="minorEastAsia" w:eastAsiaTheme="minorEastAsia" w:cstheme="minorEastAsia"/>
          <w:color w:val="auto"/>
          <w:lang w:eastAsia="zh-CN"/>
        </w:rPr>
        <w:t>。</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7、</w:t>
      </w:r>
      <w:r>
        <w:rPr>
          <w:rFonts w:hint="eastAsia" w:asciiTheme="minorEastAsia" w:hAnsiTheme="minorEastAsia" w:eastAsiaTheme="minorEastAsia" w:cstheme="minorEastAsia"/>
          <w:color w:val="auto"/>
        </w:rPr>
        <w:t>搬弄是非、挑拨离间、中伤他人、损害团结、互相谩骂吵闹，影响正常工作秩序。</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8、</w:t>
      </w:r>
      <w:r>
        <w:rPr>
          <w:rFonts w:hint="eastAsia" w:asciiTheme="minorEastAsia" w:hAnsiTheme="minorEastAsia" w:eastAsiaTheme="minorEastAsia" w:cstheme="minorEastAsia"/>
          <w:color w:val="auto"/>
        </w:rPr>
        <w:t>不认真执行公司规定，推卸责任，刁难顾客，使矛盾上升造成顾客不满或投诉，产生恶劣影响。</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9、</w:t>
      </w:r>
      <w:r>
        <w:rPr>
          <w:rFonts w:hint="eastAsia" w:asciiTheme="minorEastAsia" w:hAnsiTheme="minorEastAsia" w:eastAsiaTheme="minorEastAsia" w:cstheme="minorEastAsia"/>
          <w:color w:val="auto"/>
        </w:rPr>
        <w:t>工作时间酗酒。</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10、一个月累计迟到早退3-5</w:t>
      </w:r>
      <w:r>
        <w:rPr>
          <w:rFonts w:hint="eastAsia" w:asciiTheme="minorEastAsia" w:hAnsiTheme="minorEastAsia" w:eastAsiaTheme="minorEastAsia" w:cstheme="minorEastAsia"/>
          <w:color w:val="auto"/>
        </w:rPr>
        <w:t>次。</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11、</w:t>
      </w:r>
      <w:r>
        <w:rPr>
          <w:rFonts w:hint="eastAsia" w:asciiTheme="minorEastAsia" w:hAnsiTheme="minorEastAsia" w:eastAsiaTheme="minorEastAsia" w:cstheme="minorEastAsia"/>
          <w:color w:val="auto"/>
          <w:lang w:eastAsia="zh-CN"/>
        </w:rPr>
        <w:t>旷工</w:t>
      </w:r>
      <w:r>
        <w:rPr>
          <w:rFonts w:hint="eastAsia" w:asciiTheme="minorEastAsia" w:hAnsiTheme="minorEastAsia" w:eastAsiaTheme="minorEastAsia" w:cstheme="minorEastAsia"/>
          <w:color w:val="auto"/>
          <w:lang w:val="en-US" w:eastAsia="zh-CN"/>
        </w:rPr>
        <w:t>1</w:t>
      </w:r>
      <w:r>
        <w:rPr>
          <w:rFonts w:hint="eastAsia" w:asciiTheme="minorEastAsia" w:hAnsiTheme="minorEastAsia" w:eastAsiaTheme="minorEastAsia" w:cstheme="minorEastAsia"/>
          <w:color w:val="auto"/>
          <w:lang w:eastAsia="zh-CN"/>
        </w:rPr>
        <w:t>天。</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12、</w:t>
      </w:r>
      <w:r>
        <w:rPr>
          <w:rFonts w:hint="eastAsia" w:asciiTheme="minorEastAsia" w:hAnsiTheme="minorEastAsia" w:eastAsiaTheme="minorEastAsia" w:cstheme="minorEastAsia"/>
          <w:color w:val="auto"/>
        </w:rPr>
        <w:t>挑起打架斗殴事件，在公司范围内恶意争吵、言语不逊</w:t>
      </w:r>
      <w:r>
        <w:rPr>
          <w:rFonts w:hint="eastAsia" w:asciiTheme="minorEastAsia" w:hAnsiTheme="minorEastAsia" w:eastAsiaTheme="minorEastAsia" w:cstheme="minorEastAsia"/>
          <w:color w:val="auto"/>
          <w:lang w:eastAsia="zh-CN"/>
        </w:rPr>
        <w:t>。</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13、</w:t>
      </w:r>
      <w:r>
        <w:rPr>
          <w:rFonts w:hint="eastAsia" w:asciiTheme="minorEastAsia" w:hAnsiTheme="minorEastAsia" w:eastAsiaTheme="minorEastAsia" w:cstheme="minorEastAsia"/>
          <w:color w:val="auto"/>
        </w:rPr>
        <w:t>擅自给亲友或朋友以特殊照顾或优惠</w:t>
      </w:r>
      <w:r>
        <w:rPr>
          <w:rFonts w:hint="eastAsia" w:asciiTheme="minorEastAsia" w:hAnsiTheme="minorEastAsia" w:eastAsiaTheme="minorEastAsia" w:cstheme="minorEastAsia"/>
          <w:color w:val="auto"/>
          <w:lang w:eastAsia="zh-CN"/>
        </w:rPr>
        <w:t>。</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14、</w:t>
      </w:r>
      <w:r>
        <w:rPr>
          <w:rFonts w:hint="eastAsia" w:asciiTheme="minorEastAsia" w:hAnsiTheme="minorEastAsia" w:eastAsiaTheme="minorEastAsia" w:cstheme="minorEastAsia"/>
          <w:color w:val="auto"/>
          <w:lang w:eastAsia="zh-CN"/>
        </w:rPr>
        <w:t>工作失职</w:t>
      </w:r>
      <w:r>
        <w:rPr>
          <w:rFonts w:hint="eastAsia" w:asciiTheme="minorEastAsia" w:hAnsiTheme="minorEastAsia" w:eastAsiaTheme="minorEastAsia" w:cstheme="minorEastAsia"/>
          <w:color w:val="auto"/>
        </w:rPr>
        <w:t>致使公司受到</w:t>
      </w:r>
      <w:r>
        <w:rPr>
          <w:rFonts w:hint="eastAsia" w:asciiTheme="minorEastAsia" w:hAnsiTheme="minorEastAsia" w:eastAsiaTheme="minorEastAsia" w:cstheme="minorEastAsia"/>
          <w:color w:val="auto"/>
          <w:lang w:val="en-US" w:eastAsia="zh-CN"/>
        </w:rPr>
        <w:t>500</w:t>
      </w:r>
      <w:r>
        <w:rPr>
          <w:rFonts w:hint="eastAsia" w:asciiTheme="minorEastAsia" w:hAnsiTheme="minorEastAsia" w:eastAsiaTheme="minorEastAsia" w:cstheme="minorEastAsia"/>
          <w:color w:val="auto"/>
        </w:rPr>
        <w:t>—2000元</w:t>
      </w:r>
      <w:r>
        <w:rPr>
          <w:rFonts w:hint="eastAsia" w:asciiTheme="minorEastAsia" w:hAnsiTheme="minorEastAsia" w:eastAsiaTheme="minorEastAsia" w:cstheme="minorEastAsia"/>
          <w:color w:val="auto"/>
          <w:lang w:eastAsia="zh-CN"/>
        </w:rPr>
        <w:t>的</w:t>
      </w:r>
      <w:r>
        <w:rPr>
          <w:rFonts w:hint="eastAsia" w:asciiTheme="minorEastAsia" w:hAnsiTheme="minorEastAsia" w:eastAsiaTheme="minorEastAsia" w:cstheme="minorEastAsia"/>
          <w:color w:val="auto"/>
        </w:rPr>
        <w:t>经济损失。</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15、</w:t>
      </w:r>
      <w:r>
        <w:rPr>
          <w:rFonts w:hint="eastAsia" w:asciiTheme="minorEastAsia" w:hAnsiTheme="minorEastAsia" w:eastAsiaTheme="minorEastAsia" w:cstheme="minorEastAsia"/>
          <w:color w:val="auto"/>
        </w:rPr>
        <w:t>年度内累计警告三次。</w:t>
      </w:r>
    </w:p>
    <w:p>
      <w:pPr>
        <w:numPr>
          <w:ilvl w:val="0"/>
          <w:numId w:val="7"/>
        </w:numPr>
        <w:ind w:left="0" w:leftChars="0" w:firstLine="0" w:firstLineChars="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eastAsia="zh-CN"/>
        </w:rPr>
        <w:t>符合以下条件之一者，可建议给予记</w:t>
      </w:r>
      <w:r>
        <w:rPr>
          <w:rFonts w:hint="eastAsia" w:asciiTheme="minorEastAsia" w:hAnsiTheme="minorEastAsia" w:eastAsiaTheme="minorEastAsia" w:cstheme="minorEastAsia"/>
          <w:color w:val="auto"/>
          <w:lang w:val="en-US" w:eastAsia="zh-CN"/>
        </w:rPr>
        <w:t>大过，扣款500-1000元。</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w:t>
      </w:r>
      <w:r>
        <w:rPr>
          <w:rFonts w:hint="eastAsia" w:asciiTheme="minorEastAsia" w:hAnsiTheme="minorEastAsia" w:eastAsiaTheme="minorEastAsia" w:cstheme="minorEastAsia"/>
          <w:color w:val="auto"/>
        </w:rPr>
        <w:t>泄露公司秘密事项，但对公司利益未造成损害、情节较轻。</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2、</w:t>
      </w:r>
      <w:r>
        <w:rPr>
          <w:rFonts w:hint="eastAsia" w:asciiTheme="minorEastAsia" w:hAnsiTheme="minorEastAsia" w:eastAsiaTheme="minorEastAsia" w:cstheme="minorEastAsia"/>
          <w:color w:val="auto"/>
        </w:rPr>
        <w:t>不服从上级领导工作安排，对上级指示或有期限命令，无故未能如期完成致影响公司权益。</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3、</w:t>
      </w:r>
      <w:r>
        <w:rPr>
          <w:rFonts w:hint="eastAsia" w:asciiTheme="minorEastAsia" w:hAnsiTheme="minorEastAsia" w:eastAsiaTheme="minorEastAsia" w:cstheme="minorEastAsia"/>
          <w:color w:val="auto"/>
        </w:rPr>
        <w:t>对下属正常申诉做出阻挠或打击报复经查属实但情节轻微。</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4、</w:t>
      </w:r>
      <w:r>
        <w:rPr>
          <w:rFonts w:hint="eastAsia" w:asciiTheme="minorEastAsia" w:hAnsiTheme="minorEastAsia" w:eastAsiaTheme="minorEastAsia" w:cstheme="minorEastAsia"/>
          <w:color w:val="auto"/>
        </w:rPr>
        <w:t>伪造病假单证明或提供虚假病历。</w:t>
      </w:r>
    </w:p>
    <w:p>
      <w:p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5、一个月累计迟到早退5</w:t>
      </w:r>
      <w:r>
        <w:rPr>
          <w:rFonts w:hint="eastAsia" w:asciiTheme="minorEastAsia" w:hAnsiTheme="minorEastAsia" w:eastAsiaTheme="minorEastAsia" w:cstheme="minorEastAsia"/>
          <w:color w:val="auto"/>
        </w:rPr>
        <w:t>次</w:t>
      </w:r>
      <w:r>
        <w:rPr>
          <w:rFonts w:hint="eastAsia" w:asciiTheme="minorEastAsia" w:hAnsiTheme="minorEastAsia" w:eastAsiaTheme="minorEastAsia" w:cstheme="minorEastAsia"/>
          <w:color w:val="auto"/>
          <w:lang w:eastAsia="zh-CN"/>
        </w:rPr>
        <w:t>以上</w:t>
      </w:r>
      <w:r>
        <w:rPr>
          <w:rFonts w:hint="eastAsia" w:asciiTheme="minorEastAsia" w:hAnsiTheme="minorEastAsia" w:eastAsiaTheme="minorEastAsia" w:cstheme="minorEastAsia"/>
          <w:color w:val="auto"/>
        </w:rPr>
        <w:t>。</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6、</w:t>
      </w:r>
      <w:r>
        <w:rPr>
          <w:rFonts w:hint="eastAsia" w:asciiTheme="minorEastAsia" w:hAnsiTheme="minorEastAsia" w:eastAsiaTheme="minorEastAsia" w:cstheme="minorEastAsia"/>
          <w:color w:val="auto"/>
          <w:lang w:eastAsia="zh-CN"/>
        </w:rPr>
        <w:t>旷工</w:t>
      </w:r>
      <w:r>
        <w:rPr>
          <w:rFonts w:hint="eastAsia" w:asciiTheme="minorEastAsia" w:hAnsiTheme="minorEastAsia" w:eastAsiaTheme="minorEastAsia" w:cstheme="minorEastAsia"/>
          <w:color w:val="auto"/>
          <w:lang w:val="en-US" w:eastAsia="zh-CN"/>
        </w:rPr>
        <w:t>2</w:t>
      </w:r>
      <w:r>
        <w:rPr>
          <w:rFonts w:hint="eastAsia" w:asciiTheme="minorEastAsia" w:hAnsiTheme="minorEastAsia" w:eastAsiaTheme="minorEastAsia" w:cstheme="minorEastAsia"/>
          <w:color w:val="auto"/>
          <w:lang w:eastAsia="zh-CN"/>
        </w:rPr>
        <w:t>天内。</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7、</w:t>
      </w:r>
      <w:r>
        <w:rPr>
          <w:rFonts w:hint="eastAsia" w:asciiTheme="minorEastAsia" w:hAnsiTheme="minorEastAsia" w:eastAsiaTheme="minorEastAsia" w:cstheme="minorEastAsia"/>
          <w:color w:val="auto"/>
        </w:rPr>
        <w:t>虚报业绩、瞒报事故而蓄意妄取成绩、荣誉和个人私利。</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8、</w:t>
      </w:r>
      <w:r>
        <w:rPr>
          <w:rFonts w:hint="eastAsia" w:asciiTheme="minorEastAsia" w:hAnsiTheme="minorEastAsia" w:eastAsiaTheme="minorEastAsia" w:cstheme="minorEastAsia"/>
          <w:color w:val="auto"/>
        </w:rPr>
        <w:t>故意造成同事失和或造成领导失察责任或致使他人工作受阻，公司利益直接或间接受到损害。</w:t>
      </w:r>
    </w:p>
    <w:p>
      <w:pPr>
        <w:ind w:left="480" w:leftChars="200" w:firstLine="0" w:firstLineChars="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9、</w:t>
      </w:r>
      <w:r>
        <w:rPr>
          <w:rFonts w:hint="eastAsia" w:asciiTheme="minorEastAsia" w:hAnsiTheme="minorEastAsia" w:eastAsiaTheme="minorEastAsia" w:cstheme="minorEastAsia"/>
          <w:color w:val="auto"/>
        </w:rPr>
        <w:t>工作不负责，经常产生废品，损坏设备工具，浪费原材料、能源，造成经济损失</w:t>
      </w:r>
      <w:r>
        <w:rPr>
          <w:rFonts w:hint="eastAsia" w:asciiTheme="minorEastAsia" w:hAnsiTheme="minorEastAsia" w:eastAsiaTheme="minorEastAsia" w:cstheme="minorEastAsia"/>
          <w:color w:val="auto"/>
          <w:lang w:eastAsia="zh-CN"/>
        </w:rPr>
        <w:t>。</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10、</w:t>
      </w:r>
      <w:r>
        <w:rPr>
          <w:rFonts w:hint="eastAsia" w:asciiTheme="minorEastAsia" w:hAnsiTheme="minorEastAsia" w:eastAsiaTheme="minorEastAsia" w:cstheme="minorEastAsia"/>
          <w:color w:val="auto"/>
        </w:rPr>
        <w:t>工作时间聚众打牌、玩麻将。</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11、</w:t>
      </w:r>
      <w:r>
        <w:rPr>
          <w:rFonts w:hint="eastAsia" w:asciiTheme="minorEastAsia" w:hAnsiTheme="minorEastAsia" w:eastAsiaTheme="minorEastAsia" w:cstheme="minorEastAsia"/>
          <w:color w:val="auto"/>
        </w:rPr>
        <w:t>故意损坏公司重要文件或公物。</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12、</w:t>
      </w:r>
      <w:r>
        <w:rPr>
          <w:rFonts w:hint="eastAsia" w:asciiTheme="minorEastAsia" w:hAnsiTheme="minorEastAsia" w:eastAsiaTheme="minorEastAsia" w:cstheme="minorEastAsia"/>
          <w:color w:val="auto"/>
          <w:lang w:eastAsia="zh-CN"/>
        </w:rPr>
        <w:t>工作失职</w:t>
      </w:r>
      <w:r>
        <w:rPr>
          <w:rFonts w:hint="eastAsia" w:asciiTheme="minorEastAsia" w:hAnsiTheme="minorEastAsia" w:eastAsiaTheme="minorEastAsia" w:cstheme="minorEastAsia"/>
          <w:color w:val="auto"/>
        </w:rPr>
        <w:t>致使公司受到2000—10000元的经济损失。</w:t>
      </w:r>
    </w:p>
    <w:p>
      <w:p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13、未经许可擅自将公司车辆外借他人。</w:t>
      </w:r>
    </w:p>
    <w:p>
      <w:pPr>
        <w:ind w:firstLine="480" w:firstLineChars="20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14、未按照交规、不安全文明行车导致车辆受损。</w:t>
      </w:r>
    </w:p>
    <w:p>
      <w:pPr>
        <w:ind w:firstLine="480" w:firstLineChars="20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15、</w:t>
      </w:r>
      <w:r>
        <w:rPr>
          <w:rFonts w:hint="eastAsia" w:asciiTheme="minorEastAsia" w:hAnsiTheme="minorEastAsia" w:eastAsiaTheme="minorEastAsia" w:cstheme="minorEastAsia"/>
          <w:color w:val="auto"/>
        </w:rPr>
        <w:t>年度内累计记</w:t>
      </w:r>
      <w:r>
        <w:rPr>
          <w:rFonts w:hint="eastAsia" w:asciiTheme="minorEastAsia" w:hAnsiTheme="minorEastAsia" w:eastAsiaTheme="minorEastAsia" w:cstheme="minorEastAsia"/>
          <w:color w:val="auto"/>
          <w:lang w:eastAsia="zh-CN"/>
        </w:rPr>
        <w:t>小</w:t>
      </w:r>
      <w:r>
        <w:rPr>
          <w:rFonts w:hint="eastAsia" w:asciiTheme="minorEastAsia" w:hAnsiTheme="minorEastAsia" w:eastAsiaTheme="minorEastAsia" w:cstheme="minorEastAsia"/>
          <w:color w:val="auto"/>
        </w:rPr>
        <w:t>过二次</w:t>
      </w:r>
      <w:r>
        <w:rPr>
          <w:rFonts w:hint="eastAsia" w:asciiTheme="minorEastAsia" w:hAnsiTheme="minorEastAsia" w:eastAsiaTheme="minorEastAsia" w:cstheme="minorEastAsia"/>
          <w:color w:val="auto"/>
          <w:szCs w:val="24"/>
        </w:rPr>
        <w:t>。</w:t>
      </w:r>
    </w:p>
    <w:p>
      <w:pPr>
        <w:numPr>
          <w:ilvl w:val="0"/>
          <w:numId w:val="7"/>
        </w:numPr>
        <w:ind w:left="0" w:leftChars="0" w:firstLine="0" w:firstLineChars="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eastAsia="zh-CN"/>
        </w:rPr>
        <w:t>符合以下条件之一者，可建议给予</w:t>
      </w:r>
      <w:r>
        <w:rPr>
          <w:rFonts w:hint="eastAsia" w:asciiTheme="minorEastAsia" w:hAnsiTheme="minorEastAsia" w:eastAsiaTheme="minorEastAsia" w:cstheme="minorEastAsia"/>
          <w:color w:val="auto"/>
        </w:rPr>
        <w:t>解除劳动关系</w:t>
      </w:r>
      <w:r>
        <w:rPr>
          <w:rFonts w:hint="eastAsia" w:asciiTheme="minorEastAsia" w:hAnsiTheme="minorEastAsia" w:eastAsiaTheme="minorEastAsia" w:cstheme="minorEastAsia"/>
          <w:color w:val="auto"/>
          <w:lang w:eastAsia="zh-CN"/>
        </w:rPr>
        <w:t>，</w:t>
      </w:r>
      <w:r>
        <w:rPr>
          <w:rFonts w:hint="eastAsia" w:asciiTheme="minorEastAsia" w:hAnsiTheme="minorEastAsia" w:eastAsiaTheme="minorEastAsia" w:cstheme="minorEastAsia"/>
          <w:color w:val="auto"/>
          <w:lang w:val="en-US" w:eastAsia="zh-CN"/>
        </w:rPr>
        <w:t>扣款1000-5000元。</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w:t>
      </w:r>
      <w:r>
        <w:rPr>
          <w:rFonts w:hint="eastAsia" w:asciiTheme="minorEastAsia" w:hAnsiTheme="minorEastAsia" w:eastAsiaTheme="minorEastAsia" w:cstheme="minorEastAsia"/>
          <w:color w:val="auto"/>
        </w:rPr>
        <w:t>对同事暴力威胁、恐吓、恶意攻击或诬害、伪证、制造事端、妨害团体秩序。</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2、</w:t>
      </w:r>
      <w:r>
        <w:rPr>
          <w:rFonts w:hint="eastAsia" w:asciiTheme="minorEastAsia" w:hAnsiTheme="minorEastAsia" w:eastAsiaTheme="minorEastAsia" w:cstheme="minorEastAsia"/>
          <w:color w:val="auto"/>
        </w:rPr>
        <w:t>擅自挪用公款和同事财物或者有贪污盗窃行为</w:t>
      </w:r>
      <w:r>
        <w:rPr>
          <w:rFonts w:hint="eastAsia" w:asciiTheme="minorEastAsia" w:hAnsiTheme="minorEastAsia" w:eastAsiaTheme="minorEastAsia" w:cstheme="minorEastAsia"/>
          <w:color w:val="auto"/>
          <w:lang w:eastAsia="zh-CN"/>
        </w:rPr>
        <w:t>。</w:t>
      </w:r>
      <w:r>
        <w:rPr>
          <w:rFonts w:hint="eastAsia" w:asciiTheme="minorEastAsia" w:hAnsiTheme="minorEastAsia" w:eastAsiaTheme="minorEastAsia" w:cstheme="minorEastAsia"/>
          <w:color w:val="auto"/>
        </w:rPr>
        <w:t>（同时移交司法机关处理）</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3、</w:t>
      </w:r>
      <w:r>
        <w:rPr>
          <w:rFonts w:hint="eastAsia" w:asciiTheme="minorEastAsia" w:hAnsiTheme="minorEastAsia" w:eastAsiaTheme="minorEastAsia" w:cstheme="minorEastAsia"/>
          <w:color w:val="auto"/>
        </w:rPr>
        <w:t>滥用职权，恣意挥霍公司财产造成较大经济损失</w:t>
      </w:r>
      <w:r>
        <w:rPr>
          <w:rFonts w:hint="eastAsia" w:asciiTheme="minorEastAsia" w:hAnsiTheme="minorEastAsia" w:eastAsiaTheme="minorEastAsia" w:cstheme="minorEastAsia"/>
          <w:color w:val="auto"/>
          <w:lang w:eastAsia="zh-CN"/>
        </w:rPr>
        <w:t>。</w:t>
      </w:r>
      <w:r>
        <w:rPr>
          <w:rFonts w:hint="eastAsia" w:asciiTheme="minorEastAsia" w:hAnsiTheme="minorEastAsia" w:eastAsiaTheme="minorEastAsia" w:cstheme="minorEastAsia"/>
          <w:color w:val="auto"/>
        </w:rPr>
        <w:t>（同时移交司法机关处理）</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4、</w:t>
      </w:r>
      <w:r>
        <w:rPr>
          <w:rFonts w:hint="eastAsia" w:asciiTheme="minorEastAsia" w:hAnsiTheme="minorEastAsia" w:eastAsiaTheme="minorEastAsia" w:cstheme="minorEastAsia"/>
          <w:color w:val="auto"/>
        </w:rPr>
        <w:t>利用工作之便和业务关系请客、送礼、行贿、受贿为个人谋取好处</w:t>
      </w:r>
      <w:r>
        <w:rPr>
          <w:rFonts w:hint="eastAsia" w:asciiTheme="minorEastAsia" w:hAnsiTheme="minorEastAsia" w:eastAsiaTheme="minorEastAsia" w:cstheme="minorEastAsia"/>
          <w:color w:val="auto"/>
          <w:lang w:eastAsia="zh-CN"/>
        </w:rPr>
        <w:t>。</w:t>
      </w:r>
      <w:r>
        <w:rPr>
          <w:rFonts w:hint="eastAsia" w:asciiTheme="minorEastAsia" w:hAnsiTheme="minorEastAsia" w:eastAsiaTheme="minorEastAsia" w:cstheme="minorEastAsia"/>
          <w:color w:val="auto"/>
        </w:rPr>
        <w:t>（同时移交司法机关处理）</w:t>
      </w:r>
    </w:p>
    <w:p>
      <w:pPr>
        <w:ind w:left="480" w:leftChars="200" w:firstLine="0" w:firstLineChars="0"/>
        <w:rPr>
          <w:rFonts w:hint="eastAsia" w:asciiTheme="minorEastAsia" w:hAnsiTheme="minorEastAsia" w:eastAsiaTheme="minorEastAsia" w:cstheme="minorEastAsia"/>
          <w:color w:val="auto"/>
          <w:lang w:eastAsia="zh-CN"/>
        </w:rPr>
      </w:pPr>
      <w:r>
        <w:rPr>
          <w:rFonts w:hint="eastAsia" w:asciiTheme="minorEastAsia" w:hAnsiTheme="minorEastAsia" w:eastAsiaTheme="minorEastAsia" w:cstheme="minorEastAsia"/>
          <w:color w:val="auto"/>
          <w:lang w:val="en-US" w:eastAsia="zh-CN"/>
        </w:rPr>
        <w:t>5、</w:t>
      </w:r>
      <w:r>
        <w:rPr>
          <w:rFonts w:hint="eastAsia" w:asciiTheme="minorEastAsia" w:hAnsiTheme="minorEastAsia" w:eastAsiaTheme="minorEastAsia" w:cstheme="minorEastAsia"/>
          <w:color w:val="auto"/>
        </w:rPr>
        <w:t>无理取闹、聚众闹事、打架斗殴、影响生产秩序、工作秩序和社会秩序</w:t>
      </w:r>
      <w:r>
        <w:rPr>
          <w:rFonts w:hint="eastAsia" w:asciiTheme="minorEastAsia" w:hAnsiTheme="minorEastAsia" w:eastAsiaTheme="minorEastAsia" w:cstheme="minorEastAsia"/>
          <w:color w:val="auto"/>
          <w:lang w:eastAsia="zh-CN"/>
        </w:rPr>
        <w:t>。</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6、</w:t>
      </w:r>
      <w:r>
        <w:rPr>
          <w:rFonts w:hint="eastAsia" w:asciiTheme="minorEastAsia" w:hAnsiTheme="minorEastAsia" w:eastAsiaTheme="minorEastAsia" w:cstheme="minorEastAsia"/>
          <w:color w:val="auto"/>
        </w:rPr>
        <w:t>携带公安管制刀具或易燃、易爆、危险品入公司。</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7、</w:t>
      </w:r>
      <w:r>
        <w:rPr>
          <w:rFonts w:hint="eastAsia" w:asciiTheme="minorEastAsia" w:hAnsiTheme="minorEastAsia" w:eastAsiaTheme="minorEastAsia" w:cstheme="minorEastAsia"/>
          <w:color w:val="auto"/>
        </w:rPr>
        <w:t>在职期间刑事犯罪。</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8、</w:t>
      </w:r>
      <w:r>
        <w:rPr>
          <w:rFonts w:hint="eastAsia" w:asciiTheme="minorEastAsia" w:hAnsiTheme="minorEastAsia" w:eastAsiaTheme="minorEastAsia" w:cstheme="minorEastAsia"/>
          <w:color w:val="auto"/>
        </w:rPr>
        <w:t>因违反国家法律法规被司法机关拘留、审查或追究刑事责任。</w:t>
      </w:r>
    </w:p>
    <w:p>
      <w:pPr>
        <w:pStyle w:val="5"/>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9、</w:t>
      </w:r>
      <w:r>
        <w:rPr>
          <w:rFonts w:hint="eastAsia" w:asciiTheme="minorEastAsia" w:hAnsiTheme="minorEastAsia" w:eastAsiaTheme="minorEastAsia" w:cstheme="minorEastAsia"/>
          <w:color w:val="auto"/>
        </w:rPr>
        <w:t>虚报个人申诉资料或故意填报不正确个人资料</w:t>
      </w:r>
      <w:r>
        <w:rPr>
          <w:rFonts w:hint="eastAsia" w:asciiTheme="minorEastAsia" w:hAnsiTheme="minorEastAsia" w:eastAsiaTheme="minorEastAsia" w:cstheme="minorEastAsia"/>
          <w:color w:val="auto"/>
          <w:lang w:eastAsia="zh-CN"/>
        </w:rPr>
        <w:t>或恶意隐瞒个人不良信息资料</w:t>
      </w:r>
      <w:r>
        <w:rPr>
          <w:rFonts w:hint="eastAsia" w:asciiTheme="minorEastAsia" w:hAnsiTheme="minorEastAsia" w:eastAsiaTheme="minorEastAsia" w:cstheme="minorEastAsia"/>
          <w:color w:val="auto"/>
        </w:rPr>
        <w:t>。</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10、</w:t>
      </w:r>
      <w:r>
        <w:rPr>
          <w:rFonts w:hint="eastAsia" w:asciiTheme="minorEastAsia" w:hAnsiTheme="minorEastAsia" w:eastAsiaTheme="minorEastAsia" w:cstheme="minorEastAsia"/>
          <w:color w:val="auto"/>
        </w:rPr>
        <w:t>擅自以公司名义对外发表言论或进行与本公司无关的业务活动。</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11、</w:t>
      </w:r>
      <w:r>
        <w:rPr>
          <w:rFonts w:hint="eastAsia" w:asciiTheme="minorEastAsia" w:hAnsiTheme="minorEastAsia" w:eastAsiaTheme="minorEastAsia" w:cstheme="minorEastAsia"/>
          <w:color w:val="auto"/>
        </w:rPr>
        <w:t>以不正当手段窃取公司机密，并向外界泄露、宣示、收受好处。</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12、</w:t>
      </w:r>
      <w:r>
        <w:rPr>
          <w:rFonts w:hint="eastAsia" w:asciiTheme="minorEastAsia" w:hAnsiTheme="minorEastAsia" w:eastAsiaTheme="minorEastAsia" w:cstheme="minorEastAsia"/>
          <w:color w:val="auto"/>
        </w:rPr>
        <w:t>违抗命令，擅离职守，工作疏忽，贻误要务。</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13、</w:t>
      </w:r>
      <w:r>
        <w:rPr>
          <w:rFonts w:hint="eastAsia" w:asciiTheme="minorEastAsia" w:hAnsiTheme="minorEastAsia" w:eastAsiaTheme="minorEastAsia" w:cstheme="minorEastAsia"/>
          <w:color w:val="auto"/>
        </w:rPr>
        <w:t>擅自涂改各种原始记录、单据、合同。</w:t>
      </w:r>
    </w:p>
    <w:p>
      <w:pPr>
        <w:spacing w:line="360" w:lineRule="auto"/>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14、</w:t>
      </w:r>
      <w:r>
        <w:rPr>
          <w:rFonts w:hint="eastAsia" w:asciiTheme="minorEastAsia" w:hAnsiTheme="minorEastAsia" w:eastAsiaTheme="minorEastAsia" w:cstheme="minorEastAsia"/>
          <w:color w:val="auto"/>
        </w:rPr>
        <w:t>无故</w:t>
      </w:r>
      <w:r>
        <w:rPr>
          <w:rFonts w:hint="eastAsia" w:asciiTheme="minorEastAsia" w:hAnsiTheme="minorEastAsia" w:eastAsiaTheme="minorEastAsia" w:cstheme="minorEastAsia"/>
          <w:color w:val="auto"/>
          <w:sz w:val="24"/>
          <w:szCs w:val="24"/>
        </w:rPr>
        <w:t>旷工连续2天或累计3天</w:t>
      </w:r>
      <w:r>
        <w:rPr>
          <w:rFonts w:hint="eastAsia" w:asciiTheme="minorEastAsia" w:hAnsiTheme="minorEastAsia" w:eastAsiaTheme="minorEastAsia" w:cstheme="minorEastAsia"/>
          <w:color w:val="auto"/>
        </w:rPr>
        <w:t>，不服从或拒绝执行上级指令。</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15、</w:t>
      </w:r>
      <w:r>
        <w:rPr>
          <w:rFonts w:hint="eastAsia" w:asciiTheme="minorEastAsia" w:hAnsiTheme="minorEastAsia" w:eastAsiaTheme="minorEastAsia" w:cstheme="minorEastAsia"/>
          <w:color w:val="auto"/>
          <w:lang w:eastAsia="zh-CN"/>
        </w:rPr>
        <w:t>工作失职</w:t>
      </w:r>
      <w:r>
        <w:rPr>
          <w:rFonts w:hint="eastAsia" w:asciiTheme="minorEastAsia" w:hAnsiTheme="minorEastAsia" w:eastAsiaTheme="minorEastAsia" w:cstheme="minorEastAsia"/>
          <w:color w:val="auto"/>
        </w:rPr>
        <w:t>致使公司受到1万元以上</w:t>
      </w:r>
      <w:r>
        <w:rPr>
          <w:rFonts w:hint="eastAsia" w:asciiTheme="minorEastAsia" w:hAnsiTheme="minorEastAsia" w:eastAsiaTheme="minorEastAsia" w:cstheme="minorEastAsia"/>
          <w:color w:val="auto"/>
          <w:lang w:eastAsia="zh-CN"/>
        </w:rPr>
        <w:t>的</w:t>
      </w:r>
      <w:r>
        <w:rPr>
          <w:rFonts w:hint="eastAsia" w:asciiTheme="minorEastAsia" w:hAnsiTheme="minorEastAsia" w:eastAsiaTheme="minorEastAsia" w:cstheme="minorEastAsia"/>
          <w:color w:val="auto"/>
        </w:rPr>
        <w:t>经济损失，并负赔偿责任。</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16、</w:t>
      </w:r>
      <w:r>
        <w:rPr>
          <w:rFonts w:hint="eastAsia" w:asciiTheme="minorEastAsia" w:hAnsiTheme="minorEastAsia" w:eastAsiaTheme="minorEastAsia" w:cstheme="minorEastAsia"/>
          <w:color w:val="auto"/>
        </w:rPr>
        <w:t>为谋私利，利用公职权力或工作时间为其他公司工作，从事第二职业。</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17、</w:t>
      </w:r>
      <w:r>
        <w:rPr>
          <w:rFonts w:hint="eastAsia" w:asciiTheme="minorEastAsia" w:hAnsiTheme="minorEastAsia" w:eastAsiaTheme="minorEastAsia" w:cstheme="minorEastAsia"/>
          <w:color w:val="auto"/>
        </w:rPr>
        <w:t>严重违反公司劳动纪律及各项规章制度。</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18、</w:t>
      </w:r>
      <w:r>
        <w:rPr>
          <w:rFonts w:hint="eastAsia" w:asciiTheme="minorEastAsia" w:hAnsiTheme="minorEastAsia" w:eastAsiaTheme="minorEastAsia" w:cstheme="minorEastAsia"/>
          <w:color w:val="auto"/>
        </w:rPr>
        <w:t>严重失职，营私舞弊，对公司利益造成重大损害。</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19、</w:t>
      </w:r>
      <w:r>
        <w:rPr>
          <w:rFonts w:hint="eastAsia" w:asciiTheme="minorEastAsia" w:hAnsiTheme="minorEastAsia" w:eastAsiaTheme="minorEastAsia" w:cstheme="minorEastAsia"/>
          <w:color w:val="auto"/>
        </w:rPr>
        <w:t>违反职业道德，泄露公司机密，使公司蒙受损失。（同时移交司法机关处理）</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20、</w:t>
      </w:r>
      <w:r>
        <w:rPr>
          <w:rFonts w:hint="eastAsia" w:asciiTheme="minorEastAsia" w:hAnsiTheme="minorEastAsia" w:eastAsiaTheme="minorEastAsia" w:cstheme="minorEastAsia"/>
          <w:color w:val="auto"/>
        </w:rPr>
        <w:t>在公司内煽动怠工或罢工。</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21、</w:t>
      </w:r>
      <w:r>
        <w:rPr>
          <w:rFonts w:hint="eastAsia" w:asciiTheme="minorEastAsia" w:hAnsiTheme="minorEastAsia" w:eastAsiaTheme="minorEastAsia" w:cstheme="minorEastAsia"/>
          <w:color w:val="auto"/>
        </w:rPr>
        <w:t>造谣惑众诋毁公司形者。</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22、</w:t>
      </w:r>
      <w:r>
        <w:rPr>
          <w:rFonts w:hint="eastAsia" w:asciiTheme="minorEastAsia" w:hAnsiTheme="minorEastAsia" w:eastAsiaTheme="minorEastAsia" w:cstheme="minorEastAsia"/>
          <w:color w:val="auto"/>
        </w:rPr>
        <w:t>未经许可兼任其他职务或兼营与本公司同类业务。</w:t>
      </w:r>
    </w:p>
    <w:p>
      <w:pPr>
        <w:ind w:left="480" w:leftChars="200" w:firstLine="0" w:firstLineChars="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23、</w:t>
      </w:r>
      <w:r>
        <w:rPr>
          <w:rFonts w:hint="eastAsia" w:asciiTheme="minorEastAsia" w:hAnsiTheme="minorEastAsia" w:eastAsiaTheme="minorEastAsia" w:cstheme="minorEastAsia"/>
          <w:color w:val="auto"/>
        </w:rPr>
        <w:t>伪造或变造或盗用公司印信严重损害公司权益</w:t>
      </w:r>
      <w:r>
        <w:rPr>
          <w:rFonts w:hint="eastAsia" w:asciiTheme="minorEastAsia" w:hAnsiTheme="minorEastAsia" w:eastAsiaTheme="minorEastAsia" w:cstheme="minorEastAsia"/>
          <w:color w:val="auto"/>
          <w:lang w:eastAsia="zh-CN"/>
        </w:rPr>
        <w:t>。</w:t>
      </w:r>
      <w:r>
        <w:rPr>
          <w:rFonts w:hint="eastAsia" w:asciiTheme="minorEastAsia" w:hAnsiTheme="minorEastAsia" w:eastAsiaTheme="minorEastAsia" w:cstheme="minorEastAsia"/>
          <w:color w:val="auto"/>
        </w:rPr>
        <w:t>（同时移交司法机关处理）</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24、</w:t>
      </w:r>
      <w:r>
        <w:rPr>
          <w:rFonts w:hint="eastAsia" w:asciiTheme="minorEastAsia" w:hAnsiTheme="minorEastAsia" w:eastAsiaTheme="minorEastAsia" w:cstheme="minorEastAsia"/>
          <w:color w:val="auto"/>
        </w:rPr>
        <w:t>参加非法组织，经劝告不改。</w:t>
      </w:r>
    </w:p>
    <w:p>
      <w:pPr>
        <w:ind w:firstLine="480" w:firstLineChars="200"/>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lang w:val="en-US" w:eastAsia="zh-CN"/>
        </w:rPr>
        <w:t>25、</w:t>
      </w:r>
      <w:r>
        <w:rPr>
          <w:rFonts w:hint="eastAsia" w:asciiTheme="minorEastAsia" w:hAnsiTheme="minorEastAsia" w:eastAsiaTheme="minorEastAsia" w:cstheme="minorEastAsia"/>
          <w:color w:val="auto"/>
        </w:rPr>
        <w:t>年度内累计</w:t>
      </w:r>
      <w:r>
        <w:rPr>
          <w:rFonts w:hint="eastAsia" w:asciiTheme="minorEastAsia" w:hAnsiTheme="minorEastAsia" w:eastAsiaTheme="minorEastAsia" w:cstheme="minorEastAsia"/>
          <w:color w:val="auto"/>
          <w:lang w:eastAsia="zh-CN"/>
        </w:rPr>
        <w:t>大</w:t>
      </w:r>
      <w:r>
        <w:rPr>
          <w:rFonts w:hint="eastAsia" w:asciiTheme="minorEastAsia" w:hAnsiTheme="minorEastAsia" w:eastAsiaTheme="minorEastAsia" w:cstheme="minorEastAsia"/>
          <w:color w:val="auto"/>
        </w:rPr>
        <w:t>记过</w:t>
      </w:r>
      <w:r>
        <w:rPr>
          <w:rFonts w:hint="eastAsia" w:asciiTheme="minorEastAsia" w:hAnsiTheme="minorEastAsia" w:eastAsiaTheme="minorEastAsia" w:cstheme="minorEastAsia"/>
          <w:color w:val="auto"/>
          <w:lang w:eastAsia="zh-CN"/>
        </w:rPr>
        <w:t>二</w:t>
      </w:r>
      <w:r>
        <w:rPr>
          <w:rFonts w:hint="eastAsia" w:asciiTheme="minorEastAsia" w:hAnsiTheme="minorEastAsia" w:eastAsiaTheme="minorEastAsia" w:cstheme="minorEastAsia"/>
          <w:color w:val="auto"/>
        </w:rPr>
        <w:t>次。</w:t>
      </w:r>
    </w:p>
    <w:p>
      <w:pPr>
        <w:numPr>
          <w:ilvl w:val="0"/>
          <w:numId w:val="0"/>
        </w:numPr>
        <w:ind w:leftChars="0"/>
        <w:rPr>
          <w:rFonts w:hint="eastAsia" w:asciiTheme="minorEastAsia" w:hAnsiTheme="minorEastAsia" w:eastAsiaTheme="minorEastAsia" w:cstheme="minorEastAsia"/>
          <w:lang w:val="en-US" w:eastAsia="zh-CN"/>
        </w:rPr>
      </w:pPr>
    </w:p>
    <w:p>
      <w:pPr>
        <w:pStyle w:val="3"/>
        <w:rPr>
          <w:rFonts w:hint="eastAsia" w:asciiTheme="minorEastAsia" w:hAnsiTheme="minorEastAsia" w:eastAsiaTheme="minorEastAsia" w:cstheme="minorEastAsia"/>
          <w:lang w:val="en-US" w:eastAsia="zh-CN"/>
        </w:rPr>
      </w:pPr>
      <w:bookmarkStart w:id="96" w:name="_Toc30563_WPSOffice_Level2"/>
      <w:r>
        <w:rPr>
          <w:rFonts w:hint="eastAsia" w:asciiTheme="minorEastAsia" w:hAnsiTheme="minorEastAsia" w:eastAsiaTheme="minorEastAsia" w:cstheme="minorEastAsia"/>
          <w:lang w:eastAsia="zh-CN"/>
        </w:rPr>
        <w:t>第八节</w:t>
      </w:r>
      <w:r>
        <w:rPr>
          <w:rFonts w:hint="eastAsia" w:asciiTheme="minorEastAsia" w:hAnsiTheme="minorEastAsia" w:eastAsiaTheme="minorEastAsia" w:cstheme="minorEastAsia"/>
          <w:lang w:val="en-US" w:eastAsia="zh-CN"/>
        </w:rPr>
        <w:t xml:space="preserve"> 差旅费管理制度</w:t>
      </w:r>
      <w:bookmarkEnd w:id="96"/>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一、</w:t>
      </w:r>
      <w:r>
        <w:rPr>
          <w:rFonts w:hint="eastAsia" w:asciiTheme="minorEastAsia" w:hAnsiTheme="minorEastAsia" w:eastAsiaTheme="minorEastAsia" w:cstheme="minorEastAsia"/>
          <w:b/>
          <w:bCs/>
        </w:rPr>
        <w:t>目的</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为规范公司员工出差管理，完善差旅费报销制度，根据公司实际情况，制定本制度。</w:t>
      </w:r>
    </w:p>
    <w:p>
      <w:pPr>
        <w:numPr>
          <w:ilvl w:val="0"/>
          <w:numId w:val="8"/>
        </w:numPr>
        <w:ind w:left="0" w:leftChars="0" w:firstLine="0" w:firstLineChars="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适用范围</w:t>
      </w:r>
    </w:p>
    <w:p>
      <w:pPr>
        <w:numPr>
          <w:ilvl w:val="0"/>
          <w:numId w:val="0"/>
        </w:numPr>
        <w:ind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公司员工因公出差期间发生的各种交通工具费及附加费用、住宿费、生活补助费等。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三</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公司员工出差实行差旅费“定额包干、超标准自负”的报销原则；交通费在规定标准内凭据报销，住宿费、伙食补助费实行定额包干。出差包干费用的住宿费的计算天数采取算头不算尾的办法执行（如1月11日至1月18日出差只能算18-11=7天）,在出差完毕后凭出差单及报销发票进行报销</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四</w:t>
      </w:r>
      <w:r>
        <w:rPr>
          <w:rFonts w:hint="eastAsia" w:asciiTheme="minorEastAsia" w:hAnsiTheme="minorEastAsia" w:eastAsiaTheme="minorEastAsia" w:cstheme="minorEastAsia"/>
          <w:b/>
          <w:bCs/>
          <w:lang w:eastAsia="zh-CN"/>
        </w:rPr>
        <w:t>、</w:t>
      </w:r>
      <w:r>
        <w:rPr>
          <w:rFonts w:hint="eastAsia" w:asciiTheme="minorEastAsia" w:hAnsiTheme="minorEastAsia" w:eastAsiaTheme="minorEastAsia" w:cstheme="minorEastAsia"/>
          <w:b/>
          <w:bCs/>
        </w:rPr>
        <w:t>公司员工出差分别按以下定额标准报销差旅费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各种交通工具费用标准</w:t>
      </w:r>
    </w:p>
    <w:tbl>
      <w:tblPr>
        <w:tblStyle w:val="12"/>
        <w:tblW w:w="8044"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43"/>
        <w:gridCol w:w="1918"/>
        <w:gridCol w:w="1897"/>
        <w:gridCol w:w="178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618" w:hRule="atLeast"/>
        </w:trPr>
        <w:tc>
          <w:tcPr>
            <w:tcW w:w="2443" w:type="dxa"/>
            <w:tcBorders>
              <w:top w:val="single" w:color="auto" w:sz="4" w:space="0"/>
              <w:bottom w:val="single" w:color="auto" w:sz="4" w:space="0"/>
              <w:right w:val="single" w:color="auto" w:sz="4" w:space="0"/>
              <w:tl2br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1054" w:firstLineChars="500"/>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交通工具</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级别</w:t>
            </w:r>
          </w:p>
        </w:tc>
        <w:tc>
          <w:tcPr>
            <w:tcW w:w="191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火车</w:t>
            </w:r>
          </w:p>
        </w:tc>
        <w:tc>
          <w:tcPr>
            <w:tcW w:w="189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长途汽车</w:t>
            </w:r>
          </w:p>
        </w:tc>
        <w:tc>
          <w:tcPr>
            <w:tcW w:w="1786"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飞机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16" w:hRule="atLeast"/>
        </w:trPr>
        <w:tc>
          <w:tcPr>
            <w:tcW w:w="2443"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总经理</w:t>
            </w:r>
          </w:p>
        </w:tc>
        <w:tc>
          <w:tcPr>
            <w:tcW w:w="191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据实报销</w:t>
            </w:r>
          </w:p>
        </w:tc>
        <w:tc>
          <w:tcPr>
            <w:tcW w:w="189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据实报销</w:t>
            </w:r>
          </w:p>
        </w:tc>
        <w:tc>
          <w:tcPr>
            <w:tcW w:w="1786"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据实报销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16" w:hRule="atLeast"/>
        </w:trPr>
        <w:tc>
          <w:tcPr>
            <w:tcW w:w="2443"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副总、</w:t>
            </w:r>
            <w:r>
              <w:rPr>
                <w:rFonts w:hint="eastAsia" w:asciiTheme="minorEastAsia" w:hAnsiTheme="minorEastAsia" w:eastAsiaTheme="minorEastAsia" w:cstheme="minorEastAsia"/>
                <w:sz w:val="21"/>
                <w:szCs w:val="21"/>
              </w:rPr>
              <w:t>经理、</w:t>
            </w:r>
            <w:r>
              <w:rPr>
                <w:rFonts w:hint="eastAsia" w:asciiTheme="minorEastAsia" w:hAnsiTheme="minorEastAsia" w:eastAsiaTheme="minorEastAsia" w:cstheme="minorEastAsia"/>
                <w:sz w:val="21"/>
                <w:szCs w:val="21"/>
                <w:lang w:eastAsia="zh-CN"/>
              </w:rPr>
              <w:t>主管</w:t>
            </w:r>
          </w:p>
        </w:tc>
        <w:tc>
          <w:tcPr>
            <w:tcW w:w="191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据实报销</w:t>
            </w:r>
          </w:p>
        </w:tc>
        <w:tc>
          <w:tcPr>
            <w:tcW w:w="189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据实报销</w:t>
            </w:r>
          </w:p>
        </w:tc>
        <w:tc>
          <w:tcPr>
            <w:tcW w:w="1786"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据实报销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26" w:hRule="atLeast"/>
        </w:trPr>
        <w:tc>
          <w:tcPr>
            <w:tcW w:w="2443"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员工</w:t>
            </w:r>
          </w:p>
        </w:tc>
        <w:tc>
          <w:tcPr>
            <w:tcW w:w="1918"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据实报销</w:t>
            </w:r>
          </w:p>
        </w:tc>
        <w:tc>
          <w:tcPr>
            <w:tcW w:w="189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据实报销</w:t>
            </w:r>
          </w:p>
        </w:tc>
        <w:tc>
          <w:tcPr>
            <w:tcW w:w="1786" w:type="dxa"/>
            <w:vMerge w:val="continue"/>
            <w:tcBorders>
              <w:top w:val="single" w:color="auto" w:sz="4" w:space="0"/>
              <w:left w:val="single" w:color="auto" w:sz="4" w:space="0"/>
              <w:bottom w:val="single" w:color="auto" w:sz="4" w:space="0"/>
              <w:right w:val="single" w:color="auto" w:sz="4" w:space="0"/>
            </w:tcBorders>
            <w:vAlign w:val="center"/>
          </w:tcPr>
          <w:p>
            <w:pPr>
              <w:rPr>
                <w:rFonts w:hint="eastAsia" w:asciiTheme="minorEastAsia" w:hAnsiTheme="minorEastAsia" w:eastAsiaTheme="minorEastAsia" w:cstheme="minorEastAsia"/>
                <w:sz w:val="24"/>
                <w:szCs w:val="24"/>
              </w:rPr>
            </w:pPr>
          </w:p>
        </w:tc>
      </w:tr>
    </w:tbl>
    <w:p>
      <w:pPr>
        <w:numPr>
          <w:ilvl w:val="0"/>
          <w:numId w:val="14"/>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部门</w:t>
      </w:r>
      <w:r>
        <w:rPr>
          <w:rFonts w:hint="eastAsia" w:asciiTheme="minorEastAsia" w:hAnsiTheme="minorEastAsia" w:eastAsiaTheme="minorEastAsia" w:cstheme="minorEastAsia"/>
          <w:lang w:eastAsia="zh-CN"/>
        </w:rPr>
        <w:t>管理层</w:t>
      </w:r>
      <w:r>
        <w:rPr>
          <w:rFonts w:hint="eastAsia" w:asciiTheme="minorEastAsia" w:hAnsiTheme="minorEastAsia" w:eastAsiaTheme="minorEastAsia" w:cstheme="minorEastAsia"/>
        </w:rPr>
        <w:t>及其他职务人员出差，当出现以下情况之一的经总经理批准后可乘坐飞机：</w:t>
      </w:r>
    </w:p>
    <w:p>
      <w:pPr>
        <w:numPr>
          <w:ilvl w:val="0"/>
          <w:numId w:val="15"/>
        </w:numPr>
        <w:ind w:leftChars="200" w:firstLine="24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当出差任务需要时；</w:t>
      </w:r>
    </w:p>
    <w:p>
      <w:pPr>
        <w:numPr>
          <w:ilvl w:val="0"/>
          <w:numId w:val="15"/>
        </w:numPr>
        <w:ind w:leftChars="200" w:firstLine="240" w:firstLineChars="1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当陆地交通工具行驶时间达24小时（含）以上时；</w:t>
      </w:r>
    </w:p>
    <w:p>
      <w:pPr>
        <w:numPr>
          <w:ilvl w:val="0"/>
          <w:numId w:val="0"/>
        </w:numPr>
        <w:ind w:left="720" w:leftChars="3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当机票折扣后票价与陆地交通工具票价差价在10%以内</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（含10%）时</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乘坐飞机的，往返机场的专线客车费用、民航机场管理建设费和航空旅客人身意外伤害保险费（限每人每次一份），凭据报销</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市内交通费</w:t>
      </w:r>
      <w:r>
        <w:rPr>
          <w:rFonts w:hint="eastAsia" w:asciiTheme="minorEastAsia" w:hAnsiTheme="minorEastAsia" w:eastAsiaTheme="minorEastAsia" w:cstheme="minorEastAsia"/>
          <w:lang w:eastAsia="zh-CN"/>
        </w:rPr>
        <w:t>标准</w:t>
      </w:r>
    </w:p>
    <w:tbl>
      <w:tblPr>
        <w:tblStyle w:val="12"/>
        <w:tblpPr w:leftFromText="180" w:rightFromText="180" w:vertAnchor="text" w:horzAnchor="page" w:tblpX="1950" w:tblpY="291"/>
        <w:tblOverlap w:val="never"/>
        <w:tblW w:w="838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33"/>
        <w:gridCol w:w="1159"/>
        <w:gridCol w:w="1159"/>
        <w:gridCol w:w="1159"/>
        <w:gridCol w:w="1159"/>
        <w:gridCol w:w="1159"/>
        <w:gridCol w:w="115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1002" w:hRule="atLeast"/>
        </w:trPr>
        <w:tc>
          <w:tcPr>
            <w:tcW w:w="1433" w:type="dxa"/>
            <w:tcBorders>
              <w:top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240" w:lineRule="auto"/>
              <w:ind w:firstLine="630" w:firstLineChars="300"/>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sz w:val="21"/>
              </w:rPr>
              <mc:AlternateContent>
                <mc:Choice Requires="wps">
                  <w:drawing>
                    <wp:anchor distT="0" distB="0" distL="114300" distR="114300" simplePos="0" relativeHeight="251658240" behindDoc="0" locked="0" layoutInCell="1" allowOverlap="1">
                      <wp:simplePos x="0" y="0"/>
                      <wp:positionH relativeFrom="column">
                        <wp:posOffset>-60325</wp:posOffset>
                      </wp:positionH>
                      <wp:positionV relativeFrom="paragraph">
                        <wp:posOffset>6985</wp:posOffset>
                      </wp:positionV>
                      <wp:extent cx="900430" cy="741045"/>
                      <wp:effectExtent l="3175" t="3810" r="10795" b="17145"/>
                      <wp:wrapNone/>
                      <wp:docPr id="2" name="直接连接符 2"/>
                      <wp:cNvGraphicFramePr/>
                      <a:graphic xmlns:a="http://schemas.openxmlformats.org/drawingml/2006/main">
                        <a:graphicData uri="http://schemas.microsoft.com/office/word/2010/wordprocessingShape">
                          <wps:wsp>
                            <wps:cNvCnPr/>
                            <wps:spPr>
                              <a:xfrm>
                                <a:off x="1177290" y="1112520"/>
                                <a:ext cx="900430" cy="7410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75pt;margin-top:0.55pt;height:58.35pt;width:70.9pt;z-index:251658240;mso-width-relative:page;mso-height-relative:page;" filled="f" stroked="t" coordsize="21600,21600" o:gfxdata="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wrCl61gAAAAgBAAAPAAAAAAAAAAEAIAAA&#10;ACIAAABkcnMvZG93bnJldi54bWxQSwECFAAUAAAACACHTuJAgITMsNUBAABzAwAADgAAAAAAAAAB&#10;ACAAAAAlAQAAZHJzL2Uyb0RvYy54bWxQSwUGAAAAAAYABgBZAQAAbAUAAAAA&#10;">
                      <v:fill on="f" focussize="0,0"/>
                      <v:stroke weight="0.5pt" color="#000000 [3213]" miterlimit="8" joinstyle="miter"/>
                      <v:imagedata o:title=""/>
                      <o:lock v:ext="edit" aspectratio="f"/>
                    </v:line>
                  </w:pict>
                </mc:Fallback>
              </mc:AlternateContent>
            </w:r>
            <w:r>
              <w:rPr>
                <w:rFonts w:hint="eastAsia" w:asciiTheme="minorEastAsia" w:hAnsiTheme="minorEastAsia" w:eastAsiaTheme="minorEastAsia" w:cstheme="minorEastAsia"/>
                <w:b/>
                <w:bCs/>
                <w:sz w:val="21"/>
                <w:szCs w:val="21"/>
                <w:lang w:eastAsia="zh-CN"/>
              </w:rPr>
              <w:t>地区</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职位</w:t>
            </w:r>
          </w:p>
        </w:tc>
        <w:tc>
          <w:tcPr>
            <w:tcW w:w="1159"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特别地区</w:t>
            </w:r>
          </w:p>
        </w:tc>
        <w:tc>
          <w:tcPr>
            <w:tcW w:w="1159"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省会、直辖市及沿海城市</w:t>
            </w:r>
          </w:p>
        </w:tc>
        <w:tc>
          <w:tcPr>
            <w:tcW w:w="1159"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省外一</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般地区</w:t>
            </w:r>
          </w:p>
        </w:tc>
        <w:tc>
          <w:tcPr>
            <w:tcW w:w="115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省内地级城市</w:t>
            </w:r>
          </w:p>
        </w:tc>
        <w:tc>
          <w:tcPr>
            <w:tcW w:w="115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县城</w:t>
            </w:r>
          </w:p>
        </w:tc>
        <w:tc>
          <w:tcPr>
            <w:tcW w:w="115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乡镇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0" w:hRule="atLeast"/>
        </w:trPr>
        <w:tc>
          <w:tcPr>
            <w:tcW w:w="1433"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both"/>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总经理</w:t>
            </w:r>
            <w:r>
              <w:rPr>
                <w:rFonts w:hint="eastAsia" w:asciiTheme="minorEastAsia" w:hAnsiTheme="minorEastAsia" w:eastAsiaTheme="minorEastAsia" w:cstheme="minorEastAsia"/>
                <w:sz w:val="21"/>
                <w:szCs w:val="21"/>
                <w:lang w:eastAsia="zh-CN"/>
              </w:rPr>
              <w:t>、副总</w:t>
            </w:r>
          </w:p>
        </w:tc>
        <w:tc>
          <w:tcPr>
            <w:tcW w:w="1159"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100</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60</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50</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rPr>
              <w:t>元/天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0" w:hRule="atLeast"/>
        </w:trPr>
        <w:tc>
          <w:tcPr>
            <w:tcW w:w="1433"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经理及</w:t>
            </w:r>
            <w:r>
              <w:rPr>
                <w:rFonts w:hint="eastAsia" w:asciiTheme="minorEastAsia" w:hAnsiTheme="minorEastAsia" w:eastAsiaTheme="minorEastAsia" w:cstheme="minorEastAsia"/>
                <w:sz w:val="21"/>
                <w:szCs w:val="21"/>
                <w:lang w:eastAsia="zh-CN"/>
              </w:rPr>
              <w:t>主管</w:t>
            </w:r>
          </w:p>
        </w:tc>
        <w:tc>
          <w:tcPr>
            <w:tcW w:w="1159"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80</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50</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rPr>
              <w:t>元/天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9" w:hRule="atLeast"/>
        </w:trPr>
        <w:tc>
          <w:tcPr>
            <w:tcW w:w="1433"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both"/>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员工</w:t>
            </w:r>
          </w:p>
        </w:tc>
        <w:tc>
          <w:tcPr>
            <w:tcW w:w="1159"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60</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w:t>
            </w:r>
            <w:r>
              <w:rPr>
                <w:rFonts w:hint="eastAsia" w:asciiTheme="minorEastAsia" w:hAnsiTheme="minorEastAsia" w:eastAsiaTheme="minorEastAsia" w:cstheme="minorEastAsia"/>
                <w:sz w:val="21"/>
                <w:szCs w:val="21"/>
              </w:rPr>
              <w:t>元/天</w:t>
            </w:r>
          </w:p>
        </w:tc>
        <w:tc>
          <w:tcPr>
            <w:tcW w:w="115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rPr>
              <w:t>元/天</w:t>
            </w:r>
          </w:p>
        </w:tc>
      </w:tr>
    </w:tbl>
    <w:p>
      <w:pPr>
        <w:numPr>
          <w:ilvl w:val="0"/>
          <w:numId w:val="0"/>
        </w:num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随公司车辆出差，只报汽油费、过路费、停车费，不报销其他交通费</w:t>
      </w:r>
      <w:r>
        <w:rPr>
          <w:rFonts w:hint="eastAsia" w:asciiTheme="minorEastAsia" w:hAnsiTheme="minorEastAsia" w:eastAsiaTheme="minorEastAsia" w:cstheme="minorEastAsia"/>
          <w:lang w:eastAsia="zh-CN"/>
        </w:rPr>
        <w:t>。</w:t>
      </w:r>
    </w:p>
    <w:p>
      <w:pPr>
        <w:ind w:left="720" w:leftChars="200" w:hanging="240" w:hanging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、票据丢失或无票据者</w:t>
      </w:r>
      <w:r>
        <w:rPr>
          <w:rFonts w:hint="eastAsia" w:asciiTheme="minorEastAsia" w:hAnsiTheme="minorEastAsia" w:eastAsiaTheme="minorEastAsia" w:cstheme="minorEastAsia"/>
          <w:lang w:eastAsia="zh-CN"/>
        </w:rPr>
        <w:t>，不予报销。</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、所有因公需报销交通费用的员工，必须在交通票据背面注明事由及往返地点（票据正面已注明了往返地点的除外）。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（二）</w:t>
      </w:r>
      <w:r>
        <w:rPr>
          <w:rFonts w:hint="eastAsia" w:asciiTheme="minorEastAsia" w:hAnsiTheme="minorEastAsia" w:eastAsiaTheme="minorEastAsia" w:cstheme="minorEastAsia"/>
        </w:rPr>
        <w:t xml:space="preserve">出差住宿费标准      </w:t>
      </w:r>
    </w:p>
    <w:tbl>
      <w:tblPr>
        <w:tblStyle w:val="12"/>
        <w:tblpPr w:leftFromText="180" w:rightFromText="180" w:topFromText="100" w:bottomFromText="100" w:vertAnchor="text" w:horzAnchor="margin" w:tblpX="144" w:tblpY="158"/>
        <w:tblW w:w="8339"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507"/>
        <w:gridCol w:w="1254"/>
        <w:gridCol w:w="1254"/>
        <w:gridCol w:w="1254"/>
        <w:gridCol w:w="1256"/>
        <w:gridCol w:w="18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1077" w:hRule="atLeast"/>
        </w:trPr>
        <w:tc>
          <w:tcPr>
            <w:tcW w:w="1507"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firstLine="840" w:firstLineChars="400"/>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sz w:val="21"/>
              </w:rPr>
              <mc:AlternateContent>
                <mc:Choice Requires="wps">
                  <w:drawing>
                    <wp:anchor distT="0" distB="0" distL="114300" distR="114300" simplePos="0" relativeHeight="251659264" behindDoc="0" locked="0" layoutInCell="1" allowOverlap="1">
                      <wp:simplePos x="0" y="0"/>
                      <wp:positionH relativeFrom="column">
                        <wp:posOffset>-73025</wp:posOffset>
                      </wp:positionH>
                      <wp:positionV relativeFrom="paragraph">
                        <wp:posOffset>-1905</wp:posOffset>
                      </wp:positionV>
                      <wp:extent cx="972185" cy="756285"/>
                      <wp:effectExtent l="3175" t="3810" r="15240" b="20955"/>
                      <wp:wrapNone/>
                      <wp:docPr id="3" name="直接连接符 3"/>
                      <wp:cNvGraphicFramePr/>
                      <a:graphic xmlns:a="http://schemas.openxmlformats.org/drawingml/2006/main">
                        <a:graphicData uri="http://schemas.microsoft.com/office/word/2010/wordprocessingShape">
                          <wps:wsp>
                            <wps:cNvCnPr/>
                            <wps:spPr>
                              <a:xfrm>
                                <a:off x="1169670" y="5352415"/>
                                <a:ext cx="972185" cy="756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75pt;margin-top:-0.15pt;height:59.55pt;width:76.55pt;z-index:251659264;mso-width-relative:page;mso-height-relative:page;" filled="f" stroked="t" coordsize="21600,21600" o:gfxdata="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GRtdHXAAAACQEAAA8AAAAAAAAA&#10;AQAgAAAAIgAAAGRycy9kb3ducmV2LnhtbFBLAQIUABQAAAAIAIdO4kAqYNPN2QEAAHMDAAAOAAAA&#10;AAAAAAEAIAAAACYBAABkcnMvZTJvRG9jLnhtbFBLBQYAAAAABgAGAFkBAABxBQAAAAA=&#10;">
                      <v:fill on="f" focussize="0,0"/>
                      <v:stroke weight="0.5pt" color="#000000 [3213]" miterlimit="8" joinstyle="miter"/>
                      <v:imagedata o:title=""/>
                      <o:lock v:ext="edit" aspectratio="f"/>
                    </v:line>
                  </w:pict>
                </mc:Fallback>
              </mc:AlternateContent>
            </w:r>
            <w:r>
              <w:rPr>
                <w:rFonts w:hint="eastAsia" w:asciiTheme="minorEastAsia" w:hAnsiTheme="minorEastAsia" w:eastAsiaTheme="minorEastAsia" w:cstheme="minorEastAsia"/>
                <w:b/>
                <w:bCs/>
                <w:sz w:val="21"/>
                <w:szCs w:val="21"/>
                <w:lang w:eastAsia="zh-CN"/>
              </w:rPr>
              <w:t>地区</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职位</w:t>
            </w:r>
          </w:p>
        </w:tc>
        <w:tc>
          <w:tcPr>
            <w:tcW w:w="1254"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特别地区</w:t>
            </w:r>
          </w:p>
        </w:tc>
        <w:tc>
          <w:tcPr>
            <w:tcW w:w="1254"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省会、直辖市及沿海城市</w:t>
            </w:r>
          </w:p>
        </w:tc>
        <w:tc>
          <w:tcPr>
            <w:tcW w:w="1254"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省外一般地区</w:t>
            </w:r>
          </w:p>
        </w:tc>
        <w:tc>
          <w:tcPr>
            <w:tcW w:w="1256"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省内地级城市及以下</w:t>
            </w:r>
          </w:p>
        </w:tc>
        <w:tc>
          <w:tcPr>
            <w:tcW w:w="1814"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住宿规格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87" w:hRule="atLeast"/>
        </w:trPr>
        <w:tc>
          <w:tcPr>
            <w:tcW w:w="1507"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总经理</w:t>
            </w:r>
            <w:r>
              <w:rPr>
                <w:rFonts w:hint="eastAsia" w:asciiTheme="minorEastAsia" w:hAnsiTheme="minorEastAsia" w:eastAsiaTheme="minorEastAsia" w:cstheme="minorEastAsia"/>
                <w:sz w:val="21"/>
                <w:szCs w:val="21"/>
                <w:lang w:eastAsia="zh-CN"/>
              </w:rPr>
              <w:t>、副总</w:t>
            </w:r>
          </w:p>
        </w:tc>
        <w:tc>
          <w:tcPr>
            <w:tcW w:w="1254"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450</w:t>
            </w:r>
            <w:r>
              <w:rPr>
                <w:rFonts w:hint="eastAsia" w:asciiTheme="minorEastAsia" w:hAnsiTheme="minorEastAsia" w:eastAsiaTheme="minorEastAsia" w:cstheme="minorEastAsia"/>
                <w:sz w:val="21"/>
                <w:szCs w:val="21"/>
              </w:rPr>
              <w:t>元/天</w:t>
            </w:r>
          </w:p>
        </w:tc>
        <w:tc>
          <w:tcPr>
            <w:tcW w:w="1254"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400</w:t>
            </w:r>
            <w:r>
              <w:rPr>
                <w:rFonts w:hint="eastAsia" w:asciiTheme="minorEastAsia" w:hAnsiTheme="minorEastAsia" w:eastAsiaTheme="minorEastAsia" w:cstheme="minorEastAsia"/>
                <w:sz w:val="21"/>
                <w:szCs w:val="21"/>
              </w:rPr>
              <w:t>元/天</w:t>
            </w:r>
          </w:p>
        </w:tc>
        <w:tc>
          <w:tcPr>
            <w:tcW w:w="1254"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350</w:t>
            </w:r>
            <w:r>
              <w:rPr>
                <w:rFonts w:hint="eastAsia" w:asciiTheme="minorEastAsia" w:hAnsiTheme="minorEastAsia" w:eastAsiaTheme="minorEastAsia" w:cstheme="minorEastAsia"/>
                <w:sz w:val="21"/>
                <w:szCs w:val="21"/>
              </w:rPr>
              <w:t>元/天</w:t>
            </w:r>
          </w:p>
        </w:tc>
        <w:tc>
          <w:tcPr>
            <w:tcW w:w="1256"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300</w:t>
            </w:r>
            <w:r>
              <w:rPr>
                <w:rFonts w:hint="eastAsia" w:asciiTheme="minorEastAsia" w:hAnsiTheme="minorEastAsia" w:eastAsiaTheme="minorEastAsia" w:cstheme="minorEastAsia"/>
                <w:sz w:val="21"/>
                <w:szCs w:val="21"/>
              </w:rPr>
              <w:t>元/天</w:t>
            </w:r>
          </w:p>
        </w:tc>
        <w:tc>
          <w:tcPr>
            <w:tcW w:w="1814" w:type="dxa"/>
            <w:tcBorders>
              <w:top w:val="single" w:color="auto" w:sz="6"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可以1人住1间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53" w:hRule="atLeast"/>
        </w:trPr>
        <w:tc>
          <w:tcPr>
            <w:tcW w:w="1507"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经理及</w:t>
            </w:r>
            <w:r>
              <w:rPr>
                <w:rFonts w:hint="eastAsia" w:asciiTheme="minorEastAsia" w:hAnsiTheme="minorEastAsia" w:eastAsiaTheme="minorEastAsia" w:cstheme="minorEastAsia"/>
                <w:sz w:val="21"/>
                <w:szCs w:val="21"/>
                <w:lang w:eastAsia="zh-CN"/>
              </w:rPr>
              <w:t>主管</w:t>
            </w:r>
          </w:p>
        </w:tc>
        <w:tc>
          <w:tcPr>
            <w:tcW w:w="1254"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320</w:t>
            </w:r>
            <w:r>
              <w:rPr>
                <w:rFonts w:hint="eastAsia" w:asciiTheme="minorEastAsia" w:hAnsiTheme="minorEastAsia" w:eastAsiaTheme="minorEastAsia" w:cstheme="minorEastAsia"/>
                <w:sz w:val="21"/>
                <w:szCs w:val="21"/>
              </w:rPr>
              <w:t>元/天</w:t>
            </w:r>
          </w:p>
        </w:tc>
        <w:tc>
          <w:tcPr>
            <w:tcW w:w="1254"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200</w:t>
            </w:r>
            <w:r>
              <w:rPr>
                <w:rFonts w:hint="eastAsia" w:asciiTheme="minorEastAsia" w:hAnsiTheme="minorEastAsia" w:eastAsiaTheme="minorEastAsia" w:cstheme="minorEastAsia"/>
                <w:sz w:val="21"/>
                <w:szCs w:val="21"/>
              </w:rPr>
              <w:t>元/天</w:t>
            </w:r>
          </w:p>
        </w:tc>
        <w:tc>
          <w:tcPr>
            <w:tcW w:w="1254"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180</w:t>
            </w:r>
            <w:r>
              <w:rPr>
                <w:rFonts w:hint="eastAsia" w:asciiTheme="minorEastAsia" w:hAnsiTheme="minorEastAsia" w:eastAsiaTheme="minorEastAsia" w:cstheme="minorEastAsia"/>
                <w:sz w:val="21"/>
                <w:szCs w:val="21"/>
              </w:rPr>
              <w:t>元/天</w:t>
            </w:r>
          </w:p>
        </w:tc>
        <w:tc>
          <w:tcPr>
            <w:tcW w:w="1256"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160元/天</w:t>
            </w:r>
          </w:p>
        </w:tc>
        <w:tc>
          <w:tcPr>
            <w:tcW w:w="1814" w:type="dxa"/>
            <w:vMerge w:val="restart"/>
            <w:tcBorders>
              <w:top w:val="single" w:color="auto" w:sz="6"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同性同行必须每2人住一间，每2人中只有1人可以报住宿费</w:t>
            </w:r>
            <w:r>
              <w:rPr>
                <w:rFonts w:hint="eastAsia" w:asciiTheme="minorEastAsia" w:hAnsiTheme="minorEastAsia" w:eastAsiaTheme="minorEastAsia" w:cstheme="minorEastAsia"/>
                <w:sz w:val="21"/>
                <w:szCs w:val="21"/>
                <w:lang w:eastAsia="zh-CN"/>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65" w:hRule="atLeast"/>
        </w:trPr>
        <w:tc>
          <w:tcPr>
            <w:tcW w:w="1507" w:type="dxa"/>
            <w:tcBorders>
              <w:top w:val="single" w:color="auto" w:sz="4" w:space="0"/>
              <w:bottom w:val="single" w:color="auto" w:sz="4" w:space="0"/>
              <w:right w:val="single" w:color="auto" w:sz="4" w:space="0"/>
            </w:tcBorders>
            <w:vAlign w:val="center"/>
          </w:tcPr>
          <w:p>
            <w:pPr>
              <w:jc w:val="both"/>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员工</w:t>
            </w:r>
          </w:p>
        </w:tc>
        <w:tc>
          <w:tcPr>
            <w:tcW w:w="125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280</w:t>
            </w:r>
            <w:r>
              <w:rPr>
                <w:rFonts w:hint="eastAsia" w:asciiTheme="minorEastAsia" w:hAnsiTheme="minorEastAsia" w:eastAsiaTheme="minorEastAsia" w:cstheme="minorEastAsia"/>
                <w:sz w:val="21"/>
                <w:szCs w:val="21"/>
              </w:rPr>
              <w:t>元/天</w:t>
            </w:r>
          </w:p>
        </w:tc>
        <w:tc>
          <w:tcPr>
            <w:tcW w:w="125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160</w:t>
            </w:r>
            <w:r>
              <w:rPr>
                <w:rFonts w:hint="eastAsia" w:asciiTheme="minorEastAsia" w:hAnsiTheme="minorEastAsia" w:eastAsiaTheme="minorEastAsia" w:cstheme="minorEastAsia"/>
                <w:sz w:val="21"/>
                <w:szCs w:val="21"/>
              </w:rPr>
              <w:t>元/天</w:t>
            </w:r>
          </w:p>
        </w:tc>
        <w:tc>
          <w:tcPr>
            <w:tcW w:w="125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140</w:t>
            </w:r>
            <w:r>
              <w:rPr>
                <w:rFonts w:hint="eastAsia" w:asciiTheme="minorEastAsia" w:hAnsiTheme="minorEastAsia" w:eastAsiaTheme="minorEastAsia" w:cstheme="minorEastAsia"/>
                <w:sz w:val="21"/>
                <w:szCs w:val="21"/>
              </w:rPr>
              <w:t>元/天</w:t>
            </w:r>
          </w:p>
        </w:tc>
        <w:tc>
          <w:tcPr>
            <w:tcW w:w="1256" w:type="dxa"/>
            <w:tcBorders>
              <w:top w:val="single" w:color="auto" w:sz="4" w:space="0"/>
              <w:left w:val="single" w:color="auto" w:sz="4" w:space="0"/>
              <w:bottom w:val="single" w:color="auto" w:sz="4" w:space="0"/>
              <w:right w:val="single" w:color="auto" w:sz="4" w:space="0"/>
            </w:tcBorders>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0元/天</w:t>
            </w:r>
          </w:p>
        </w:tc>
        <w:tc>
          <w:tcPr>
            <w:tcW w:w="1814" w:type="dxa"/>
            <w:vMerge w:val="continue"/>
            <w:tcBorders>
              <w:top w:val="single" w:color="auto" w:sz="6" w:space="0"/>
              <w:left w:val="single" w:color="auto" w:sz="4" w:space="0"/>
              <w:bottom w:val="single" w:color="auto" w:sz="4" w:space="0"/>
            </w:tcBorders>
            <w:vAlign w:val="center"/>
          </w:tcPr>
          <w:p>
            <w:pPr>
              <w:rPr>
                <w:rFonts w:hint="eastAsia" w:asciiTheme="minorEastAsia" w:hAnsiTheme="minorEastAsia" w:eastAsiaTheme="minorEastAsia" w:cstheme="minorEastAsia"/>
              </w:rPr>
            </w:pPr>
          </w:p>
        </w:tc>
      </w:tr>
    </w:tbl>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、公司人员出差，</w:t>
      </w:r>
      <w:r>
        <w:rPr>
          <w:rFonts w:hint="eastAsia" w:asciiTheme="minorEastAsia" w:hAnsiTheme="minorEastAsia" w:eastAsiaTheme="minorEastAsia" w:cstheme="minorEastAsia"/>
          <w:lang w:eastAsia="zh-CN"/>
        </w:rPr>
        <w:t>如公司有指定的酒店，</w:t>
      </w:r>
      <w:r>
        <w:rPr>
          <w:rFonts w:hint="eastAsia" w:asciiTheme="minorEastAsia" w:hAnsiTheme="minorEastAsia" w:eastAsiaTheme="minorEastAsia" w:cstheme="minorEastAsia"/>
        </w:rPr>
        <w:t>应入住公司指定的酒店，住宿费按其协议价格凭票报销。如果没有入住公司指定的酒店，其住宿费报销标准按省内地级城市及以下标准报销。</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2、如果有特殊县城消费标准高的按</w:t>
      </w:r>
      <w:r>
        <w:rPr>
          <w:rFonts w:hint="eastAsia" w:asciiTheme="minorEastAsia" w:hAnsiTheme="minorEastAsia" w:eastAsiaTheme="minorEastAsia" w:cstheme="minorEastAsia"/>
        </w:rPr>
        <w:t>省内地级城市</w:t>
      </w:r>
      <w:r>
        <w:rPr>
          <w:rFonts w:hint="eastAsia" w:asciiTheme="minorEastAsia" w:hAnsiTheme="minorEastAsia" w:eastAsiaTheme="minorEastAsia" w:cstheme="minorEastAsia"/>
          <w:lang w:eastAsia="zh-CN"/>
        </w:rPr>
        <w:t>标准报销。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（三）</w:t>
      </w:r>
      <w:r>
        <w:rPr>
          <w:rFonts w:hint="eastAsia" w:asciiTheme="minorEastAsia" w:hAnsiTheme="minorEastAsia" w:eastAsiaTheme="minorEastAsia" w:cstheme="minorEastAsia"/>
        </w:rPr>
        <w:t xml:space="preserve">生活补助费标准          </w:t>
      </w:r>
    </w:p>
    <w:tbl>
      <w:tblPr>
        <w:tblStyle w:val="12"/>
        <w:tblpPr w:leftFromText="180" w:rightFromText="180" w:vertAnchor="text" w:horzAnchor="page" w:tblpX="1950" w:tblpY="291"/>
        <w:tblOverlap w:val="never"/>
        <w:tblW w:w="821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816"/>
        <w:gridCol w:w="1625"/>
        <w:gridCol w:w="1625"/>
        <w:gridCol w:w="1625"/>
        <w:gridCol w:w="151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783" w:hRule="atLeast"/>
        </w:trPr>
        <w:tc>
          <w:tcPr>
            <w:tcW w:w="1816" w:type="dxa"/>
            <w:tcBorders>
              <w:top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240" w:lineRule="auto"/>
              <w:ind w:firstLine="1050" w:firstLineChars="500"/>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sz w:val="21"/>
              </w:rPr>
              <mc:AlternateContent>
                <mc:Choice Requires="wps">
                  <w:drawing>
                    <wp:anchor distT="0" distB="0" distL="114300" distR="114300" simplePos="0" relativeHeight="251660288" behindDoc="0" locked="0" layoutInCell="1" allowOverlap="1">
                      <wp:simplePos x="0" y="0"/>
                      <wp:positionH relativeFrom="column">
                        <wp:posOffset>-72390</wp:posOffset>
                      </wp:positionH>
                      <wp:positionV relativeFrom="paragraph">
                        <wp:posOffset>12700</wp:posOffset>
                      </wp:positionV>
                      <wp:extent cx="1158240" cy="617855"/>
                      <wp:effectExtent l="2540" t="4445" r="20320" b="6350"/>
                      <wp:wrapNone/>
                      <wp:docPr id="4" name="直接连接符 4"/>
                      <wp:cNvGraphicFramePr/>
                      <a:graphic xmlns:a="http://schemas.openxmlformats.org/drawingml/2006/main">
                        <a:graphicData uri="http://schemas.microsoft.com/office/word/2010/wordprocessingShape">
                          <wps:wsp>
                            <wps:cNvCnPr/>
                            <wps:spPr>
                              <a:xfrm>
                                <a:off x="1169670" y="1099185"/>
                                <a:ext cx="1158240" cy="6178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7pt;margin-top:1pt;height:48.65pt;width:91.2pt;z-index:251660288;mso-width-relative:page;mso-height-relative:page;" filled="f" stroked="t" coordsize="21600,21600" o:gfxdata="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VsxlPXAAAACAEAAA8AAAAAAAAAAQAg&#10;AAAAIgAAAGRycy9kb3ducmV2LnhtbFBLAQIUABQAAAAIAIdO4kCrIylI1gEAAHQDAAAOAAAAAAAA&#10;AAEAIAAAACYBAABkcnMvZTJvRG9jLnhtbFBLBQYAAAAABgAGAFkBAABuBQAAAAA=&#10;">
                      <v:fill on="f" focussize="0,0"/>
                      <v:stroke weight="0.5pt" color="#000000 [3213]" miterlimit="8" joinstyle="miter"/>
                      <v:imagedata o:title=""/>
                      <o:lock v:ext="edit" aspectratio="f"/>
                    </v:line>
                  </w:pict>
                </mc:Fallback>
              </mc:AlternateContent>
            </w:r>
            <w:r>
              <w:rPr>
                <w:rFonts w:hint="eastAsia" w:asciiTheme="minorEastAsia" w:hAnsiTheme="minorEastAsia" w:eastAsiaTheme="minorEastAsia" w:cstheme="minorEastAsia"/>
                <w:b/>
                <w:bCs/>
                <w:sz w:val="21"/>
                <w:szCs w:val="21"/>
                <w:lang w:eastAsia="zh-CN"/>
              </w:rPr>
              <w:t>地区</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职位</w:t>
            </w:r>
          </w:p>
        </w:tc>
        <w:tc>
          <w:tcPr>
            <w:tcW w:w="1625"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特别地区</w:t>
            </w:r>
          </w:p>
        </w:tc>
        <w:tc>
          <w:tcPr>
            <w:tcW w:w="162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省会、直辖市及沿海城市</w:t>
            </w:r>
          </w:p>
        </w:tc>
        <w:tc>
          <w:tcPr>
            <w:tcW w:w="162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省外一般地区</w:t>
            </w:r>
          </w:p>
        </w:tc>
        <w:tc>
          <w:tcPr>
            <w:tcW w:w="151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省内地级城市及以下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0" w:hRule="atLeast"/>
        </w:trPr>
        <w:tc>
          <w:tcPr>
            <w:tcW w:w="1816"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both"/>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总经理</w:t>
            </w:r>
            <w:r>
              <w:rPr>
                <w:rFonts w:hint="eastAsia" w:asciiTheme="minorEastAsia" w:hAnsiTheme="minorEastAsia" w:eastAsiaTheme="minorEastAsia" w:cstheme="minorEastAsia"/>
                <w:sz w:val="21"/>
                <w:szCs w:val="21"/>
                <w:lang w:eastAsia="zh-CN"/>
              </w:rPr>
              <w:t>、副总</w:t>
            </w:r>
          </w:p>
        </w:tc>
        <w:tc>
          <w:tcPr>
            <w:tcW w:w="1625"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15</w:t>
            </w:r>
            <w:r>
              <w:rPr>
                <w:rFonts w:hint="eastAsia" w:asciiTheme="minorEastAsia" w:hAnsiTheme="minorEastAsia" w:eastAsiaTheme="minorEastAsia" w:cstheme="minorEastAsia"/>
                <w:sz w:val="21"/>
                <w:szCs w:val="21"/>
              </w:rPr>
              <w:t>0元/天</w:t>
            </w:r>
          </w:p>
        </w:tc>
        <w:tc>
          <w:tcPr>
            <w:tcW w:w="162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120</w:t>
            </w:r>
            <w:r>
              <w:rPr>
                <w:rFonts w:hint="eastAsia" w:asciiTheme="minorEastAsia" w:hAnsiTheme="minorEastAsia" w:eastAsiaTheme="minorEastAsia" w:cstheme="minorEastAsia"/>
                <w:sz w:val="21"/>
                <w:szCs w:val="21"/>
              </w:rPr>
              <w:t>元/天</w:t>
            </w:r>
          </w:p>
        </w:tc>
        <w:tc>
          <w:tcPr>
            <w:tcW w:w="162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100</w:t>
            </w:r>
            <w:r>
              <w:rPr>
                <w:rFonts w:hint="eastAsia" w:asciiTheme="minorEastAsia" w:hAnsiTheme="minorEastAsia" w:eastAsiaTheme="minorEastAsia" w:cstheme="minorEastAsia"/>
                <w:sz w:val="21"/>
                <w:szCs w:val="21"/>
              </w:rPr>
              <w:t>元/天</w:t>
            </w:r>
          </w:p>
        </w:tc>
        <w:tc>
          <w:tcPr>
            <w:tcW w:w="151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80</w:t>
            </w:r>
            <w:r>
              <w:rPr>
                <w:rFonts w:hint="eastAsia" w:asciiTheme="minorEastAsia" w:hAnsiTheme="minorEastAsia" w:eastAsiaTheme="minorEastAsia" w:cstheme="minorEastAsia"/>
                <w:sz w:val="21"/>
                <w:szCs w:val="21"/>
              </w:rPr>
              <w:t>元/天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816"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经理及</w:t>
            </w:r>
            <w:r>
              <w:rPr>
                <w:rFonts w:hint="eastAsia" w:asciiTheme="minorEastAsia" w:hAnsiTheme="minorEastAsia" w:eastAsiaTheme="minorEastAsia" w:cstheme="minorEastAsia"/>
                <w:sz w:val="21"/>
                <w:szCs w:val="21"/>
                <w:lang w:eastAsia="zh-CN"/>
              </w:rPr>
              <w:t>主管</w:t>
            </w:r>
          </w:p>
        </w:tc>
        <w:tc>
          <w:tcPr>
            <w:tcW w:w="1625"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0元/天</w:t>
            </w:r>
          </w:p>
        </w:tc>
        <w:tc>
          <w:tcPr>
            <w:tcW w:w="162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0元/天</w:t>
            </w:r>
          </w:p>
        </w:tc>
        <w:tc>
          <w:tcPr>
            <w:tcW w:w="162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80</w:t>
            </w:r>
            <w:r>
              <w:rPr>
                <w:rFonts w:hint="eastAsia" w:asciiTheme="minorEastAsia" w:hAnsiTheme="minorEastAsia" w:eastAsiaTheme="minorEastAsia" w:cstheme="minorEastAsia"/>
                <w:sz w:val="21"/>
                <w:szCs w:val="21"/>
              </w:rPr>
              <w:t>元/天</w:t>
            </w:r>
          </w:p>
        </w:tc>
        <w:tc>
          <w:tcPr>
            <w:tcW w:w="151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60</w:t>
            </w:r>
            <w:r>
              <w:rPr>
                <w:rFonts w:hint="eastAsia" w:asciiTheme="minorEastAsia" w:hAnsiTheme="minorEastAsia" w:eastAsiaTheme="minorEastAsia" w:cstheme="minorEastAsia"/>
                <w:sz w:val="21"/>
                <w:szCs w:val="21"/>
              </w:rPr>
              <w:t>元/天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9" w:hRule="atLeast"/>
        </w:trPr>
        <w:tc>
          <w:tcPr>
            <w:tcW w:w="1816"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both"/>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员工</w:t>
            </w:r>
          </w:p>
        </w:tc>
        <w:tc>
          <w:tcPr>
            <w:tcW w:w="1625" w:type="dxa"/>
            <w:tcBorders>
              <w:top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90</w:t>
            </w:r>
            <w:r>
              <w:rPr>
                <w:rFonts w:hint="eastAsia" w:asciiTheme="minorEastAsia" w:hAnsiTheme="minorEastAsia" w:eastAsiaTheme="minorEastAsia" w:cstheme="minorEastAsia"/>
                <w:sz w:val="21"/>
                <w:szCs w:val="21"/>
              </w:rPr>
              <w:t>元/天</w:t>
            </w:r>
          </w:p>
        </w:tc>
        <w:tc>
          <w:tcPr>
            <w:tcW w:w="162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70</w:t>
            </w:r>
            <w:r>
              <w:rPr>
                <w:rFonts w:hint="eastAsia" w:asciiTheme="minorEastAsia" w:hAnsiTheme="minorEastAsia" w:eastAsiaTheme="minorEastAsia" w:cstheme="minorEastAsia"/>
                <w:sz w:val="21"/>
                <w:szCs w:val="21"/>
              </w:rPr>
              <w:t>元/天</w:t>
            </w:r>
          </w:p>
        </w:tc>
        <w:tc>
          <w:tcPr>
            <w:tcW w:w="1625"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60</w:t>
            </w:r>
            <w:r>
              <w:rPr>
                <w:rFonts w:hint="eastAsia" w:asciiTheme="minorEastAsia" w:hAnsiTheme="minorEastAsia" w:eastAsiaTheme="minorEastAsia" w:cstheme="minorEastAsia"/>
                <w:sz w:val="21"/>
                <w:szCs w:val="21"/>
              </w:rPr>
              <w:t>元/天</w:t>
            </w:r>
          </w:p>
        </w:tc>
        <w:tc>
          <w:tcPr>
            <w:tcW w:w="1519" w:type="dxa"/>
            <w:tcBorders>
              <w:top w:val="single" w:color="auto" w:sz="4" w:space="0"/>
              <w:left w:val="single" w:color="auto" w:sz="4"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50</w:t>
            </w:r>
            <w:r>
              <w:rPr>
                <w:rFonts w:hint="eastAsia" w:asciiTheme="minorEastAsia" w:hAnsiTheme="minorEastAsia" w:eastAsiaTheme="minorEastAsia" w:cstheme="minorEastAsia"/>
                <w:sz w:val="21"/>
                <w:szCs w:val="21"/>
              </w:rPr>
              <w:t>元/天</w:t>
            </w:r>
          </w:p>
        </w:tc>
      </w:tr>
    </w:tbl>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员工出差期间从事业务应酬的，业务招待、应酬等需用餐费应以邮件、短信等书面形式提前向直接上级予以报批，经同意方可进行，否则不予报销。在公司报销了业务应酬费用的，对参加人员每参加一次招待用餐扣除当天生活补助费的50%。</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五、地域划分</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1、特别地区：</w:t>
      </w:r>
    </w:p>
    <w:p>
      <w:pPr>
        <w:ind w:left="480" w:leftChars="200"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指北京、上海、广州、大连、深圳、青岛、珠海、厦门、汕头、宁波、海南</w:t>
      </w:r>
      <w:r>
        <w:rPr>
          <w:rFonts w:hint="eastAsia" w:asciiTheme="minorEastAsia" w:hAnsiTheme="minorEastAsia" w:eastAsiaTheme="minorEastAsia" w:cstheme="minorEastAsia"/>
          <w:lang w:eastAsia="zh-CN"/>
        </w:rPr>
        <w:t>、香港、台湾、澳门。</w:t>
      </w:r>
    </w:p>
    <w:p>
      <w:pPr>
        <w:numPr>
          <w:ilvl w:val="0"/>
          <w:numId w:val="14"/>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省会、直辖市及沿海城市：</w:t>
      </w:r>
    </w:p>
    <w:p>
      <w:pPr>
        <w:numPr>
          <w:ilvl w:val="0"/>
          <w:numId w:val="0"/>
        </w:numPr>
        <w:ind w:leftChars="200"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指各省会城市</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及天津、重庆、</w:t>
      </w:r>
      <w:r>
        <w:rPr>
          <w:rFonts w:hint="eastAsia" w:asciiTheme="minorEastAsia" w:hAnsiTheme="minorEastAsia" w:eastAsiaTheme="minorEastAsia" w:cstheme="minorEastAsia"/>
          <w:lang w:eastAsia="zh-CN"/>
        </w:rPr>
        <w:t>山东</w:t>
      </w:r>
      <w:r>
        <w:rPr>
          <w:rFonts w:hint="eastAsia" w:asciiTheme="minorEastAsia" w:hAnsiTheme="minorEastAsia" w:eastAsiaTheme="minorEastAsia" w:cstheme="minorEastAsia"/>
        </w:rPr>
        <w:t>、温州、湛江、中山、佛山、苏州、扬州、北海、无锡</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3、省外一般地区指上述二类以外的地区</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六、</w:t>
      </w:r>
      <w:r>
        <w:rPr>
          <w:rFonts w:hint="eastAsia" w:asciiTheme="minorEastAsia" w:hAnsiTheme="minorEastAsia" w:eastAsiaTheme="minorEastAsia" w:cstheme="minorEastAsia"/>
        </w:rPr>
        <w:t>员工外出参加会议，由会议主办方统一安排食宿的，</w:t>
      </w:r>
      <w:r>
        <w:rPr>
          <w:rFonts w:hint="eastAsia" w:asciiTheme="minorEastAsia" w:hAnsiTheme="minorEastAsia" w:eastAsiaTheme="minorEastAsia" w:cstheme="minorEastAsia"/>
          <w:lang w:eastAsia="zh-CN"/>
        </w:rPr>
        <w:t>食宿自费的按据实报销，</w:t>
      </w:r>
      <w:r>
        <w:rPr>
          <w:rFonts w:hint="eastAsia" w:asciiTheme="minorEastAsia" w:hAnsiTheme="minorEastAsia" w:eastAsiaTheme="minorEastAsia" w:cstheme="minorEastAsia"/>
        </w:rPr>
        <w:t>会议期间的住宿费、伙食费由会议主办单位按会议费规定统一开支的，</w:t>
      </w:r>
      <w:r>
        <w:rPr>
          <w:rFonts w:hint="eastAsia" w:asciiTheme="minorEastAsia" w:hAnsiTheme="minorEastAsia" w:eastAsiaTheme="minorEastAsia" w:cstheme="minorEastAsia"/>
          <w:lang w:eastAsia="zh-CN"/>
        </w:rPr>
        <w:t>不给予报销。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七</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员工出差途中，经批准可绕道回家探亲，其绕道</w:t>
      </w:r>
      <w:r>
        <w:rPr>
          <w:rFonts w:hint="eastAsia" w:asciiTheme="minorEastAsia" w:hAnsiTheme="minorEastAsia" w:eastAsiaTheme="minorEastAsia" w:cstheme="minorEastAsia"/>
          <w:lang w:eastAsia="zh-CN"/>
        </w:rPr>
        <w:t>交通</w:t>
      </w:r>
      <w:r>
        <w:rPr>
          <w:rFonts w:hint="eastAsia" w:asciiTheme="minorEastAsia" w:hAnsiTheme="minorEastAsia" w:eastAsiaTheme="minorEastAsia" w:cstheme="minorEastAsia"/>
        </w:rPr>
        <w:t>费扣除直线单程车、船费后全部自付，在家期间不享受生活补助、住宿补贴和交通补贴。</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八</w:t>
      </w:r>
      <w:r>
        <w:rPr>
          <w:rFonts w:hint="eastAsia" w:asciiTheme="minorEastAsia" w:hAnsiTheme="minorEastAsia" w:eastAsiaTheme="minorEastAsia" w:cstheme="minorEastAsia"/>
          <w:lang w:eastAsia="zh-CN"/>
        </w:rPr>
        <w:t>、交通</w:t>
      </w:r>
      <w:r>
        <w:rPr>
          <w:rFonts w:hint="eastAsia" w:asciiTheme="minorEastAsia" w:hAnsiTheme="minorEastAsia" w:eastAsiaTheme="minorEastAsia" w:cstheme="minorEastAsia"/>
        </w:rPr>
        <w:t>费、住宿费、市内交通费必须与出差时间、地点、途经路线一致，绕道到不属出差地、借出差旅游、办私事的车船费、住宿费、市内交通费、生活补助费不予报销。对弄虚作假、虚报冒领、违反规定的，按照公司有关规定严肃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九、</w:t>
      </w:r>
      <w:r>
        <w:rPr>
          <w:rFonts w:hint="eastAsia" w:asciiTheme="minorEastAsia" w:hAnsiTheme="minorEastAsia" w:eastAsiaTheme="minorEastAsia" w:cstheme="minorEastAsia"/>
        </w:rPr>
        <w:t>公司因经营需要临时聘用外部人员（简称临聘人员）发生出差事项的，如临聘工资中不含出差费用的，可参照上述公司人员的相关规定执行。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十</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以上差旅费报销均需提供有效发票</w:t>
      </w:r>
      <w:r>
        <w:rPr>
          <w:rFonts w:hint="eastAsia" w:asciiTheme="minorEastAsia" w:hAnsiTheme="minorEastAsia" w:eastAsiaTheme="minorEastAsia" w:cstheme="minorEastAsia"/>
          <w:lang w:eastAsia="zh-CN"/>
        </w:rPr>
        <w:t>，无发票不予报销</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十</w:t>
      </w: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各部门应加强差旅费的财务管理，各级审核人员应严格按规定审核差旅费，充分发挥监督作用。对未按规定程序审批的出差事项以及不真实、不合法、记载不完整、不准确的票据，财务部有权拒绝报销。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十</w:t>
      </w:r>
      <w:r>
        <w:rPr>
          <w:rFonts w:hint="eastAsia" w:asciiTheme="minorEastAsia" w:hAnsiTheme="minorEastAsia" w:eastAsiaTheme="minorEastAsia" w:cstheme="minorEastAsia"/>
          <w:lang w:eastAsia="zh-CN"/>
        </w:rPr>
        <w:t>二、</w:t>
      </w:r>
      <w:r>
        <w:rPr>
          <w:rFonts w:hint="eastAsia" w:asciiTheme="minorEastAsia" w:hAnsiTheme="minorEastAsia" w:eastAsiaTheme="minorEastAsia" w:cstheme="minorEastAsia"/>
        </w:rPr>
        <w:t>各部门要建立健全出差审批管理制度，有效控制出差人数、次数、天数、路线。对不合理出差现象，财务部有权拒绝报销出差费用。</w:t>
      </w:r>
    </w:p>
    <w:p>
      <w:pPr>
        <w:rPr>
          <w:rFonts w:hint="eastAsia" w:asciiTheme="minorEastAsia" w:hAnsiTheme="minorEastAsia" w:eastAsiaTheme="minorEastAsia" w:cstheme="minorEastAsia"/>
          <w:color w:val="000000"/>
          <w:kern w:val="0"/>
          <w:sz w:val="24"/>
          <w:szCs w:val="24"/>
          <w:lang w:eastAsia="zh-CN"/>
        </w:rPr>
      </w:pPr>
    </w:p>
    <w:p>
      <w:pPr>
        <w:rPr>
          <w:rFonts w:hint="eastAsia" w:asciiTheme="minorEastAsia" w:hAnsiTheme="minorEastAsia" w:eastAsiaTheme="minorEastAsia" w:cstheme="minorEastAsia"/>
          <w:color w:val="000000"/>
          <w:kern w:val="0"/>
          <w:sz w:val="24"/>
          <w:szCs w:val="24"/>
          <w:lang w:eastAsia="zh-CN"/>
        </w:rPr>
      </w:pPr>
    </w:p>
    <w:p>
      <w:pPr>
        <w:pStyle w:val="3"/>
        <w:rPr>
          <w:rFonts w:hint="eastAsia"/>
          <w:lang w:val="en-US" w:eastAsia="zh-CN"/>
        </w:rPr>
      </w:pPr>
      <w:bookmarkStart w:id="97" w:name="_Toc18912_WPSOffice_Level2"/>
      <w:r>
        <w:rPr>
          <w:rFonts w:hint="eastAsia"/>
          <w:lang w:val="en-US" w:eastAsia="zh-CN"/>
        </w:rPr>
        <w:t>第九节 绩效考核管理制度</w:t>
      </w:r>
      <w:bookmarkEnd w:id="97"/>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一、总则</w:t>
      </w:r>
      <w:bookmarkStart w:id="98" w:name="_Toc2836489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（一）目的与意义</w:t>
      </w:r>
      <w:bookmarkEnd w:id="98"/>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1、建立和规范绩效管理体系，使实际经营管理行为与战略目标统一。保证公司发展战略的顺利实施。</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2、完善公司的激励机制，充分调动员工的积极性。</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3、公平合理地评价员工绩效，及时发现和改进工作中的不足，为员工的职业发展指明方向和提供帮助。</w:t>
      </w:r>
      <w:bookmarkStart w:id="99" w:name="_Toc2836489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（二）考核原则</w:t>
      </w:r>
      <w:bookmarkEnd w:id="99"/>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1、公开的原则:考核评价过程的公开化、制度化。</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2、客观性原则:以数据和事实为依据。</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3、沟通的原则:</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（1）考评项目及绩效改进的确定过程是一个双向沟通的过程，被考评者全面参与考评项目的设置过程。</w:t>
      </w:r>
    </w:p>
    <w:p>
      <w:p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（2）考评者在对被考评者进行绩效考评与评价的过程中，需要与被考评者进行充分沟通，听取被考评者对自己工作的评价与意见，使考评结果公正、合理，能够促进绩效改善。</w:t>
      </w:r>
    </w:p>
    <w:p>
      <w:pPr>
        <w:ind w:firstLine="72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（3）帮助下属提升能力与完成工作任务是管理者义不容辞的责任。</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4、以目标管理为考核基准的原则:考核以完成目标的程度为主要参考依据，对于绩效结果的达成期与考核期不一致的情况，可以将绩效结果目标进行分解，以考核其阶段性目标完成情况。</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5、时效性原则:绩效考评是对考评期内工作成果的综合评价。</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6、结果导向原则:上级在评价下属时以达成的绩效结果为主，过程的辅导只是作为促成绩效结果达成的手段。</w:t>
      </w:r>
      <w:bookmarkStart w:id="100" w:name="_Toc283648919"/>
    </w:p>
    <w:bookmarkEnd w:id="100"/>
    <w:p>
      <w:pPr>
        <w:numPr>
          <w:ilvl w:val="0"/>
          <w:numId w:val="0"/>
        </w:numPr>
        <w:ind w:leftChars="0"/>
        <w:rPr>
          <w:rFonts w:hint="eastAsia" w:asciiTheme="minorEastAsia" w:hAnsiTheme="minorEastAsia" w:eastAsiaTheme="minorEastAsia" w:cstheme="minorEastAsia"/>
          <w:b/>
          <w:bCs/>
          <w:lang w:val="zh-CN"/>
        </w:rPr>
      </w:pPr>
      <w:r>
        <w:rPr>
          <w:rFonts w:hint="eastAsia" w:asciiTheme="minorEastAsia" w:hAnsiTheme="minorEastAsia" w:eastAsiaTheme="minorEastAsia" w:cstheme="minorEastAsia"/>
          <w:b/>
          <w:bCs/>
          <w:lang w:val="zh-CN"/>
        </w:rPr>
        <w:t>二、适用范围</w:t>
      </w:r>
    </w:p>
    <w:p>
      <w:pPr>
        <w:numPr>
          <w:ilvl w:val="0"/>
          <w:numId w:val="0"/>
        </w:numPr>
        <w:ind w:leftChars="0" w:firstLine="480" w:firstLineChars="20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zh-CN"/>
        </w:rPr>
        <w:t>本制度适用于公司全体员工。分成管理类、员工类。</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val="zh-CN"/>
        </w:rPr>
        <w:t>三、</w:t>
      </w:r>
      <w:bookmarkStart w:id="101" w:name="_Toc283648925"/>
      <w:r>
        <w:rPr>
          <w:rFonts w:hint="eastAsia" w:asciiTheme="minorEastAsia" w:hAnsiTheme="minorEastAsia" w:eastAsiaTheme="minorEastAsia" w:cstheme="minorEastAsia"/>
          <w:b/>
          <w:bCs/>
        </w:rPr>
        <w:t>考评周期</w:t>
      </w:r>
      <w:bookmarkEnd w:id="101"/>
    </w:p>
    <w:p>
      <w:pPr>
        <w:ind w:firstLine="480" w:firstLineChars="200"/>
        <w:rPr>
          <w:rFonts w:hint="eastAsia" w:asciiTheme="minorEastAsia" w:hAnsiTheme="minorEastAsia" w:eastAsiaTheme="minorEastAsia" w:cstheme="minorEastAsia"/>
          <w:b/>
          <w:bCs/>
        </w:rPr>
      </w:pPr>
      <w:r>
        <w:rPr>
          <w:rFonts w:hint="eastAsia" w:asciiTheme="minorEastAsia" w:hAnsiTheme="minorEastAsia" w:eastAsiaTheme="minorEastAsia" w:cstheme="minorEastAsia"/>
          <w:lang w:eastAsia="zh-CN"/>
        </w:rPr>
        <w:t>月度考核和年度考核</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四</w:t>
      </w:r>
      <w:r>
        <w:rPr>
          <w:rFonts w:hint="eastAsia" w:asciiTheme="minorEastAsia" w:hAnsiTheme="minorEastAsia" w:eastAsiaTheme="minorEastAsia" w:cstheme="minorEastAsia"/>
          <w:b/>
          <w:bCs/>
        </w:rPr>
        <w:t>、考评内容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w:t>
      </w:r>
      <w:r>
        <w:rPr>
          <w:rFonts w:hint="eastAsia" w:asciiTheme="minorEastAsia" w:hAnsiTheme="minorEastAsia" w:eastAsiaTheme="minorEastAsia" w:cstheme="minorEastAsia"/>
          <w:lang w:eastAsia="zh-CN"/>
        </w:rPr>
        <w:t>管理层</w:t>
      </w:r>
      <w:r>
        <w:rPr>
          <w:rFonts w:hint="eastAsia" w:asciiTheme="minorEastAsia" w:hAnsiTheme="minorEastAsia" w:eastAsiaTheme="minorEastAsia" w:cstheme="minorEastAsia"/>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关键</w:t>
      </w:r>
      <w:r>
        <w:rPr>
          <w:rFonts w:hint="eastAsia" w:asciiTheme="minorEastAsia" w:hAnsiTheme="minorEastAsia" w:eastAsiaTheme="minorEastAsia" w:cstheme="minorEastAsia"/>
          <w:lang w:eastAsia="zh-CN"/>
        </w:rPr>
        <w:t>岗位</w:t>
      </w:r>
      <w:r>
        <w:rPr>
          <w:rFonts w:hint="eastAsia" w:asciiTheme="minorEastAsia" w:hAnsiTheme="minorEastAsia" w:eastAsiaTheme="minorEastAsia" w:cstheme="minorEastAsia"/>
        </w:rPr>
        <w:t>绩效指标（设定</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个），标准分值</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0分</w:t>
      </w:r>
      <w:r>
        <w:rPr>
          <w:rFonts w:hint="eastAsia" w:asciiTheme="minorEastAsia" w:hAnsiTheme="minorEastAsia" w:eastAsiaTheme="minorEastAsia" w:cstheme="minorEastAsia"/>
          <w:lang w:eastAsia="zh-CN"/>
        </w:rPr>
        <w:t>，人资部根据各岗位职能及关键业务指标编写岗位绩效指标及分值</w:t>
      </w:r>
      <w:r>
        <w:rPr>
          <w:rFonts w:hint="eastAsia" w:asciiTheme="minorEastAsia" w:hAnsiTheme="minorEastAsia" w:eastAsiaTheme="minorEastAsia" w:cstheme="minorEastAsia"/>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工作态度：</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）责任心，</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）主动性、积极性，</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）团队协作精神，</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）忠诚度，</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工作能力：</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）工作效率、执行力，</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）计划、决策能力，</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）组织协调能力，</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）分析问题及解决问题的能力，</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lang w:eastAsia="zh-CN"/>
        </w:rPr>
        <w:t>）创新能力，</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（二）</w:t>
      </w:r>
      <w:r>
        <w:rPr>
          <w:rFonts w:hint="eastAsia" w:asciiTheme="minorEastAsia" w:hAnsiTheme="minorEastAsia" w:eastAsiaTheme="minorEastAsia" w:cstheme="minorEastAsia"/>
        </w:rPr>
        <w:t>员工</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关键</w:t>
      </w:r>
      <w:r>
        <w:rPr>
          <w:rFonts w:hint="eastAsia" w:asciiTheme="minorEastAsia" w:hAnsiTheme="minorEastAsia" w:eastAsiaTheme="minorEastAsia" w:cstheme="minorEastAsia"/>
          <w:lang w:eastAsia="zh-CN"/>
        </w:rPr>
        <w:t>岗位</w:t>
      </w:r>
      <w:r>
        <w:rPr>
          <w:rFonts w:hint="eastAsia" w:asciiTheme="minorEastAsia" w:hAnsiTheme="minorEastAsia" w:eastAsiaTheme="minorEastAsia" w:cstheme="minorEastAsia"/>
        </w:rPr>
        <w:t>绩效指标（设定</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个），标准分值</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0分</w:t>
      </w:r>
      <w:r>
        <w:rPr>
          <w:rFonts w:hint="eastAsia" w:asciiTheme="minorEastAsia" w:hAnsiTheme="minorEastAsia" w:eastAsiaTheme="minorEastAsia" w:cstheme="minorEastAsia"/>
          <w:lang w:eastAsia="zh-CN"/>
        </w:rPr>
        <w:t>，部门根据各岗位职能及关键业务指标编写岗位绩效指标及分值</w:t>
      </w:r>
      <w:r>
        <w:rPr>
          <w:rFonts w:hint="eastAsia" w:asciiTheme="minorEastAsia" w:hAnsiTheme="minorEastAsia" w:eastAsiaTheme="minorEastAsia" w:cstheme="minorEastAsia"/>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、工作态度：</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）责任心，</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）主动性、积极性，</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）团队协作精神，</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）忠诚度，</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、工作能力：</w:t>
      </w:r>
    </w:p>
    <w:p>
      <w:pPr>
        <w:ind w:firstLine="72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工作效率、执行力</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工作条理性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沟通能力</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创新能力</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ind w:firstLine="720" w:firstLineChars="3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发展潜力</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标准分值</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五、评分</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自评：员工自评分不计入总分，只作为考评后约谈依据。</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部门</w:t>
      </w:r>
      <w:r>
        <w:rPr>
          <w:rFonts w:hint="eastAsia" w:asciiTheme="minorEastAsia" w:hAnsiTheme="minorEastAsia" w:eastAsiaTheme="minorEastAsia" w:cstheme="minorEastAsia"/>
          <w:lang w:val="en-US" w:eastAsia="zh-CN"/>
        </w:rPr>
        <w:t>/总经理</w:t>
      </w:r>
      <w:r>
        <w:rPr>
          <w:rFonts w:hint="eastAsia" w:asciiTheme="minorEastAsia" w:hAnsiTheme="minorEastAsia" w:eastAsiaTheme="minorEastAsia" w:cstheme="minorEastAsia"/>
          <w:lang w:eastAsia="zh-CN"/>
        </w:rPr>
        <w:t>评分：部门</w:t>
      </w:r>
      <w:r>
        <w:rPr>
          <w:rFonts w:hint="eastAsia" w:asciiTheme="minorEastAsia" w:hAnsiTheme="minorEastAsia" w:eastAsiaTheme="minorEastAsia" w:cstheme="minorEastAsia"/>
          <w:lang w:val="en-US" w:eastAsia="zh-CN"/>
        </w:rPr>
        <w:t>/总经理</w:t>
      </w:r>
      <w:r>
        <w:rPr>
          <w:rFonts w:hint="eastAsia" w:asciiTheme="minorEastAsia" w:hAnsiTheme="minorEastAsia" w:eastAsiaTheme="minorEastAsia" w:cstheme="minorEastAsia"/>
          <w:lang w:eastAsia="zh-CN"/>
        </w:rPr>
        <w:t>考评得分需要客观评定，根据事实数据评分。</w:t>
      </w:r>
    </w:p>
    <w:p>
      <w:pPr>
        <w:rPr>
          <w:rFonts w:hint="eastAsia" w:asciiTheme="minorEastAsia" w:hAnsiTheme="minorEastAsia" w:eastAsiaTheme="minorEastAsia" w:cstheme="minorEastAsia"/>
          <w:b/>
          <w:bCs/>
        </w:rPr>
      </w:pPr>
      <w:bookmarkStart w:id="102" w:name="_Toc283648926"/>
      <w:r>
        <w:rPr>
          <w:rFonts w:hint="eastAsia" w:asciiTheme="minorEastAsia" w:hAnsiTheme="minorEastAsia" w:eastAsiaTheme="minorEastAsia" w:cstheme="minorEastAsia"/>
          <w:b/>
          <w:bCs/>
          <w:lang w:eastAsia="zh-CN"/>
        </w:rPr>
        <w:t>六、</w:t>
      </w:r>
      <w:r>
        <w:rPr>
          <w:rFonts w:hint="eastAsia" w:asciiTheme="minorEastAsia" w:hAnsiTheme="minorEastAsia" w:eastAsiaTheme="minorEastAsia" w:cstheme="minorEastAsia"/>
          <w:b/>
          <w:bCs/>
        </w:rPr>
        <w:t>考评流程</w:t>
      </w:r>
      <w:bookmarkEnd w:id="102"/>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员工自评</w:t>
      </w:r>
      <w:r>
        <w:rPr>
          <w:rFonts w:hint="eastAsia" w:asciiTheme="minorEastAsia" w:hAnsiTheme="minorEastAsia" w:eastAsiaTheme="minorEastAsia" w:cstheme="minorEastAsia"/>
          <w:lang w:val="zh-CN"/>
        </w:rPr>
        <w:t>&gt;&gt;</w:t>
      </w:r>
      <w:r>
        <w:rPr>
          <w:rFonts w:hint="eastAsia" w:asciiTheme="minorEastAsia" w:hAnsiTheme="minorEastAsia" w:eastAsiaTheme="minorEastAsia" w:cstheme="minorEastAsia"/>
          <w:lang w:eastAsia="zh-CN"/>
        </w:rPr>
        <w:t>回传人资部</w:t>
      </w:r>
      <w:r>
        <w:rPr>
          <w:rFonts w:hint="eastAsia" w:asciiTheme="minorEastAsia" w:hAnsiTheme="minorEastAsia" w:eastAsiaTheme="minorEastAsia" w:cstheme="minorEastAsia"/>
          <w:lang w:val="zh-CN"/>
        </w:rPr>
        <w:t>&gt;&gt;</w:t>
      </w:r>
      <w:r>
        <w:rPr>
          <w:rFonts w:hint="eastAsia" w:asciiTheme="minorEastAsia" w:hAnsiTheme="minorEastAsia" w:eastAsiaTheme="minorEastAsia" w:cstheme="minorEastAsia"/>
          <w:lang w:eastAsia="zh-CN"/>
        </w:rPr>
        <w:t>部门领导考评</w:t>
      </w:r>
      <w:r>
        <w:rPr>
          <w:rFonts w:hint="eastAsia" w:asciiTheme="minorEastAsia" w:hAnsiTheme="minorEastAsia" w:eastAsiaTheme="minorEastAsia" w:cstheme="minorEastAsia"/>
          <w:lang w:val="zh-CN"/>
        </w:rPr>
        <w:t>&gt;&gt;</w:t>
      </w:r>
      <w:r>
        <w:rPr>
          <w:rFonts w:hint="eastAsia" w:asciiTheme="minorEastAsia" w:hAnsiTheme="minorEastAsia" w:eastAsiaTheme="minorEastAsia" w:cstheme="minorEastAsia"/>
          <w:lang w:eastAsia="zh-CN"/>
        </w:rPr>
        <w:t>回传人资部</w:t>
      </w:r>
      <w:r>
        <w:rPr>
          <w:rFonts w:hint="eastAsia" w:asciiTheme="minorEastAsia" w:hAnsiTheme="minorEastAsia" w:eastAsiaTheme="minorEastAsia" w:cstheme="minorEastAsia"/>
          <w:lang w:val="zh-CN"/>
        </w:rPr>
        <w:t>&gt;&gt;</w:t>
      </w:r>
      <w:r>
        <w:rPr>
          <w:rFonts w:hint="eastAsia" w:asciiTheme="minorEastAsia" w:hAnsiTheme="minorEastAsia" w:eastAsiaTheme="minorEastAsia" w:cstheme="minorEastAsia"/>
          <w:lang w:eastAsia="zh-CN"/>
        </w:rPr>
        <w:t>人资统一打印</w:t>
      </w:r>
      <w:r>
        <w:rPr>
          <w:rFonts w:hint="eastAsia" w:asciiTheme="minorEastAsia" w:hAnsiTheme="minorEastAsia" w:eastAsiaTheme="minorEastAsia" w:cstheme="minorEastAsia"/>
          <w:lang w:val="zh-CN"/>
        </w:rPr>
        <w:t>&gt;&gt;</w:t>
      </w:r>
      <w:r>
        <w:rPr>
          <w:rFonts w:hint="eastAsia" w:asciiTheme="minorEastAsia" w:hAnsiTheme="minorEastAsia" w:eastAsiaTheme="minorEastAsia" w:cstheme="minorEastAsia"/>
          <w:lang w:eastAsia="zh-CN"/>
        </w:rPr>
        <w:t>部门领导签字</w:t>
      </w:r>
      <w:r>
        <w:rPr>
          <w:rFonts w:hint="eastAsia" w:asciiTheme="minorEastAsia" w:hAnsiTheme="minorEastAsia" w:eastAsiaTheme="minorEastAsia" w:cstheme="minorEastAsia"/>
          <w:lang w:val="zh-CN"/>
        </w:rPr>
        <w:t>&gt;&gt;</w:t>
      </w:r>
      <w:r>
        <w:rPr>
          <w:rFonts w:hint="eastAsia" w:asciiTheme="minorEastAsia" w:hAnsiTheme="minorEastAsia" w:eastAsiaTheme="minorEastAsia" w:cstheme="minorEastAsia"/>
          <w:lang w:eastAsia="zh-CN"/>
        </w:rPr>
        <w:t>人资部汇总报总经理</w:t>
      </w:r>
      <w:r>
        <w:rPr>
          <w:rFonts w:hint="eastAsia" w:asciiTheme="minorEastAsia" w:hAnsiTheme="minorEastAsia" w:eastAsiaTheme="minorEastAsia" w:cstheme="minorEastAsia"/>
          <w:lang w:val="zh-CN"/>
        </w:rPr>
        <w:t>&gt;&gt;</w:t>
      </w:r>
      <w:r>
        <w:rPr>
          <w:rFonts w:hint="eastAsia" w:asciiTheme="minorEastAsia" w:hAnsiTheme="minorEastAsia" w:eastAsiaTheme="minorEastAsia" w:cstheme="minorEastAsia"/>
          <w:lang w:eastAsia="zh-CN"/>
        </w:rPr>
        <w:t>下发部门反馈</w:t>
      </w:r>
      <w:r>
        <w:rPr>
          <w:rFonts w:hint="eastAsia" w:asciiTheme="minorEastAsia" w:hAnsiTheme="minorEastAsia" w:eastAsiaTheme="minorEastAsia" w:cstheme="minorEastAsia"/>
          <w:lang w:val="zh-CN"/>
        </w:rPr>
        <w:t>&gt;&gt;</w:t>
      </w:r>
      <w:r>
        <w:rPr>
          <w:rFonts w:hint="eastAsia" w:asciiTheme="minorEastAsia" w:hAnsiTheme="minorEastAsia" w:eastAsiaTheme="minorEastAsia" w:cstheme="minorEastAsia"/>
          <w:lang w:eastAsia="zh-CN"/>
        </w:rPr>
        <w:t>回收人资部存档</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七</w:t>
      </w:r>
      <w:r>
        <w:rPr>
          <w:rFonts w:hint="eastAsia" w:asciiTheme="minorEastAsia" w:hAnsiTheme="minorEastAsia" w:eastAsiaTheme="minorEastAsia" w:cstheme="minorEastAsia"/>
          <w:b/>
          <w:bCs/>
        </w:rPr>
        <w:t>、考评结果的应用</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1、绩效奖金</w:t>
      </w:r>
    </w:p>
    <w:p>
      <w:pPr>
        <w:ind w:left="480" w:leftChars="200"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月度考核成绩高于90分按照公式比例奖励，90-80分不奖不扣，低于80分按照公式比例相应扣款，详见《绩效考核奖励扣款比例表》。</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福利、奖励</w:t>
      </w:r>
    </w:p>
    <w:p>
      <w:pPr>
        <w:ind w:firstLine="960" w:firstLineChars="4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积分奖励、年度优秀管理者、优秀员工评选</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加薪降薪</w:t>
      </w:r>
    </w:p>
    <w:p>
      <w:pPr>
        <w:ind w:firstLine="960" w:firstLineChars="4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月度考核配合年度考核作为</w:t>
      </w:r>
      <w:r>
        <w:rPr>
          <w:rFonts w:hint="eastAsia" w:asciiTheme="minorEastAsia" w:hAnsiTheme="minorEastAsia" w:eastAsiaTheme="minorEastAsia" w:cstheme="minorEastAsia"/>
          <w:lang w:val="en-US" w:eastAsia="zh-CN"/>
        </w:rPr>
        <w:t>加薪</w:t>
      </w:r>
      <w:r>
        <w:rPr>
          <w:rFonts w:hint="eastAsia" w:asciiTheme="minorEastAsia" w:hAnsiTheme="minorEastAsia" w:eastAsiaTheme="minorEastAsia" w:cstheme="minorEastAsia"/>
          <w:lang w:eastAsia="zh-CN"/>
        </w:rPr>
        <w:t>降薪</w:t>
      </w:r>
      <w:r>
        <w:rPr>
          <w:rFonts w:hint="eastAsia" w:asciiTheme="minorEastAsia" w:hAnsiTheme="minorEastAsia" w:eastAsiaTheme="minorEastAsia" w:cstheme="minorEastAsia"/>
          <w:lang w:val="en-US" w:eastAsia="zh-CN"/>
        </w:rPr>
        <w:t>考评依据。</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岗位晋升或降级</w:t>
      </w:r>
    </w:p>
    <w:p>
      <w:pPr>
        <w:ind w:firstLine="960" w:firstLineChars="40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月度考核配合年度考核作为</w:t>
      </w:r>
      <w:r>
        <w:rPr>
          <w:rFonts w:hint="eastAsia" w:asciiTheme="minorEastAsia" w:hAnsiTheme="minorEastAsia" w:eastAsiaTheme="minorEastAsia" w:cstheme="minorEastAsia"/>
        </w:rPr>
        <w:t>岗位晋升或降级</w:t>
      </w:r>
      <w:r>
        <w:rPr>
          <w:rFonts w:hint="eastAsia" w:asciiTheme="minorEastAsia" w:hAnsiTheme="minorEastAsia" w:eastAsiaTheme="minorEastAsia" w:cstheme="minorEastAsia"/>
          <w:lang w:val="en-US" w:eastAsia="zh-CN"/>
        </w:rPr>
        <w:t>考评依据。</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4、解除劳动合同</w:t>
      </w:r>
    </w:p>
    <w:p>
      <w:pPr>
        <w:ind w:left="480" w:leftChars="200"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自然年度内月度绩效考核成绩累计3次70分以下，公司有权提出解除劳动合同。</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八</w:t>
      </w:r>
      <w:r>
        <w:rPr>
          <w:rFonts w:hint="eastAsia" w:asciiTheme="minorEastAsia" w:hAnsiTheme="minorEastAsia" w:eastAsiaTheme="minorEastAsia" w:cstheme="minorEastAsia"/>
          <w:b/>
          <w:bCs/>
        </w:rPr>
        <w:t>、考评反馈</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rPr>
        <w:t>绩效考评结束后5个工作日内，考评者要与被考评者进行绩效面谈，对其在上一个考评周期内取得的成绩表示祝贺，同时对于出现的问题进行分析，以便于今后工作的开展。</w:t>
      </w:r>
    </w:p>
    <w:p>
      <w:pPr>
        <w:ind w:firstLine="480" w:firstLineChars="200"/>
        <w:rPr>
          <w:rFonts w:hint="eastAsia" w:asciiTheme="minorEastAsia" w:hAnsiTheme="minorEastAsia" w:eastAsiaTheme="minorEastAsia" w:cstheme="minorEastAsia"/>
        </w:rPr>
      </w:pPr>
    </w:p>
    <w:p>
      <w:pPr>
        <w:ind w:firstLine="480" w:firstLineChars="200"/>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lang w:val="en-US" w:eastAsia="zh-CN"/>
        </w:rPr>
      </w:pPr>
      <w:bookmarkStart w:id="103" w:name="_Toc12032_WPSOffice_Level2"/>
      <w:r>
        <w:rPr>
          <w:rFonts w:hint="eastAsia" w:asciiTheme="minorEastAsia" w:hAnsiTheme="minorEastAsia" w:eastAsiaTheme="minorEastAsia" w:cstheme="minorEastAsia"/>
          <w:lang w:eastAsia="zh-CN"/>
        </w:rPr>
        <w:t>第十节</w:t>
      </w:r>
      <w:r>
        <w:rPr>
          <w:rFonts w:hint="eastAsia" w:asciiTheme="minorEastAsia" w:hAnsiTheme="minorEastAsia" w:eastAsiaTheme="minorEastAsia" w:cstheme="minorEastAsia"/>
          <w:lang w:val="en-US" w:eastAsia="zh-CN"/>
        </w:rPr>
        <w:t xml:space="preserve"> 加薪晋升制度</w:t>
      </w:r>
      <w:bookmarkEnd w:id="103"/>
    </w:p>
    <w:p>
      <w:pPr>
        <w:numPr>
          <w:ilvl w:val="0"/>
          <w:numId w:val="0"/>
        </w:numPr>
        <w:ind w:leftChars="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一、</w:t>
      </w:r>
      <w:r>
        <w:rPr>
          <w:rFonts w:hint="eastAsia" w:asciiTheme="minorEastAsia" w:hAnsiTheme="minorEastAsia" w:eastAsiaTheme="minorEastAsia" w:cstheme="minorEastAsia"/>
          <w:b/>
          <w:bCs/>
        </w:rPr>
        <w:t>目的</w:t>
      </w:r>
    </w:p>
    <w:p>
      <w:pPr>
        <w:numPr>
          <w:ilvl w:val="0"/>
          <w:numId w:val="0"/>
        </w:numPr>
        <w:ind w:leftChars="0" w:firstLine="480" w:firstLineChars="20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zh-CN"/>
        </w:rPr>
        <w:t>为了充分调动全体员工的主动性和积极性，提升员工个人素质和能力，达到发现人才、培养人才、留住人才的目的，促进团队的整体成长，并在公司内部营造公平、公正、公开的竞争机制，规范公司员工的加薪晋升工作流程，特制定本制度。</w:t>
      </w:r>
    </w:p>
    <w:p>
      <w:pPr>
        <w:numPr>
          <w:ilvl w:val="0"/>
          <w:numId w:val="0"/>
        </w:numPr>
        <w:ind w:leftChars="0"/>
        <w:rPr>
          <w:rFonts w:hint="eastAsia" w:asciiTheme="minorEastAsia" w:hAnsiTheme="minorEastAsia" w:eastAsiaTheme="minorEastAsia" w:cstheme="minorEastAsia"/>
          <w:b/>
          <w:bCs/>
          <w:lang w:val="zh-CN"/>
        </w:rPr>
      </w:pPr>
      <w:r>
        <w:rPr>
          <w:rFonts w:hint="eastAsia" w:asciiTheme="minorEastAsia" w:hAnsiTheme="minorEastAsia" w:eastAsiaTheme="minorEastAsia" w:cstheme="minorEastAsia"/>
          <w:b/>
          <w:bCs/>
          <w:lang w:val="zh-CN"/>
        </w:rPr>
        <w:t>二、适用范围</w:t>
      </w:r>
    </w:p>
    <w:p>
      <w:pPr>
        <w:numPr>
          <w:ilvl w:val="0"/>
          <w:numId w:val="0"/>
        </w:numPr>
        <w:ind w:leftChars="0" w:firstLine="480" w:firstLineChars="20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zh-CN"/>
        </w:rPr>
        <w:t>本制度适用于公司全体员工。等级具体分成高层管理级、中层管理级、员工级。</w:t>
      </w:r>
    </w:p>
    <w:p>
      <w:pPr>
        <w:numPr>
          <w:ilvl w:val="0"/>
          <w:numId w:val="0"/>
        </w:numPr>
        <w:ind w:leftChars="0"/>
        <w:rPr>
          <w:rFonts w:hint="eastAsia" w:asciiTheme="minorEastAsia" w:hAnsiTheme="minorEastAsia" w:eastAsiaTheme="minorEastAsia" w:cstheme="minorEastAsia"/>
          <w:b/>
          <w:bCs/>
          <w:lang w:val="zh-CN"/>
        </w:rPr>
      </w:pPr>
      <w:r>
        <w:rPr>
          <w:rFonts w:hint="eastAsia" w:asciiTheme="minorEastAsia" w:hAnsiTheme="minorEastAsia" w:eastAsiaTheme="minorEastAsia" w:cstheme="minorEastAsia"/>
          <w:b/>
          <w:bCs/>
          <w:lang w:val="zh-CN"/>
        </w:rPr>
        <w:t>三、时间</w:t>
      </w:r>
    </w:p>
    <w:p>
      <w:pPr>
        <w:numPr>
          <w:ilvl w:val="0"/>
          <w:numId w:val="0"/>
        </w:numPr>
        <w:ind w:leftChars="0" w:firstLine="480" w:firstLineChars="20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zh-CN"/>
        </w:rPr>
        <w:t>评定时间为每年四月份，</w:t>
      </w:r>
      <w:r>
        <w:rPr>
          <w:rFonts w:hint="eastAsia" w:asciiTheme="minorEastAsia" w:hAnsiTheme="minorEastAsia" w:eastAsiaTheme="minorEastAsia" w:cstheme="minorEastAsia"/>
          <w:lang w:val="zh-CN" w:eastAsia="zh-CN"/>
        </w:rPr>
        <w:t>五</w:t>
      </w:r>
      <w:r>
        <w:rPr>
          <w:rFonts w:hint="eastAsia" w:asciiTheme="minorEastAsia" w:hAnsiTheme="minorEastAsia" w:eastAsiaTheme="minorEastAsia" w:cstheme="minorEastAsia"/>
          <w:lang w:val="zh-CN"/>
        </w:rPr>
        <w:t>月调整薪资及职位。</w:t>
      </w:r>
    </w:p>
    <w:p>
      <w:pPr>
        <w:numPr>
          <w:ilvl w:val="0"/>
          <w:numId w:val="0"/>
        </w:numPr>
        <w:ind w:leftChars="0"/>
        <w:rPr>
          <w:rFonts w:hint="eastAsia" w:asciiTheme="minorEastAsia" w:hAnsiTheme="minorEastAsia" w:eastAsiaTheme="minorEastAsia" w:cstheme="minorEastAsia"/>
          <w:b/>
          <w:bCs/>
          <w:lang w:val="zh-CN"/>
        </w:rPr>
      </w:pPr>
      <w:r>
        <w:rPr>
          <w:rFonts w:hint="eastAsia" w:asciiTheme="minorEastAsia" w:hAnsiTheme="minorEastAsia" w:eastAsiaTheme="minorEastAsia" w:cstheme="minorEastAsia"/>
          <w:b/>
          <w:bCs/>
          <w:lang w:val="zh-CN"/>
        </w:rPr>
        <w:t>四、流程</w:t>
      </w:r>
    </w:p>
    <w:p>
      <w:pPr>
        <w:numPr>
          <w:ilvl w:val="0"/>
          <w:numId w:val="0"/>
        </w:numPr>
        <w:ind w:leftChars="0" w:firstLine="480" w:firstLineChars="20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zh-CN"/>
        </w:rPr>
        <w:t>填写</w:t>
      </w:r>
      <w:r>
        <w:rPr>
          <w:rFonts w:hint="eastAsia" w:asciiTheme="minorEastAsia" w:hAnsiTheme="minorEastAsia" w:eastAsiaTheme="minorEastAsia" w:cstheme="minorEastAsia"/>
          <w:lang w:val="zh-CN" w:eastAsia="zh-CN"/>
        </w:rPr>
        <w:t>考评</w:t>
      </w:r>
      <w:r>
        <w:rPr>
          <w:rFonts w:hint="eastAsia" w:asciiTheme="minorEastAsia" w:hAnsiTheme="minorEastAsia" w:eastAsiaTheme="minorEastAsia" w:cstheme="minorEastAsia"/>
          <w:lang w:val="zh-CN"/>
        </w:rPr>
        <w:t>表&gt;&gt;部门审批&gt;&gt;人力资源部审批&gt;&gt;总经理审批&gt;&gt;综合评定&gt;&gt;晋级通过&gt;&gt;加薪</w:t>
      </w:r>
    </w:p>
    <w:p>
      <w:pPr>
        <w:numPr>
          <w:ilvl w:val="0"/>
          <w:numId w:val="0"/>
        </w:numPr>
        <w:ind w:leftChars="0"/>
        <w:rPr>
          <w:rFonts w:hint="eastAsia" w:asciiTheme="minorEastAsia" w:hAnsiTheme="minorEastAsia" w:eastAsiaTheme="minorEastAsia" w:cstheme="minorEastAsia"/>
          <w:b/>
          <w:bCs/>
          <w:lang w:val="zh-CN"/>
        </w:rPr>
      </w:pPr>
      <w:r>
        <w:rPr>
          <w:rFonts w:hint="eastAsia" w:asciiTheme="minorEastAsia" w:hAnsiTheme="minorEastAsia" w:eastAsiaTheme="minorEastAsia" w:cstheme="minorEastAsia"/>
          <w:b/>
          <w:bCs/>
          <w:lang w:val="zh-CN"/>
        </w:rPr>
        <w:t>五、资格</w:t>
      </w:r>
    </w:p>
    <w:p>
      <w:pPr>
        <w:numPr>
          <w:ilvl w:val="0"/>
          <w:numId w:val="0"/>
        </w:numPr>
        <w:ind w:leftChars="0" w:firstLine="480" w:firstLineChars="20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val="zh-CN"/>
        </w:rPr>
        <w:t>需转正后满6个月。</w:t>
      </w:r>
    </w:p>
    <w:p>
      <w:pPr>
        <w:numPr>
          <w:ilvl w:val="0"/>
          <w:numId w:val="0"/>
        </w:numPr>
        <w:ind w:leftChars="0" w:firstLine="480" w:firstLineChars="20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val="zh-CN"/>
        </w:rPr>
        <w:t>上自然年度警告以上不得超过2次，无记过处分。</w:t>
      </w:r>
    </w:p>
    <w:p>
      <w:pPr>
        <w:numPr>
          <w:ilvl w:val="0"/>
          <w:numId w:val="0"/>
        </w:numPr>
        <w:ind w:leftChars="0" w:firstLine="480" w:firstLineChars="20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val="zh-CN"/>
        </w:rPr>
        <w:t>每月度绩效考核成绩70分以上。</w:t>
      </w:r>
    </w:p>
    <w:p>
      <w:pPr>
        <w:numPr>
          <w:ilvl w:val="0"/>
          <w:numId w:val="0"/>
        </w:numPr>
        <w:ind w:left="480" w:leftChars="200" w:firstLine="0" w:firstLineChars="0"/>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val="zh-CN"/>
        </w:rPr>
        <w:t>出勤率保证在90%以上，</w:t>
      </w:r>
      <w:r>
        <w:rPr>
          <w:rFonts w:hint="eastAsia" w:asciiTheme="minorEastAsia" w:hAnsiTheme="minorEastAsia" w:eastAsiaTheme="minorEastAsia" w:cstheme="minorEastAsia"/>
        </w:rPr>
        <w:t>出勤率=实际出勤天数/应满勤天数，无旷工情况 。（实际出勤天数=应满勤天数-事假-病假-迟到/早退）</w:t>
      </w:r>
    </w:p>
    <w:p>
      <w:pPr>
        <w:numPr>
          <w:ilvl w:val="0"/>
          <w:numId w:val="0"/>
        </w:numPr>
        <w:ind w:leftChars="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六、</w:t>
      </w:r>
      <w:r>
        <w:rPr>
          <w:rFonts w:hint="eastAsia" w:asciiTheme="minorEastAsia" w:hAnsiTheme="minorEastAsia" w:eastAsiaTheme="minorEastAsia" w:cstheme="minorEastAsia"/>
          <w:b/>
          <w:bCs/>
        </w:rPr>
        <w:t>评分方法</w:t>
      </w:r>
    </w:p>
    <w:p>
      <w:pPr>
        <w:numPr>
          <w:ilvl w:val="0"/>
          <w:numId w:val="0"/>
        </w:numPr>
        <w:ind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采取综合评分法，即综合得分=公司考核成绩*60%+部门评定成绩*40%+奖惩情况+考勤情况+工作年限</w:t>
      </w:r>
    </w:p>
    <w:p>
      <w:pPr>
        <w:numPr>
          <w:ilvl w:val="0"/>
          <w:numId w:val="0"/>
        </w:numPr>
        <w:ind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公司考核成绩=每月度绩效考核成绩相加/实际考核月数</w:t>
      </w:r>
    </w:p>
    <w:p>
      <w:pPr>
        <w:numPr>
          <w:ilvl w:val="0"/>
          <w:numId w:val="0"/>
        </w:numPr>
        <w:ind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部门评定成绩=（部门年终考试成绩+年度考</w:t>
      </w:r>
      <w:r>
        <w:rPr>
          <w:rFonts w:hint="eastAsia" w:asciiTheme="minorEastAsia" w:hAnsiTheme="minorEastAsia" w:eastAsiaTheme="minorEastAsia" w:cstheme="minorEastAsia"/>
          <w:lang w:eastAsia="zh-CN"/>
        </w:rPr>
        <w:t>核</w:t>
      </w:r>
      <w:r>
        <w:rPr>
          <w:rFonts w:hint="eastAsia" w:asciiTheme="minorEastAsia" w:hAnsiTheme="minorEastAsia" w:eastAsiaTheme="minorEastAsia" w:cstheme="minorEastAsia"/>
        </w:rPr>
        <w:t>成绩）/2</w:t>
      </w:r>
    </w:p>
    <w:p>
      <w:pPr>
        <w:numPr>
          <w:ilvl w:val="0"/>
          <w:numId w:val="0"/>
        </w:numPr>
        <w:ind w:leftChars="0" w:firstLine="480" w:firstLineChars="200"/>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lang w:val="en-US" w:eastAsia="zh-CN"/>
        </w:rPr>
        <w:t>3</w:t>
      </w:r>
      <w:r>
        <w:rPr>
          <w:rFonts w:hint="eastAsia" w:asciiTheme="minorEastAsia" w:hAnsiTheme="minorEastAsia" w:eastAsiaTheme="minorEastAsia" w:cstheme="minorEastAsia"/>
          <w:b w:val="0"/>
          <w:bCs w:val="0"/>
          <w:lang w:eastAsia="zh-CN"/>
        </w:rPr>
        <w:t>、</w:t>
      </w:r>
      <w:r>
        <w:rPr>
          <w:rFonts w:hint="eastAsia" w:asciiTheme="minorEastAsia" w:hAnsiTheme="minorEastAsia" w:eastAsiaTheme="minorEastAsia" w:cstheme="minorEastAsia"/>
          <w:b w:val="0"/>
          <w:bCs w:val="0"/>
        </w:rPr>
        <w:t>奖惩情况</w:t>
      </w:r>
    </w:p>
    <w:p>
      <w:pPr>
        <w:numPr>
          <w:ilvl w:val="0"/>
          <w:numId w:val="0"/>
        </w:num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（1）奖励加分项：上年度优秀员工加3分；</w:t>
      </w:r>
      <w:r>
        <w:rPr>
          <w:rFonts w:hint="eastAsia" w:asciiTheme="minorEastAsia" w:hAnsiTheme="minorEastAsia" w:eastAsiaTheme="minorEastAsia" w:cstheme="minorEastAsia"/>
          <w:lang w:eastAsia="zh-CN"/>
        </w:rPr>
        <w:t>每带一次“徒弟”加</w:t>
      </w:r>
      <w:r>
        <w:rPr>
          <w:rFonts w:hint="eastAsia" w:asciiTheme="minorEastAsia" w:hAnsiTheme="minorEastAsia" w:eastAsiaTheme="minorEastAsia" w:cstheme="minorEastAsia"/>
          <w:lang w:val="en-US" w:eastAsia="zh-CN"/>
        </w:rPr>
        <w:t>1分；</w:t>
      </w:r>
      <w:r>
        <w:rPr>
          <w:rFonts w:hint="eastAsia" w:asciiTheme="minorEastAsia" w:hAnsiTheme="minorEastAsia" w:eastAsiaTheme="minorEastAsia" w:cstheme="minorEastAsia"/>
        </w:rPr>
        <w:t>每通报表扬一次加3分；每记小功一次加5分；每记大功一次加10分；</w:t>
      </w:r>
    </w:p>
    <w:p>
      <w:pPr>
        <w:numPr>
          <w:ilvl w:val="0"/>
          <w:numId w:val="0"/>
        </w:numPr>
        <w:ind w:leftChars="0" w:firstLine="720" w:firstLine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（2）处罚减分项：每通报批评一次减3分；每通报警告一次减5分；</w:t>
      </w:r>
    </w:p>
    <w:p>
      <w:pPr>
        <w:numPr>
          <w:ilvl w:val="0"/>
          <w:numId w:val="0"/>
        </w:numPr>
        <w:ind w:left="720" w:leftChars="3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管理层加减分项：部门</w:t>
      </w:r>
      <w:r>
        <w:rPr>
          <w:rFonts w:hint="eastAsia" w:asciiTheme="minorEastAsia" w:hAnsiTheme="minorEastAsia" w:eastAsiaTheme="minorEastAsia" w:cstheme="minorEastAsia"/>
          <w:lang w:eastAsia="zh-CN"/>
        </w:rPr>
        <w:t>所有</w:t>
      </w:r>
      <w:r>
        <w:rPr>
          <w:rFonts w:hint="eastAsia" w:asciiTheme="minorEastAsia" w:hAnsiTheme="minorEastAsia" w:eastAsiaTheme="minorEastAsia" w:cstheme="minorEastAsia"/>
        </w:rPr>
        <w:t>员工每一次通报表扬加1分，每一次记小功加2分，每一次记大功加5分，累计部门总奖励分；部门员工每一次通报批评减1分，每一次通报警告减2分，每一次记小过减3分，每一次记大过减5分，累计部门总处罚分。</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考勤情况：事假超过10天，每超一天扣1分；病假超过15天，每超一天扣0.5分；每迟到/早退一次扣</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分。</w:t>
      </w:r>
    </w:p>
    <w:p>
      <w:pPr>
        <w:numPr>
          <w:ilvl w:val="0"/>
          <w:numId w:val="0"/>
        </w:numPr>
        <w:ind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工龄：每满一年加1分，累计五年封顶。</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例如：某经理，工作已满六年，事假14天，病假5天，为上年度优秀员工，通报表扬过一次，本部门员工上年度共有2人通报表扬，1人记小功，2人通报批评，公司考核成绩86分，部门评定成绩90分</w:t>
      </w:r>
    </w:p>
    <w:p>
      <w:pPr>
        <w:numPr>
          <w:ilvl w:val="0"/>
          <w:numId w:val="0"/>
        </w:num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综合得分=86*60%（公司考核）+90*40%（部门评定）+5（工龄）-4（考勤事假扣款）+3（个人优秀员工）+2*1+2（管理奖励）-2*1（管理处罚）=93.6</w:t>
      </w:r>
    </w:p>
    <w:p>
      <w:pPr>
        <w:numPr>
          <w:ilvl w:val="0"/>
          <w:numId w:val="0"/>
        </w:numPr>
        <w:ind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加薪等级2B，加薪幅度300-500 </w:t>
      </w:r>
      <w:r>
        <w:rPr>
          <w:rFonts w:hint="eastAsia" w:asciiTheme="minorEastAsia" w:hAnsiTheme="minorEastAsia" w:eastAsiaTheme="minorEastAsia" w:cstheme="minorEastAsia"/>
          <w:lang w:eastAsia="zh-CN"/>
        </w:rPr>
        <w:t>元</w:t>
      </w:r>
      <w:r>
        <w:rPr>
          <w:rFonts w:hint="eastAsia" w:asciiTheme="minorEastAsia" w:hAnsiTheme="minorEastAsia" w:eastAsiaTheme="minorEastAsia" w:cstheme="minorEastAsia"/>
        </w:rPr>
        <w:t xml:space="preserve">                 </w:t>
      </w:r>
    </w:p>
    <w:p>
      <w:pPr>
        <w:numPr>
          <w:ilvl w:val="0"/>
          <w:numId w:val="16"/>
        </w:numPr>
        <w:ind w:leftChars="0"/>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加薪等级评定标准</w:t>
      </w:r>
      <w:r>
        <w:rPr>
          <w:rFonts w:hint="eastAsia" w:asciiTheme="minorEastAsia" w:hAnsiTheme="minorEastAsia" w:eastAsiaTheme="minorEastAsia" w:cstheme="minorEastAsia"/>
          <w:b/>
          <w:bCs/>
          <w:lang w:eastAsia="zh-CN"/>
        </w:rPr>
        <w:t>及比例</w:t>
      </w:r>
    </w:p>
    <w:p>
      <w:pPr>
        <w:numPr>
          <w:ilvl w:val="0"/>
          <w:numId w:val="0"/>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（一）加薪等级标准</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LINK Excel.Sheet.12 C:\\Users\\xiao\\Desktop\\加薪晋级申请表.xlsx Sheet2!R1C1:R10C4 \a \f 4 \h  \* MERGEFORMAT </w:instrText>
      </w:r>
      <w:r>
        <w:rPr>
          <w:rFonts w:hint="eastAsia" w:asciiTheme="minorEastAsia" w:hAnsiTheme="minorEastAsia" w:eastAsiaTheme="minorEastAsia" w:cstheme="minorEastAsia"/>
        </w:rPr>
        <w:fldChar w:fldCharType="separate"/>
      </w:r>
    </w:p>
    <w:tbl>
      <w:tblPr>
        <w:tblStyle w:val="12"/>
        <w:tblW w:w="7175" w:type="dxa"/>
        <w:tblInd w:w="675" w:type="dxa"/>
        <w:tblLayout w:type="fixed"/>
        <w:tblCellMar>
          <w:top w:w="0" w:type="dxa"/>
          <w:left w:w="108" w:type="dxa"/>
          <w:bottom w:w="0" w:type="dxa"/>
          <w:right w:w="108" w:type="dxa"/>
        </w:tblCellMar>
      </w:tblPr>
      <w:tblGrid>
        <w:gridCol w:w="1550"/>
        <w:gridCol w:w="1450"/>
        <w:gridCol w:w="1900"/>
        <w:gridCol w:w="2275"/>
      </w:tblGrid>
      <w:tr>
        <w:tblPrEx>
          <w:tblLayout w:type="fixed"/>
          <w:tblCellMar>
            <w:top w:w="0" w:type="dxa"/>
            <w:left w:w="108" w:type="dxa"/>
            <w:bottom w:w="0" w:type="dxa"/>
            <w:right w:w="108" w:type="dxa"/>
          </w:tblCellMar>
        </w:tblPrEx>
        <w:trPr>
          <w:trHeight w:val="360" w:hRule="atLeast"/>
        </w:trPr>
        <w:tc>
          <w:tcPr>
            <w:tcW w:w="15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行政职级</w:t>
            </w:r>
          </w:p>
        </w:tc>
        <w:tc>
          <w:tcPr>
            <w:tcW w:w="145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加薪级别</w:t>
            </w:r>
          </w:p>
        </w:tc>
        <w:tc>
          <w:tcPr>
            <w:tcW w:w="190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加薪幅度</w:t>
            </w:r>
          </w:p>
        </w:tc>
        <w:tc>
          <w:tcPr>
            <w:tcW w:w="2275"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rPr>
              <w:t>考核分数</w:t>
            </w:r>
            <w:r>
              <w:rPr>
                <w:rFonts w:hint="eastAsia" w:asciiTheme="minorEastAsia" w:hAnsiTheme="minorEastAsia" w:eastAsiaTheme="minorEastAsia" w:cstheme="minorEastAsia"/>
                <w:b/>
                <w:bCs/>
                <w:sz w:val="21"/>
                <w:szCs w:val="21"/>
                <w:lang w:eastAsia="zh-CN"/>
              </w:rPr>
              <w:t>额</w:t>
            </w:r>
          </w:p>
        </w:tc>
      </w:tr>
      <w:tr>
        <w:tblPrEx>
          <w:tblLayout w:type="fixed"/>
          <w:tblCellMar>
            <w:top w:w="0" w:type="dxa"/>
            <w:left w:w="108" w:type="dxa"/>
            <w:bottom w:w="0" w:type="dxa"/>
            <w:right w:w="108" w:type="dxa"/>
          </w:tblCellMar>
        </w:tblPrEx>
        <w:trPr>
          <w:trHeight w:val="360" w:hRule="atLeast"/>
        </w:trPr>
        <w:tc>
          <w:tcPr>
            <w:tcW w:w="1550"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高层管理</w:t>
            </w:r>
          </w:p>
        </w:tc>
        <w:tc>
          <w:tcPr>
            <w:tcW w:w="145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1A</w:t>
            </w:r>
          </w:p>
        </w:tc>
        <w:tc>
          <w:tcPr>
            <w:tcW w:w="19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00</w:t>
            </w:r>
          </w:p>
        </w:tc>
        <w:tc>
          <w:tcPr>
            <w:tcW w:w="2275"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95以上</w:t>
            </w:r>
          </w:p>
        </w:tc>
      </w:tr>
      <w:tr>
        <w:tblPrEx>
          <w:tblLayout w:type="fixed"/>
          <w:tblCellMar>
            <w:top w:w="0" w:type="dxa"/>
            <w:left w:w="108" w:type="dxa"/>
            <w:bottom w:w="0" w:type="dxa"/>
            <w:right w:w="108" w:type="dxa"/>
          </w:tblCellMar>
        </w:tblPrEx>
        <w:trPr>
          <w:trHeight w:val="360" w:hRule="atLeast"/>
        </w:trPr>
        <w:tc>
          <w:tcPr>
            <w:tcW w:w="1550" w:type="dxa"/>
            <w:vMerge w:val="continue"/>
            <w:tcBorders>
              <w:top w:val="nil"/>
              <w:left w:val="single" w:color="auto" w:sz="4" w:space="0"/>
              <w:bottom w:val="single" w:color="auto" w:sz="4" w:space="0"/>
              <w:right w:val="single" w:color="auto" w:sz="4" w:space="0"/>
            </w:tcBorders>
            <w:vAlign w:val="center"/>
          </w:tcPr>
          <w:p>
            <w:pPr>
              <w:keepNext w:val="0"/>
              <w:keepLines w:val="0"/>
              <w:pageBreakBefore w:val="0"/>
              <w:widowControl w:val="0"/>
              <w:numPr>
                <w:ilvl w:val="0"/>
                <w:numId w:val="17"/>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p>
        </w:tc>
        <w:tc>
          <w:tcPr>
            <w:tcW w:w="145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1B</w:t>
            </w:r>
          </w:p>
        </w:tc>
        <w:tc>
          <w:tcPr>
            <w:tcW w:w="19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500-</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00</w:t>
            </w:r>
          </w:p>
        </w:tc>
        <w:tc>
          <w:tcPr>
            <w:tcW w:w="2275"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85分以上</w:t>
            </w:r>
          </w:p>
        </w:tc>
      </w:tr>
      <w:tr>
        <w:tblPrEx>
          <w:tblLayout w:type="fixed"/>
          <w:tblCellMar>
            <w:top w:w="0" w:type="dxa"/>
            <w:left w:w="108" w:type="dxa"/>
            <w:bottom w:w="0" w:type="dxa"/>
            <w:right w:w="108" w:type="dxa"/>
          </w:tblCellMar>
        </w:tblPrEx>
        <w:trPr>
          <w:trHeight w:val="360" w:hRule="atLeast"/>
        </w:trPr>
        <w:tc>
          <w:tcPr>
            <w:tcW w:w="1550" w:type="dxa"/>
            <w:vMerge w:val="continue"/>
            <w:tcBorders>
              <w:top w:val="nil"/>
              <w:left w:val="single" w:color="auto" w:sz="4" w:space="0"/>
              <w:bottom w:val="single" w:color="auto" w:sz="4" w:space="0"/>
              <w:right w:val="single" w:color="auto" w:sz="4" w:space="0"/>
            </w:tcBorders>
            <w:vAlign w:val="center"/>
          </w:tcPr>
          <w:p>
            <w:pPr>
              <w:keepNext w:val="0"/>
              <w:keepLines w:val="0"/>
              <w:pageBreakBefore w:val="0"/>
              <w:widowControl w:val="0"/>
              <w:numPr>
                <w:ilvl w:val="0"/>
                <w:numId w:val="17"/>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p>
        </w:tc>
        <w:tc>
          <w:tcPr>
            <w:tcW w:w="145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1C</w:t>
            </w:r>
          </w:p>
        </w:tc>
        <w:tc>
          <w:tcPr>
            <w:tcW w:w="19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300-500</w:t>
            </w:r>
          </w:p>
        </w:tc>
        <w:tc>
          <w:tcPr>
            <w:tcW w:w="2275"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80</w:t>
            </w:r>
            <w:r>
              <w:rPr>
                <w:rFonts w:hint="eastAsia" w:asciiTheme="minorEastAsia" w:hAnsiTheme="minorEastAsia" w:eastAsiaTheme="minorEastAsia" w:cstheme="minorEastAsia"/>
                <w:sz w:val="21"/>
                <w:szCs w:val="21"/>
              </w:rPr>
              <w:t>分以上</w:t>
            </w:r>
          </w:p>
        </w:tc>
      </w:tr>
      <w:tr>
        <w:tblPrEx>
          <w:tblLayout w:type="fixed"/>
          <w:tblCellMar>
            <w:top w:w="0" w:type="dxa"/>
            <w:left w:w="108" w:type="dxa"/>
            <w:bottom w:w="0" w:type="dxa"/>
            <w:right w:w="108" w:type="dxa"/>
          </w:tblCellMar>
        </w:tblPrEx>
        <w:trPr>
          <w:trHeight w:val="360" w:hRule="atLeast"/>
        </w:trPr>
        <w:tc>
          <w:tcPr>
            <w:tcW w:w="1550"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中层管理</w:t>
            </w:r>
          </w:p>
        </w:tc>
        <w:tc>
          <w:tcPr>
            <w:tcW w:w="145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2A</w:t>
            </w:r>
          </w:p>
        </w:tc>
        <w:tc>
          <w:tcPr>
            <w:tcW w:w="19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00</w:t>
            </w:r>
          </w:p>
        </w:tc>
        <w:tc>
          <w:tcPr>
            <w:tcW w:w="2275"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95以上</w:t>
            </w:r>
          </w:p>
        </w:tc>
      </w:tr>
      <w:tr>
        <w:tblPrEx>
          <w:tblLayout w:type="fixed"/>
          <w:tblCellMar>
            <w:top w:w="0" w:type="dxa"/>
            <w:left w:w="108" w:type="dxa"/>
            <w:bottom w:w="0" w:type="dxa"/>
            <w:right w:w="108" w:type="dxa"/>
          </w:tblCellMar>
        </w:tblPrEx>
        <w:trPr>
          <w:trHeight w:val="360" w:hRule="atLeast"/>
        </w:trPr>
        <w:tc>
          <w:tcPr>
            <w:tcW w:w="1550" w:type="dxa"/>
            <w:vMerge w:val="continue"/>
            <w:tcBorders>
              <w:top w:val="nil"/>
              <w:left w:val="single" w:color="auto" w:sz="4" w:space="0"/>
              <w:bottom w:val="single" w:color="auto" w:sz="4" w:space="0"/>
              <w:right w:val="single" w:color="auto" w:sz="4" w:space="0"/>
            </w:tcBorders>
            <w:vAlign w:val="center"/>
          </w:tcPr>
          <w:p>
            <w:pPr>
              <w:keepNext w:val="0"/>
              <w:keepLines w:val="0"/>
              <w:pageBreakBefore w:val="0"/>
              <w:widowControl w:val="0"/>
              <w:numPr>
                <w:ilvl w:val="0"/>
                <w:numId w:val="17"/>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p>
        </w:tc>
        <w:tc>
          <w:tcPr>
            <w:tcW w:w="145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2B</w:t>
            </w:r>
          </w:p>
        </w:tc>
        <w:tc>
          <w:tcPr>
            <w:tcW w:w="19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300-</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00</w:t>
            </w:r>
          </w:p>
        </w:tc>
        <w:tc>
          <w:tcPr>
            <w:tcW w:w="2275"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85分以上</w:t>
            </w:r>
          </w:p>
        </w:tc>
      </w:tr>
      <w:tr>
        <w:tblPrEx>
          <w:tblLayout w:type="fixed"/>
          <w:tblCellMar>
            <w:top w:w="0" w:type="dxa"/>
            <w:left w:w="108" w:type="dxa"/>
            <w:bottom w:w="0" w:type="dxa"/>
            <w:right w:w="108" w:type="dxa"/>
          </w:tblCellMar>
        </w:tblPrEx>
        <w:trPr>
          <w:trHeight w:val="360" w:hRule="atLeast"/>
        </w:trPr>
        <w:tc>
          <w:tcPr>
            <w:tcW w:w="1550" w:type="dxa"/>
            <w:vMerge w:val="continue"/>
            <w:tcBorders>
              <w:top w:val="nil"/>
              <w:left w:val="single" w:color="auto" w:sz="4" w:space="0"/>
              <w:bottom w:val="single" w:color="auto" w:sz="4" w:space="0"/>
              <w:right w:val="single" w:color="auto" w:sz="4" w:space="0"/>
            </w:tcBorders>
            <w:vAlign w:val="center"/>
          </w:tcPr>
          <w:p>
            <w:pPr>
              <w:keepNext w:val="0"/>
              <w:keepLines w:val="0"/>
              <w:pageBreakBefore w:val="0"/>
              <w:widowControl w:val="0"/>
              <w:numPr>
                <w:ilvl w:val="0"/>
                <w:numId w:val="17"/>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p>
        </w:tc>
        <w:tc>
          <w:tcPr>
            <w:tcW w:w="145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2C</w:t>
            </w:r>
          </w:p>
        </w:tc>
        <w:tc>
          <w:tcPr>
            <w:tcW w:w="19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200-300</w:t>
            </w:r>
          </w:p>
        </w:tc>
        <w:tc>
          <w:tcPr>
            <w:tcW w:w="2275"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80</w:t>
            </w:r>
            <w:r>
              <w:rPr>
                <w:rFonts w:hint="eastAsia" w:asciiTheme="minorEastAsia" w:hAnsiTheme="minorEastAsia" w:eastAsiaTheme="minorEastAsia" w:cstheme="minorEastAsia"/>
                <w:sz w:val="21"/>
                <w:szCs w:val="21"/>
              </w:rPr>
              <w:t>分以上</w:t>
            </w:r>
          </w:p>
        </w:tc>
      </w:tr>
      <w:tr>
        <w:tblPrEx>
          <w:tblLayout w:type="fixed"/>
          <w:tblCellMar>
            <w:top w:w="0" w:type="dxa"/>
            <w:left w:w="108" w:type="dxa"/>
            <w:bottom w:w="0" w:type="dxa"/>
            <w:right w:w="108" w:type="dxa"/>
          </w:tblCellMar>
        </w:tblPrEx>
        <w:trPr>
          <w:trHeight w:val="360" w:hRule="atLeast"/>
        </w:trPr>
        <w:tc>
          <w:tcPr>
            <w:tcW w:w="1550"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员工</w:t>
            </w:r>
          </w:p>
        </w:tc>
        <w:tc>
          <w:tcPr>
            <w:tcW w:w="145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3A</w:t>
            </w:r>
          </w:p>
        </w:tc>
        <w:tc>
          <w:tcPr>
            <w:tcW w:w="19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300-</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00</w:t>
            </w:r>
          </w:p>
        </w:tc>
        <w:tc>
          <w:tcPr>
            <w:tcW w:w="2275"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95以上</w:t>
            </w:r>
          </w:p>
        </w:tc>
      </w:tr>
      <w:tr>
        <w:tblPrEx>
          <w:tblLayout w:type="fixed"/>
          <w:tblCellMar>
            <w:top w:w="0" w:type="dxa"/>
            <w:left w:w="108" w:type="dxa"/>
            <w:bottom w:w="0" w:type="dxa"/>
            <w:right w:w="108" w:type="dxa"/>
          </w:tblCellMar>
        </w:tblPrEx>
        <w:trPr>
          <w:trHeight w:val="360" w:hRule="atLeast"/>
        </w:trPr>
        <w:tc>
          <w:tcPr>
            <w:tcW w:w="1550" w:type="dxa"/>
            <w:vMerge w:val="continue"/>
            <w:tcBorders>
              <w:top w:val="nil"/>
              <w:left w:val="single" w:color="auto" w:sz="4" w:space="0"/>
              <w:bottom w:val="single" w:color="auto" w:sz="4" w:space="0"/>
              <w:right w:val="single" w:color="auto" w:sz="4" w:space="0"/>
            </w:tcBorders>
            <w:vAlign w:val="center"/>
          </w:tcPr>
          <w:p>
            <w:pPr>
              <w:keepNext w:val="0"/>
              <w:keepLines w:val="0"/>
              <w:pageBreakBefore w:val="0"/>
              <w:widowControl w:val="0"/>
              <w:numPr>
                <w:ilvl w:val="0"/>
                <w:numId w:val="17"/>
              </w:numPr>
              <w:kinsoku/>
              <w:wordWrap/>
              <w:overflowPunct/>
              <w:topLinePunct w:val="0"/>
              <w:autoSpaceDE/>
              <w:autoSpaceDN/>
              <w:bidi w:val="0"/>
              <w:adjustRightInd/>
              <w:snapToGrid/>
              <w:spacing w:line="160" w:lineRule="exact"/>
              <w:textAlignment w:val="auto"/>
              <w:outlineLvl w:val="9"/>
              <w:rPr>
                <w:rFonts w:hint="eastAsia" w:asciiTheme="minorEastAsia" w:hAnsiTheme="minorEastAsia" w:eastAsiaTheme="minorEastAsia" w:cstheme="minorEastAsia"/>
                <w:sz w:val="21"/>
                <w:szCs w:val="21"/>
              </w:rPr>
            </w:pPr>
          </w:p>
        </w:tc>
        <w:tc>
          <w:tcPr>
            <w:tcW w:w="145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3B</w:t>
            </w:r>
          </w:p>
        </w:tc>
        <w:tc>
          <w:tcPr>
            <w:tcW w:w="19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200-300</w:t>
            </w:r>
          </w:p>
        </w:tc>
        <w:tc>
          <w:tcPr>
            <w:tcW w:w="2275"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85分以上</w:t>
            </w:r>
          </w:p>
        </w:tc>
      </w:tr>
      <w:tr>
        <w:tblPrEx>
          <w:tblLayout w:type="fixed"/>
          <w:tblCellMar>
            <w:top w:w="0" w:type="dxa"/>
            <w:left w:w="108" w:type="dxa"/>
            <w:bottom w:w="0" w:type="dxa"/>
            <w:right w:w="108" w:type="dxa"/>
          </w:tblCellMar>
        </w:tblPrEx>
        <w:trPr>
          <w:trHeight w:val="360" w:hRule="atLeast"/>
        </w:trPr>
        <w:tc>
          <w:tcPr>
            <w:tcW w:w="1550" w:type="dxa"/>
            <w:vMerge w:val="continue"/>
            <w:tcBorders>
              <w:top w:val="nil"/>
              <w:left w:val="single" w:color="auto" w:sz="4" w:space="0"/>
              <w:bottom w:val="single" w:color="auto" w:sz="4" w:space="0"/>
              <w:right w:val="single" w:color="auto" w:sz="4" w:space="0"/>
            </w:tcBorders>
            <w:vAlign w:val="center"/>
          </w:tcPr>
          <w:p>
            <w:pPr>
              <w:keepNext w:val="0"/>
              <w:keepLines w:val="0"/>
              <w:pageBreakBefore w:val="0"/>
              <w:widowControl w:val="0"/>
              <w:numPr>
                <w:ilvl w:val="0"/>
                <w:numId w:val="17"/>
              </w:numPr>
              <w:kinsoku/>
              <w:wordWrap/>
              <w:overflowPunct/>
              <w:topLinePunct w:val="0"/>
              <w:autoSpaceDE/>
              <w:autoSpaceDN/>
              <w:bidi w:val="0"/>
              <w:adjustRightInd/>
              <w:snapToGrid/>
              <w:spacing w:line="160" w:lineRule="exact"/>
              <w:textAlignment w:val="auto"/>
              <w:outlineLvl w:val="9"/>
              <w:rPr>
                <w:rFonts w:hint="eastAsia" w:asciiTheme="minorEastAsia" w:hAnsiTheme="minorEastAsia" w:eastAsiaTheme="minorEastAsia" w:cstheme="minorEastAsia"/>
                <w:sz w:val="21"/>
                <w:szCs w:val="21"/>
              </w:rPr>
            </w:pPr>
          </w:p>
        </w:tc>
        <w:tc>
          <w:tcPr>
            <w:tcW w:w="145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3C</w:t>
            </w:r>
          </w:p>
        </w:tc>
        <w:tc>
          <w:tcPr>
            <w:tcW w:w="19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100-200</w:t>
            </w:r>
          </w:p>
        </w:tc>
        <w:tc>
          <w:tcPr>
            <w:tcW w:w="2275"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ind w:leftChars="0"/>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75</w:t>
            </w:r>
            <w:r>
              <w:rPr>
                <w:rFonts w:hint="eastAsia" w:asciiTheme="minorEastAsia" w:hAnsiTheme="minorEastAsia" w:eastAsiaTheme="minorEastAsia" w:cstheme="minorEastAsia"/>
                <w:sz w:val="21"/>
                <w:szCs w:val="21"/>
              </w:rPr>
              <w:t>分以上</w:t>
            </w:r>
          </w:p>
        </w:tc>
      </w:tr>
    </w:tbl>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lang w:val="en-US" w:eastAsia="zh-CN"/>
        </w:rPr>
        <w:t>（二）</w:t>
      </w:r>
      <w:r>
        <w:rPr>
          <w:rFonts w:hint="eastAsia" w:asciiTheme="minorEastAsia" w:hAnsiTheme="minorEastAsia" w:eastAsiaTheme="minorEastAsia" w:cstheme="minorEastAsia"/>
          <w:lang w:eastAsia="zh-CN"/>
        </w:rPr>
        <w:t>加薪比例</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1、管理层：A、B级别占20%，C级别占50%。</w:t>
      </w:r>
    </w:p>
    <w:p>
      <w:pPr>
        <w:numPr>
          <w:ilvl w:val="0"/>
          <w:numId w:val="0"/>
        </w:numPr>
        <w:ind w:left="480" w:leftChars="200" w:firstLine="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2、员工层：</w:t>
      </w:r>
      <w:r>
        <w:rPr>
          <w:rFonts w:hint="eastAsia" w:asciiTheme="minorEastAsia" w:hAnsiTheme="minorEastAsia" w:eastAsiaTheme="minorEastAsia" w:cstheme="minorEastAsia"/>
          <w:lang w:val="en-US" w:eastAsia="zh-CN"/>
        </w:rPr>
        <w:t>A、B级别占20%（每个部门最高分员工，财务部、行政部、人力资源部合计一位，其他部门各一位），C级别占50%。</w:t>
      </w:r>
    </w:p>
    <w:p>
      <w:pPr>
        <w:numPr>
          <w:ilvl w:val="0"/>
          <w:numId w:val="0"/>
        </w:num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八、反馈</w:t>
      </w:r>
    </w:p>
    <w:p>
      <w:pPr>
        <w:numPr>
          <w:ilvl w:val="0"/>
          <w:numId w:val="0"/>
        </w:numPr>
        <w:ind w:leftChars="0"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考评结束后5个工作日内，各部门领导需与被评定员工进行面谈，对其在上一自然年度取得的成绩表示祝贺，同时对于出现的问题进行分析，以便于今后工作的开展。</w:t>
      </w:r>
    </w:p>
    <w:p>
      <w:pPr>
        <w:numPr>
          <w:ilvl w:val="0"/>
          <w:numId w:val="18"/>
        </w:numPr>
        <w:ind w:leftChars="0"/>
        <w:rPr>
          <w:rFonts w:hint="eastAsia" w:asciiTheme="minorEastAsia" w:hAnsiTheme="minorEastAsia" w:eastAsiaTheme="minorEastAsia" w:cstheme="minorEastAsia"/>
        </w:rPr>
      </w:pPr>
      <w:bookmarkStart w:id="114" w:name="_GoBack"/>
      <w:bookmarkEnd w:id="114"/>
      <w:r>
        <w:rPr>
          <w:rFonts w:hint="eastAsia" w:asciiTheme="minorEastAsia" w:hAnsiTheme="minorEastAsia" w:eastAsiaTheme="minorEastAsia" w:cstheme="minorEastAsia"/>
        </w:rPr>
        <w:t>因特殊或重大贡献，公司单独发文予以晋级的，不适用本制度。</w:t>
      </w:r>
    </w:p>
    <w:p>
      <w:pPr>
        <w:numPr>
          <w:ilvl w:val="0"/>
          <w:numId w:val="0"/>
        </w:numPr>
        <w:rPr>
          <w:rFonts w:hint="eastAsia" w:asciiTheme="minorEastAsia" w:hAnsiTheme="minorEastAsia" w:eastAsiaTheme="minorEastAsia" w:cstheme="minorEastAsia"/>
          <w:lang w:eastAsia="zh-CN"/>
        </w:rPr>
      </w:pPr>
    </w:p>
    <w:p>
      <w:pPr>
        <w:pStyle w:val="3"/>
        <w:rPr>
          <w:rFonts w:hint="eastAsia" w:asciiTheme="minorEastAsia" w:hAnsiTheme="minorEastAsia" w:eastAsiaTheme="minorEastAsia" w:cstheme="minorEastAsia"/>
        </w:rPr>
      </w:pPr>
      <w:bookmarkStart w:id="104" w:name="_Toc7501_WPSOffice_Level2"/>
      <w:r>
        <w:rPr>
          <w:rFonts w:hint="eastAsia" w:asciiTheme="minorEastAsia" w:hAnsiTheme="minorEastAsia" w:eastAsiaTheme="minorEastAsia" w:cstheme="minorEastAsia"/>
          <w:lang w:eastAsia="zh-CN"/>
        </w:rPr>
        <w:t>第十一节</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保密制度</w:t>
      </w:r>
      <w:bookmarkEnd w:id="104"/>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为了加强公司员工的保密行为，切实维护公司的利益及研究成果安全，特制订以下保密制度：</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一、</w:t>
      </w:r>
      <w:r>
        <w:rPr>
          <w:rFonts w:hint="eastAsia" w:asciiTheme="minorEastAsia" w:hAnsiTheme="minorEastAsia" w:eastAsiaTheme="minorEastAsia" w:cstheme="minorEastAsia"/>
          <w:b/>
          <w:bCs/>
          <w:lang w:eastAsia="zh-CN"/>
        </w:rPr>
        <w:t>分类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机密资料</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公司的重要秘密,泄露会使公司的利益受特别严重损害。其范围：</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公司股东、董事会资料、会议记录、纪要，保密期限内的重要决定事项</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公司中层以上职员人事考核、涉嫌违法违纪调查、未公布的人事任免、奖惩决定</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公司非向公众公开的财务、证券情况、银行帐户帐号、财务预算决算报告、缴纳税款、营销报表和各种综合统计报表</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公司有关销售业务资料、重要合同、情报,供应商咨信调研资料</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招标项目的标底、合作条件、贸易条件等有关项目信息</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公司开发专有生产技术及新生产技术的设计资料、技术资料和生产情况</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公司与同行对手的竟争策略、计划。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（二）</w:t>
      </w:r>
      <w:r>
        <w:rPr>
          <w:rFonts w:hint="eastAsia" w:asciiTheme="minorEastAsia" w:hAnsiTheme="minorEastAsia" w:eastAsiaTheme="minorEastAsia" w:cstheme="minorEastAsia"/>
        </w:rPr>
        <w:t>保密资料</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公司内部的一般秘密，泄密人会对公司造成不良影响，其范围： </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公司各部门人员编制、调整、未公布的计划，员工福利待遇资料、员工手册</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公司的安全防范状况及存在问题；</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公司员工违法违纪的检举、投诉、调查材料、发生案件、事故的调查登记资料</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公司、法人代表的印章、营业执照、财务印章、合同协议。</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二</w:t>
      </w:r>
      <w:r>
        <w:rPr>
          <w:rFonts w:hint="eastAsia" w:asciiTheme="minorEastAsia" w:hAnsiTheme="minorEastAsia" w:eastAsiaTheme="minorEastAsia" w:cstheme="minorEastAsia"/>
          <w:b/>
          <w:bCs/>
        </w:rPr>
        <w:t>、公司的保密措施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加强员工的思想教育，增强保密观念。</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公司中层以上领导，要自觉带头遵守保密制度；部门草拟文件、制作统计报表，主管经理要把好保密关，提出规定</w:t>
      </w:r>
      <w:r>
        <w:rPr>
          <w:rFonts w:hint="eastAsia" w:asciiTheme="minorEastAsia" w:hAnsiTheme="minorEastAsia" w:eastAsiaTheme="minorEastAsia" w:cstheme="minorEastAsia"/>
          <w:lang w:eastAsia="zh-CN"/>
        </w:rPr>
        <w:t>。</w:t>
      </w:r>
    </w:p>
    <w:p>
      <w:pPr>
        <w:ind w:firstLine="48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公司各部门要运用各种形式经常对所属员工进行保密教育,增强保密观念</w:t>
      </w:r>
      <w:r>
        <w:rPr>
          <w:rFonts w:hint="eastAsia" w:asciiTheme="minorEastAsia" w:hAnsiTheme="minorEastAsia" w:eastAsiaTheme="minorEastAsia" w:cstheme="minorEastAsia"/>
          <w:lang w:eastAsia="zh-CN"/>
        </w:rPr>
        <w:t>。</w:t>
      </w:r>
    </w:p>
    <w:p>
      <w:pPr>
        <w:ind w:left="480" w:hanging="480" w:hanging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全体员工自觉遵守保密基本准则，做到：不该说的机密，绝对不说，不该看的机密，绝对不看(含超越自己职责、业务范围的文件、资料电脑复印软件)</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（二）</w:t>
      </w:r>
      <w:r>
        <w:rPr>
          <w:rFonts w:hint="eastAsia" w:asciiTheme="minorEastAsia" w:hAnsiTheme="minorEastAsia" w:eastAsiaTheme="minorEastAsia" w:cstheme="minorEastAsia"/>
        </w:rPr>
        <w:t>严肃保密纪律</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全体员工都有保守公司秘密的义务</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对员工依照公司本规定，在保守国家秘密及公司秘密方面，能忠于职守,从事保密工作取得显著成绩的</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发现他人泄密,立即采取补救措施,避免或减轻损害后果的</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对泄密或者非法获取公司秘密的行为及时检举、投诉的，按照有关规定给予奖励。</w:t>
      </w:r>
    </w:p>
    <w:p>
      <w:pPr>
        <w:ind w:left="480" w:hanging="480" w:hanging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对员工因不遵守公司规定,造成泄密事件，依照有关法规及公司的员工手册等相关奖惩规定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给予纪律制裁、解雇，直至追究经济责任或刑事责任，按照公司管理制度进行惩罚。</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三</w:t>
      </w:r>
      <w:r>
        <w:rPr>
          <w:rFonts w:hint="eastAsia" w:asciiTheme="minorEastAsia" w:hAnsiTheme="minorEastAsia" w:eastAsiaTheme="minorEastAsia" w:cstheme="minorEastAsia"/>
          <w:b/>
          <w:bCs/>
        </w:rPr>
        <w:t>、</w:t>
      </w:r>
      <w:bookmarkStart w:id="105" w:name="_Toc15565"/>
      <w:bookmarkStart w:id="106" w:name="_Toc5907"/>
      <w:bookmarkStart w:id="107" w:name="_Toc28750"/>
      <w:r>
        <w:rPr>
          <w:rFonts w:hint="eastAsia" w:asciiTheme="minorEastAsia" w:hAnsiTheme="minorEastAsia" w:eastAsiaTheme="minorEastAsia" w:cstheme="minorEastAsia"/>
          <w:b/>
          <w:bCs/>
        </w:rPr>
        <w:t>保密义务</w:t>
      </w:r>
      <w:bookmarkEnd w:id="105"/>
      <w:bookmarkEnd w:id="106"/>
      <w:bookmarkEnd w:id="107"/>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1、需要保密的信息包括为披露的商业信息、客户资料、内部文件、市场信息、关键技术、员工个人信息与资料等</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2、所有员工都有义务保守公司的各种经营管理信息，务必妥善保管所持有的涉密文件及内部资料，未经许可不得外带、传递、复印、摄像、查询、交谈各种保密信息</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3、妥善保管各种资料，如无需保留，须用碎纸机予以销毁</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4、遗失资料或信息应立即报告本部门负责人或相关部门，重要或绝密资料信息遗失，应采取应急处理措施</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5、未经授权，不得对外发布于公司相关的信息，不得接受记者采访和未经授权人的询问，如遇到可能造成失密的行为，应立即采取防止扩散的措施，并视情况向有关部门汇报</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6、如因未遵守公司保密规定而造成泄漏公司机密，对公司造成重大损失，则要承担经济赔偿，并予以行政处罚，严重的要追究其法律责任</w:t>
      </w:r>
      <w:r>
        <w:rPr>
          <w:rFonts w:hint="eastAsia" w:asciiTheme="minorEastAsia" w:hAnsiTheme="minorEastAsia" w:eastAsiaTheme="minorEastAsia" w:cstheme="minorEastAsia"/>
          <w:lang w:eastAsia="zh-CN"/>
        </w:rPr>
        <w:t>。</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7、遵守职业道德，严守公司的经营、人事、商业、技术、工程、财务活动的秘密及其他秘密，妥善管理好公司的有关文件。</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pStyle w:val="2"/>
        <w:jc w:val="center"/>
        <w:rPr>
          <w:rFonts w:hint="eastAsia" w:asciiTheme="minorEastAsia" w:hAnsiTheme="minorEastAsia" w:eastAsiaTheme="minorEastAsia" w:cstheme="minorEastAsia"/>
          <w:lang w:val="en-US" w:eastAsia="zh-CN"/>
        </w:rPr>
      </w:pPr>
      <w:bookmarkStart w:id="108" w:name="_Toc18768_WPSOffice_Level1"/>
      <w:r>
        <w:rPr>
          <w:rFonts w:hint="eastAsia" w:asciiTheme="minorEastAsia" w:hAnsiTheme="minorEastAsia" w:eastAsiaTheme="minorEastAsia" w:cstheme="minorEastAsia"/>
          <w:lang w:val="en-US" w:eastAsia="zh-CN"/>
        </w:rPr>
        <w:t>第三章  财务管理制度</w:t>
      </w:r>
      <w:bookmarkEnd w:id="108"/>
    </w:p>
    <w:p>
      <w:pPr>
        <w:pStyle w:val="3"/>
        <w:rPr>
          <w:rFonts w:hint="eastAsia"/>
          <w:lang w:val="en-US" w:eastAsia="zh-CN"/>
        </w:rPr>
      </w:pPr>
      <w:bookmarkStart w:id="109" w:name="_Toc7950_WPSOffice_Level2"/>
      <w:r>
        <w:rPr>
          <w:rFonts w:hint="eastAsia"/>
          <w:lang w:eastAsia="zh-CN"/>
        </w:rPr>
        <w:t>第一节</w:t>
      </w:r>
      <w:r>
        <w:rPr>
          <w:rFonts w:hint="eastAsia"/>
          <w:lang w:val="en-US" w:eastAsia="zh-CN"/>
        </w:rPr>
        <w:t xml:space="preserve"> </w:t>
      </w:r>
      <w:r>
        <w:rPr>
          <w:rFonts w:hint="eastAsia"/>
        </w:rPr>
        <w:t>费用报销</w:t>
      </w:r>
      <w:r>
        <w:t>管理制度</w:t>
      </w:r>
      <w:bookmarkEnd w:id="109"/>
    </w:p>
    <w:p>
      <w:pPr>
        <w:rPr>
          <w:b/>
          <w:bCs/>
        </w:rPr>
      </w:pPr>
      <w:r>
        <w:rPr>
          <w:rFonts w:hint="eastAsia"/>
          <w:b/>
          <w:bCs/>
          <w:lang w:eastAsia="zh-CN"/>
        </w:rPr>
        <w:t>一、</w:t>
      </w:r>
      <w:r>
        <w:rPr>
          <w:rFonts w:hint="eastAsia"/>
          <w:b/>
          <w:bCs/>
        </w:rPr>
        <w:t>目的</w:t>
      </w:r>
    </w:p>
    <w:p>
      <w:pPr>
        <w:ind w:firstLine="480" w:firstLineChars="200"/>
      </w:pPr>
      <w:r>
        <w:rPr>
          <w:rFonts w:hint="eastAsia"/>
        </w:rPr>
        <w:t>为了规范公司员工费用报销标准和流程，监督费用开支，控制费用预算，特制定本制度。</w:t>
      </w:r>
    </w:p>
    <w:p>
      <w:pPr>
        <w:rPr>
          <w:b/>
          <w:bCs/>
        </w:rPr>
      </w:pPr>
      <w:r>
        <w:rPr>
          <w:rFonts w:hint="eastAsia"/>
          <w:b/>
          <w:bCs/>
          <w:lang w:eastAsia="zh-CN"/>
        </w:rPr>
        <w:t>二、</w:t>
      </w:r>
      <w:r>
        <w:rPr>
          <w:rFonts w:hint="eastAsia"/>
          <w:b/>
          <w:bCs/>
        </w:rPr>
        <w:t>适用范围</w:t>
      </w:r>
    </w:p>
    <w:p>
      <w:pPr>
        <w:ind w:firstLine="480" w:firstLineChars="200"/>
      </w:pPr>
      <w:r>
        <w:rPr>
          <w:rFonts w:hint="eastAsia"/>
        </w:rPr>
        <w:t>适用于广西安辰信息产业股份有限公司全体在职员工。</w:t>
      </w:r>
    </w:p>
    <w:p>
      <w:pPr>
        <w:rPr>
          <w:b/>
          <w:bCs/>
        </w:rPr>
      </w:pPr>
      <w:r>
        <w:rPr>
          <w:rFonts w:hint="eastAsia"/>
          <w:b/>
          <w:bCs/>
          <w:lang w:eastAsia="zh-CN"/>
        </w:rPr>
        <w:t>三、</w:t>
      </w:r>
      <w:r>
        <w:rPr>
          <w:rFonts w:hint="eastAsia"/>
          <w:b/>
          <w:bCs/>
        </w:rPr>
        <w:t>职责</w:t>
      </w:r>
    </w:p>
    <w:p>
      <w:pPr>
        <w:ind w:firstLine="480" w:firstLineChars="200"/>
      </w:pPr>
      <w:r>
        <w:rPr>
          <w:rFonts w:hint="eastAsia"/>
          <w:lang w:val="en-US" w:eastAsia="zh-CN"/>
        </w:rPr>
        <w:t>1、</w:t>
      </w:r>
      <w:r>
        <w:rPr>
          <w:rFonts w:hint="eastAsia"/>
        </w:rPr>
        <w:t>各部门负责人为费用管控的第一责任人。</w:t>
      </w:r>
    </w:p>
    <w:p>
      <w:pPr>
        <w:ind w:firstLine="480" w:firstLineChars="200"/>
      </w:pPr>
      <w:r>
        <w:rPr>
          <w:rFonts w:hint="eastAsia"/>
          <w:lang w:val="en-US" w:eastAsia="zh-CN"/>
        </w:rPr>
        <w:t>2、</w:t>
      </w:r>
      <w:r>
        <w:rPr>
          <w:rFonts w:hint="eastAsia"/>
        </w:rPr>
        <w:t>财务部负责对报销票据的合法性、签字权限的合规性进行审核。</w:t>
      </w:r>
    </w:p>
    <w:p>
      <w:pPr>
        <w:rPr>
          <w:b/>
          <w:bCs/>
        </w:rPr>
      </w:pPr>
      <w:r>
        <w:rPr>
          <w:rFonts w:hint="eastAsia"/>
          <w:b/>
          <w:bCs/>
          <w:lang w:eastAsia="zh-CN"/>
        </w:rPr>
        <w:t>四、</w:t>
      </w:r>
      <w:r>
        <w:rPr>
          <w:rFonts w:hint="eastAsia"/>
          <w:b/>
          <w:bCs/>
        </w:rPr>
        <w:t>内容</w:t>
      </w:r>
    </w:p>
    <w:p>
      <w:r>
        <w:rPr>
          <w:rFonts w:hint="eastAsia"/>
          <w:lang w:eastAsia="zh-CN"/>
        </w:rPr>
        <w:t>（一）</w:t>
      </w:r>
      <w:r>
        <w:rPr>
          <w:rFonts w:hint="eastAsia"/>
        </w:rPr>
        <w:t>费用报销时间</w:t>
      </w:r>
    </w:p>
    <w:p>
      <w:pPr>
        <w:ind w:left="480" w:leftChars="200" w:firstLine="0" w:firstLineChars="0"/>
      </w:pPr>
      <w:r>
        <w:rPr>
          <w:rFonts w:hint="eastAsia"/>
          <w:lang w:val="en-US" w:eastAsia="zh-CN"/>
        </w:rPr>
        <w:t>1、</w:t>
      </w:r>
      <w:r>
        <w:rPr>
          <w:rFonts w:hint="eastAsia"/>
        </w:rPr>
        <w:t>费用开支严格按照权责发生制来报销，不得改变发票开具时间调节入账时间。</w:t>
      </w:r>
    </w:p>
    <w:p>
      <w:pPr>
        <w:ind w:left="480" w:leftChars="200" w:firstLine="0" w:firstLineChars="0"/>
      </w:pPr>
      <w:r>
        <w:rPr>
          <w:rFonts w:hint="eastAsia"/>
          <w:lang w:val="en-US" w:eastAsia="zh-CN"/>
        </w:rPr>
        <w:t>2、</w:t>
      </w:r>
      <w:r>
        <w:rPr>
          <w:rFonts w:hint="eastAsia"/>
        </w:rPr>
        <w:t>费用按月度报销，本月发生费用本月报销，费用月度区间为：上月26日至本月25日（本月26日至31日费用也可在本月报销），以原始凭证开具日期为准，原始凭据包括发票、收据等。特殊情况费用确实无法在实际发生当月报销的，经财务部门负责人同意后，可形成规则性跨月报销；所有费用在实际发生当日起延迟三个月以上未报销的，财务部不予报销；每年12月末单笔费用金额支出超过2000元的，有依据的可进行费用预提。</w:t>
      </w:r>
    </w:p>
    <w:p>
      <w:r>
        <w:rPr>
          <w:rFonts w:hint="eastAsia"/>
          <w:lang w:eastAsia="zh-CN"/>
        </w:rPr>
        <w:t>（二）</w:t>
      </w:r>
      <w:r>
        <w:rPr>
          <w:rFonts w:hint="eastAsia"/>
        </w:rPr>
        <w:t>发票种类</w:t>
      </w:r>
    </w:p>
    <w:p>
      <w:pPr>
        <w:ind w:firstLine="480" w:firstLineChars="200"/>
      </w:pPr>
      <w:r>
        <w:rPr>
          <w:rFonts w:hint="eastAsia"/>
          <w:lang w:val="en-US" w:eastAsia="zh-CN"/>
        </w:rPr>
        <w:t>1、</w:t>
      </w:r>
      <w:r>
        <w:rPr>
          <w:rFonts w:hint="eastAsia"/>
        </w:rPr>
        <w:t>发票类，必须是国/地税务局监制，并且票证加印有税务局监制章的发票。</w:t>
      </w:r>
    </w:p>
    <w:p>
      <w:pPr>
        <w:ind w:left="480" w:leftChars="200" w:firstLine="0" w:firstLineChars="0"/>
      </w:pPr>
      <w:r>
        <w:rPr>
          <w:rFonts w:hint="eastAsia"/>
          <w:lang w:val="en-US" w:eastAsia="zh-CN"/>
        </w:rPr>
        <w:t>2、</w:t>
      </w:r>
      <w:r>
        <w:rPr>
          <w:rFonts w:hint="eastAsia"/>
        </w:rPr>
        <w:t>收据类，取得的收据必须是由财政部门统一监制的行政事业统一收费票据，并加印“财政厅监制章”。</w:t>
      </w:r>
    </w:p>
    <w:p>
      <w:r>
        <w:rPr>
          <w:rFonts w:hint="eastAsia"/>
          <w:lang w:eastAsia="zh-CN"/>
        </w:rPr>
        <w:t>（三）</w:t>
      </w:r>
      <w:r>
        <w:rPr>
          <w:rFonts w:hint="eastAsia"/>
        </w:rPr>
        <w:t>发票的取得及报销要求</w:t>
      </w:r>
    </w:p>
    <w:p>
      <w:pPr>
        <w:ind w:left="480" w:leftChars="200" w:firstLine="0" w:firstLineChars="0"/>
      </w:pPr>
      <w:r>
        <w:rPr>
          <w:rFonts w:hint="eastAsia"/>
          <w:lang w:val="en-US" w:eastAsia="zh-CN"/>
        </w:rPr>
        <w:t>1、</w:t>
      </w:r>
      <w:r>
        <w:rPr>
          <w:rFonts w:hint="eastAsia"/>
        </w:rPr>
        <w:t>除餐费、礼品等招待费用，员工福利、过路费、停车费等之外，原则上公司要求一律开具增值税专用发票。费用报销人取得两联增值专用发票：发票联和抵扣联，发票上的公司信息须核对准确无误，密码区不得压线，否则财务部不予收票。</w:t>
      </w:r>
    </w:p>
    <w:p>
      <w:pPr>
        <w:ind w:left="480" w:leftChars="200" w:firstLine="0" w:firstLineChars="0"/>
      </w:pPr>
      <w:r>
        <w:rPr>
          <w:rFonts w:hint="eastAsia"/>
          <w:lang w:val="en-US" w:eastAsia="zh-CN"/>
        </w:rPr>
        <w:t>2、</w:t>
      </w:r>
      <w:r>
        <w:rPr>
          <w:rFonts w:hint="eastAsia"/>
        </w:rPr>
        <w:t>对于所有取得的需报销的原始票据单位名称、纳税人识别号、开户银行、账号、地址电话必须与本公司信息核对一致。属于医疗费用的原始凭证需填写本人的真实姓名，票据内容必须真实，大小写金额相符，凡签订了合同的须与合同内容相符，报销时合同附后。</w:t>
      </w:r>
    </w:p>
    <w:p>
      <w:pPr>
        <w:ind w:left="480" w:leftChars="200" w:firstLine="0" w:firstLineChars="0"/>
      </w:pPr>
      <w:r>
        <w:rPr>
          <w:rFonts w:hint="eastAsia"/>
          <w:lang w:val="en-US" w:eastAsia="zh-CN"/>
        </w:rPr>
        <w:t>3、</w:t>
      </w:r>
      <w:r>
        <w:rPr>
          <w:rFonts w:hint="eastAsia"/>
        </w:rPr>
        <w:t>必须填写日期，加盖“发票专用章”（注：收据类可加盖“财务专用章” ），必须注明经济业务内容、数量、单价和金额。</w:t>
      </w:r>
    </w:p>
    <w:p>
      <w:pPr>
        <w:ind w:left="480" w:leftChars="200" w:firstLine="0" w:firstLineChars="0"/>
      </w:pPr>
      <w:r>
        <w:rPr>
          <w:rFonts w:hint="eastAsia"/>
        </w:rPr>
        <w:t xml:space="preserve"> </w:t>
      </w:r>
      <w:r>
        <w:rPr>
          <w:rFonts w:hint="eastAsia"/>
          <w:lang w:val="en-US" w:eastAsia="zh-CN"/>
        </w:rPr>
        <w:t>4、</w:t>
      </w:r>
      <w:r>
        <w:rPr>
          <w:rFonts w:hint="eastAsia"/>
        </w:rPr>
        <w:t>取得的原始票证不得挖补、涂改，如取得的票证有误，应由开票单位重开；所有支出财务必须按实际用途入账，不得随意更改用途。</w:t>
      </w:r>
    </w:p>
    <w:p>
      <w:pPr>
        <w:ind w:left="480" w:hanging="480" w:hangingChars="200"/>
      </w:pP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5、</w:t>
      </w:r>
      <w:r>
        <w:rPr>
          <w:rFonts w:hint="eastAsia"/>
        </w:rPr>
        <w:t>报销单据粘贴规范，单据分项目、分不同性质费用（如交通费、招待费等不同性质），按发票时间先后顺序粘贴整齐，发票边沿超出报销单边沿的需粘贴整齐；报销经办人必须亲笔签名，不得代签。</w:t>
      </w:r>
    </w:p>
    <w:p>
      <w:pPr>
        <w:ind w:left="480" w:hanging="480" w:hangingChars="200"/>
      </w:pP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6、</w:t>
      </w:r>
      <w:r>
        <w:rPr>
          <w:rFonts w:hint="eastAsia"/>
        </w:rPr>
        <w:t>为了保证公司利益不受侵害，各经办人员须对所报销票据负责，报销前请先注意检验发票真伪，可直接登录国税或地税网站查询，或拨打12366查询，如查出为假票相关责任人要承担相应的经济责任。</w:t>
      </w:r>
    </w:p>
    <w:p>
      <w:r>
        <w:rPr>
          <w:rFonts w:hint="eastAsia"/>
          <w:lang w:eastAsia="zh-CN"/>
        </w:rPr>
        <w:t>（四）</w:t>
      </w:r>
      <w:r>
        <w:rPr>
          <w:rFonts w:hint="eastAsia"/>
        </w:rPr>
        <w:t>费用报销标准及要求（除发票之外的其他内容）</w:t>
      </w:r>
    </w:p>
    <w:p>
      <w:pPr>
        <w:ind w:firstLine="480" w:firstLineChars="200"/>
      </w:pPr>
      <w:r>
        <w:rPr>
          <w:rFonts w:hint="eastAsia"/>
          <w:lang w:val="en-US" w:eastAsia="zh-CN"/>
        </w:rPr>
        <w:t>1、</w:t>
      </w:r>
      <w:r>
        <w:rPr>
          <w:rFonts w:hint="eastAsia"/>
        </w:rPr>
        <w:t>办公费</w:t>
      </w:r>
    </w:p>
    <w:p>
      <w:pPr>
        <w:ind w:left="720" w:leftChars="300" w:firstLine="0" w:firstLineChars="0"/>
      </w:pPr>
      <w:r>
        <w:rPr>
          <w:rFonts w:hint="eastAsia"/>
          <w:lang w:eastAsia="zh-CN"/>
        </w:rPr>
        <w:t>（</w:t>
      </w:r>
      <w:r>
        <w:rPr>
          <w:rFonts w:hint="eastAsia"/>
          <w:lang w:val="en-US" w:eastAsia="zh-CN"/>
        </w:rPr>
        <w:t>1</w:t>
      </w:r>
      <w:r>
        <w:rPr>
          <w:rFonts w:hint="eastAsia"/>
          <w:lang w:eastAsia="zh-CN"/>
        </w:rPr>
        <w:t>）</w:t>
      </w:r>
      <w:r>
        <w:rPr>
          <w:rFonts w:hint="eastAsia"/>
        </w:rPr>
        <w:t>办公用品</w:t>
      </w:r>
      <w:r>
        <w:rPr>
          <w:rFonts w:hint="eastAsia"/>
          <w:lang w:eastAsia="zh-CN"/>
        </w:rPr>
        <w:t>，</w:t>
      </w:r>
      <w:r>
        <w:rPr>
          <w:rFonts w:hint="eastAsia"/>
        </w:rPr>
        <w:t>由行政部门统一申请采购，包括一般性的日常办公用品，电子耗材、印刷品、报刊订阅等支出，提供入库清单或制作清单作为报销附件。</w:t>
      </w:r>
    </w:p>
    <w:p>
      <w:pPr>
        <w:ind w:left="720" w:leftChars="300" w:firstLine="0" w:firstLineChars="0"/>
      </w:pPr>
      <w:r>
        <w:rPr>
          <w:rFonts w:hint="eastAsia"/>
          <w:lang w:eastAsia="zh-CN"/>
        </w:rPr>
        <w:t>（</w:t>
      </w:r>
      <w:r>
        <w:rPr>
          <w:rFonts w:hint="eastAsia"/>
          <w:lang w:val="en-US" w:eastAsia="zh-CN"/>
        </w:rPr>
        <w:t>2</w:t>
      </w:r>
      <w:r>
        <w:rPr>
          <w:rFonts w:hint="eastAsia"/>
          <w:lang w:eastAsia="zh-CN"/>
        </w:rPr>
        <w:t>）</w:t>
      </w:r>
      <w:r>
        <w:rPr>
          <w:rFonts w:hint="eastAsia"/>
        </w:rPr>
        <w:t>通讯及网络费，由行政部统一报销，对于托收的电话费或网络费由行政部持托收凭据开具发票并报销，提供各部门费用分摊明细表作为附件。</w:t>
      </w:r>
    </w:p>
    <w:p>
      <w:pPr>
        <w:ind w:left="720" w:leftChars="300" w:firstLine="0" w:firstLineChars="0"/>
      </w:pPr>
      <w:r>
        <w:rPr>
          <w:rFonts w:hint="eastAsia"/>
          <w:lang w:eastAsia="zh-CN"/>
        </w:rPr>
        <w:t>（</w:t>
      </w:r>
      <w:r>
        <w:rPr>
          <w:rFonts w:hint="eastAsia"/>
          <w:lang w:val="en-US" w:eastAsia="zh-CN"/>
        </w:rPr>
        <w:t>3</w:t>
      </w:r>
      <w:r>
        <w:rPr>
          <w:rFonts w:hint="eastAsia"/>
          <w:lang w:eastAsia="zh-CN"/>
        </w:rPr>
        <w:t>）</w:t>
      </w:r>
      <w:r>
        <w:rPr>
          <w:rFonts w:hint="eastAsia"/>
        </w:rPr>
        <w:t>饮用水</w:t>
      </w:r>
      <w:r>
        <w:rPr>
          <w:rFonts w:hint="eastAsia"/>
          <w:lang w:eastAsia="zh-CN"/>
        </w:rPr>
        <w:t>，</w:t>
      </w:r>
      <w:r>
        <w:rPr>
          <w:rFonts w:hint="eastAsia"/>
        </w:rPr>
        <w:t xml:space="preserve">公司整体的工作饮用水支出，由行政部统一报销，提供购水清单。 </w:t>
      </w:r>
    </w:p>
    <w:p>
      <w:pPr>
        <w:ind w:left="720" w:leftChars="300" w:firstLine="0" w:firstLineChars="0"/>
        <w:rPr>
          <w:rFonts w:hint="eastAsia"/>
        </w:rPr>
      </w:pPr>
      <w:r>
        <w:rPr>
          <w:rFonts w:hint="eastAsia"/>
          <w:lang w:eastAsia="zh-CN"/>
        </w:rPr>
        <w:t>（</w:t>
      </w:r>
      <w:r>
        <w:rPr>
          <w:rFonts w:hint="eastAsia"/>
          <w:lang w:val="en-US" w:eastAsia="zh-CN"/>
        </w:rPr>
        <w:t>4</w:t>
      </w:r>
      <w:r>
        <w:rPr>
          <w:rFonts w:hint="eastAsia"/>
          <w:lang w:eastAsia="zh-CN"/>
        </w:rPr>
        <w:t>）</w:t>
      </w:r>
      <w:r>
        <w:rPr>
          <w:rFonts w:hint="eastAsia"/>
        </w:rPr>
        <w:t>邮递费</w:t>
      </w:r>
      <w:r>
        <w:rPr>
          <w:rFonts w:hint="eastAsia"/>
          <w:lang w:eastAsia="zh-CN"/>
        </w:rPr>
        <w:t>，</w:t>
      </w:r>
      <w:r>
        <w:rPr>
          <w:rFonts w:hint="eastAsia"/>
        </w:rPr>
        <w:t>为公司业务发生的本地或异地快递费，由财务部统一支付的快递费，由财务部报销；自行支付的快递费由各支出部门报销。需提供快递单或快递记录清单作为附件。</w:t>
      </w:r>
    </w:p>
    <w:p>
      <w:pPr>
        <w:ind w:firstLine="720" w:firstLineChars="300"/>
      </w:pPr>
      <w:r>
        <w:rPr>
          <w:rFonts w:hint="eastAsia"/>
          <w:lang w:eastAsia="zh-CN"/>
        </w:rPr>
        <w:t>（</w:t>
      </w:r>
      <w:r>
        <w:rPr>
          <w:rFonts w:hint="eastAsia"/>
          <w:lang w:val="en-US" w:eastAsia="zh-CN"/>
        </w:rPr>
        <w:t>5</w:t>
      </w:r>
      <w:r>
        <w:rPr>
          <w:rFonts w:hint="eastAsia"/>
          <w:lang w:eastAsia="zh-CN"/>
        </w:rPr>
        <w:t>）</w:t>
      </w:r>
      <w:r>
        <w:rPr>
          <w:rFonts w:hint="eastAsia"/>
        </w:rPr>
        <w:t>绿植费</w:t>
      </w:r>
      <w:r>
        <w:rPr>
          <w:rFonts w:hint="eastAsia"/>
          <w:lang w:eastAsia="zh-CN"/>
        </w:rPr>
        <w:t>，</w:t>
      </w:r>
      <w:r>
        <w:rPr>
          <w:rFonts w:hint="eastAsia"/>
        </w:rPr>
        <w:t>公司绿植费用由行政部统一报销，提供花木采购清单。</w:t>
      </w:r>
    </w:p>
    <w:p>
      <w:pPr>
        <w:ind w:firstLine="480" w:firstLineChars="200"/>
      </w:pPr>
      <w:r>
        <w:rPr>
          <w:rFonts w:hint="eastAsia"/>
          <w:lang w:val="en-US" w:eastAsia="zh-CN"/>
        </w:rPr>
        <w:t>2、</w:t>
      </w:r>
      <w:r>
        <w:rPr>
          <w:rFonts w:hint="eastAsia"/>
        </w:rPr>
        <w:t>交通费</w:t>
      </w:r>
    </w:p>
    <w:p>
      <w:pPr>
        <w:ind w:left="480" w:hanging="480" w:hangingChars="200"/>
      </w:pPr>
      <w:r>
        <w:rPr>
          <w:rFonts w:hint="eastAsia"/>
        </w:rPr>
        <w:t xml:space="preserve">    </w:t>
      </w:r>
      <w:r>
        <w:rPr>
          <w:rFonts w:hint="eastAsia"/>
          <w:lang w:val="en-US" w:eastAsia="zh-CN"/>
        </w:rPr>
        <w:t xml:space="preserve">    </w:t>
      </w:r>
      <w:r>
        <w:rPr>
          <w:rFonts w:hint="eastAsia"/>
        </w:rPr>
        <w:t>需提供交通费用明细表，逐笔顺序填写费用发生日期、事由、起始地点；自有车辆因公外出的，需在明细表中注明出车原因，时间及实际行驶公里数等信息，并要求直接领导签字认可，并对于公出事项给予确认；为接送客户或个别需求发生的租车费用凭租车发票报销。</w:t>
      </w:r>
    </w:p>
    <w:p>
      <w:pPr>
        <w:ind w:firstLine="480" w:firstLineChars="200"/>
      </w:pPr>
      <w:r>
        <w:rPr>
          <w:rFonts w:hint="eastAsia"/>
        </w:rPr>
        <w:t>3</w:t>
      </w:r>
      <w:r>
        <w:rPr>
          <w:rFonts w:hint="eastAsia"/>
          <w:lang w:eastAsia="zh-CN"/>
        </w:rPr>
        <w:t>、</w:t>
      </w:r>
      <w:r>
        <w:rPr>
          <w:rFonts w:hint="eastAsia"/>
        </w:rPr>
        <w:t>业务招待费</w:t>
      </w:r>
    </w:p>
    <w:p>
      <w:pPr>
        <w:ind w:left="480" w:leftChars="200" w:firstLine="480" w:firstLineChars="200"/>
        <w:rPr>
          <w:rFonts w:hint="eastAsia"/>
        </w:rPr>
      </w:pPr>
      <w:r>
        <w:rPr>
          <w:rFonts w:hint="eastAsia"/>
        </w:rPr>
        <w:t>包括在本地及出差期间发生的招待餐费、礼品购买等支出，不允许一次招待分多次报销。</w:t>
      </w:r>
    </w:p>
    <w:p>
      <w:pPr>
        <w:ind w:left="720" w:leftChars="300" w:firstLine="0" w:firstLineChars="0"/>
      </w:pPr>
      <w:r>
        <w:rPr>
          <w:rFonts w:hint="eastAsia"/>
          <w:lang w:eastAsia="zh-CN"/>
        </w:rPr>
        <w:t>（</w:t>
      </w:r>
      <w:r>
        <w:rPr>
          <w:rFonts w:hint="eastAsia"/>
          <w:lang w:val="en-US" w:eastAsia="zh-CN"/>
        </w:rPr>
        <w:t>1</w:t>
      </w:r>
      <w:r>
        <w:rPr>
          <w:rFonts w:hint="eastAsia"/>
          <w:lang w:eastAsia="zh-CN"/>
        </w:rPr>
        <w:t>）</w:t>
      </w:r>
      <w:r>
        <w:rPr>
          <w:rFonts w:hint="eastAsia"/>
        </w:rPr>
        <w:t>所有招待费用在招待客户前需先提交申请报公司总经理同意，说明招待对象、招待地点、招待金额标准等，将总经理审批同意的书面申请或QQ\微信审批截图发财务经理备案。</w:t>
      </w:r>
    </w:p>
    <w:p>
      <w:pPr>
        <w:ind w:firstLine="720" w:firstLineChars="300"/>
      </w:pPr>
      <w:r>
        <w:rPr>
          <w:rFonts w:hint="eastAsia"/>
        </w:rPr>
        <w:t>后附《业务招待费申请表》模板。</w:t>
      </w:r>
    </w:p>
    <w:p>
      <w:pPr>
        <w:ind w:left="720" w:leftChars="300" w:firstLine="0" w:firstLineChars="0"/>
      </w:pPr>
      <w:r>
        <w:rPr>
          <w:rFonts w:hint="eastAsia"/>
          <w:lang w:eastAsia="zh-CN"/>
        </w:rPr>
        <w:t>（</w:t>
      </w:r>
      <w:r>
        <w:rPr>
          <w:rFonts w:hint="eastAsia"/>
          <w:lang w:val="en-US" w:eastAsia="zh-CN"/>
        </w:rPr>
        <w:t>2</w:t>
      </w:r>
      <w:r>
        <w:rPr>
          <w:rFonts w:hint="eastAsia"/>
          <w:lang w:eastAsia="zh-CN"/>
        </w:rPr>
        <w:t>）</w:t>
      </w:r>
      <w:r>
        <w:rPr>
          <w:rFonts w:hint="eastAsia"/>
        </w:rPr>
        <w:t>出差期间发生的招待费，包括餐费、赠送礼品（注意：发票不得开具“礼品”字样）等，必须与差旅费一同报销，一同交财务部审核。</w:t>
      </w:r>
    </w:p>
    <w:p>
      <w:r>
        <w:rPr>
          <w:rFonts w:hint="eastAsia"/>
        </w:rPr>
        <w:t xml:space="preserve"> </w:t>
      </w:r>
      <w:r>
        <w:rPr>
          <w:rFonts w:hint="eastAsia"/>
          <w:lang w:val="en-US" w:eastAsia="zh-CN"/>
        </w:rPr>
        <w:t xml:space="preserve">  </w:t>
      </w:r>
      <w:r>
        <w:rPr>
          <w:rFonts w:hint="eastAsia"/>
        </w:rPr>
        <w:t xml:space="preserve"> 4</w:t>
      </w:r>
      <w:r>
        <w:rPr>
          <w:rFonts w:hint="eastAsia"/>
          <w:lang w:eastAsia="zh-CN"/>
        </w:rPr>
        <w:t>、</w:t>
      </w:r>
      <w:r>
        <w:rPr>
          <w:rFonts w:hint="eastAsia"/>
        </w:rPr>
        <w:t>房租、水电、物业管理费</w:t>
      </w:r>
    </w:p>
    <w:p>
      <w:pPr>
        <w:ind w:left="480" w:hanging="480" w:hangingChars="200"/>
      </w:pP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由行政部统一报销，提供合同、付款通知书、水电费清单；并由行政部核定分摊标准向财务部报送各使用部门的分摊明细表作为附件。</w:t>
      </w:r>
    </w:p>
    <w:p>
      <w:pPr>
        <w:ind w:firstLine="480" w:firstLineChars="200"/>
      </w:pPr>
      <w:r>
        <w:rPr>
          <w:rFonts w:hint="eastAsia"/>
          <w:lang w:val="en-US" w:eastAsia="zh-CN"/>
        </w:rPr>
        <w:t>5、</w:t>
      </w:r>
      <w:r>
        <w:rPr>
          <w:rFonts w:hint="eastAsia"/>
        </w:rPr>
        <w:t>车辆费</w:t>
      </w:r>
    </w:p>
    <w:p>
      <w:pPr>
        <w:ind w:left="720" w:hanging="720" w:hangingChars="300"/>
      </w:pPr>
      <w:r>
        <w:rPr>
          <w:rFonts w:hint="eastAsia"/>
        </w:rPr>
        <w:t xml:space="preserve">    </w:t>
      </w:r>
      <w:r>
        <w:rPr>
          <w:rFonts w:hint="eastAsia"/>
          <w:lang w:val="en-US" w:eastAsia="zh-CN"/>
        </w:rPr>
        <w:t xml:space="preserve">  </w:t>
      </w:r>
      <w:r>
        <w:rPr>
          <w:rFonts w:hint="eastAsia"/>
          <w:lang w:eastAsia="zh-CN"/>
        </w:rPr>
        <w:t>（</w:t>
      </w:r>
      <w:r>
        <w:rPr>
          <w:rFonts w:hint="eastAsia"/>
          <w:lang w:val="en-US" w:eastAsia="zh-CN"/>
        </w:rPr>
        <w:t>1</w:t>
      </w:r>
      <w:r>
        <w:rPr>
          <w:rFonts w:hint="eastAsia"/>
          <w:lang w:eastAsia="zh-CN"/>
        </w:rPr>
        <w:t>）</w:t>
      </w:r>
      <w:r>
        <w:rPr>
          <w:rFonts w:hint="eastAsia"/>
        </w:rPr>
        <w:t>加油费报销，原则上统一使用公司油卡加油，如遇特殊情况使用现金加油时，需事前向财务部说明情况备案，同时发票上要备注所加油的车牌号码。</w:t>
      </w:r>
    </w:p>
    <w:p>
      <w:pPr>
        <w:ind w:left="720" w:leftChars="300" w:firstLine="0" w:firstLineChars="0"/>
      </w:pPr>
      <w:r>
        <w:rPr>
          <w:rFonts w:hint="eastAsia"/>
          <w:lang w:eastAsia="zh-CN"/>
        </w:rPr>
        <w:t>（</w:t>
      </w:r>
      <w:r>
        <w:rPr>
          <w:rFonts w:hint="eastAsia"/>
          <w:lang w:val="en-US" w:eastAsia="zh-CN"/>
        </w:rPr>
        <w:t>2</w:t>
      </w:r>
      <w:r>
        <w:rPr>
          <w:rFonts w:hint="eastAsia"/>
          <w:lang w:eastAsia="zh-CN"/>
        </w:rPr>
        <w:t>）</w:t>
      </w:r>
      <w:r>
        <w:rPr>
          <w:rFonts w:hint="eastAsia"/>
        </w:rPr>
        <w:t>维修保养费报销 ,需提供维修保养清单作为报销附件。如因个人原因造成车辆维修损失，由当事人自行承担维修费用，公司不予报销。</w:t>
      </w:r>
    </w:p>
    <w:p>
      <w:pPr>
        <w:ind w:left="720" w:leftChars="300" w:firstLine="0" w:firstLineChars="0"/>
      </w:pPr>
      <w:r>
        <w:rPr>
          <w:rFonts w:hint="eastAsia"/>
          <w:lang w:eastAsia="zh-CN"/>
        </w:rPr>
        <w:t>（</w:t>
      </w:r>
      <w:r>
        <w:rPr>
          <w:rFonts w:hint="eastAsia"/>
          <w:lang w:val="en-US" w:eastAsia="zh-CN"/>
        </w:rPr>
        <w:t>3</w:t>
      </w:r>
      <w:r>
        <w:rPr>
          <w:rFonts w:hint="eastAsia"/>
          <w:lang w:eastAsia="zh-CN"/>
        </w:rPr>
        <w:t>）</w:t>
      </w:r>
      <w:r>
        <w:rPr>
          <w:rFonts w:hint="eastAsia"/>
        </w:rPr>
        <w:t>停车过路过桥报销, 因公发生的过路过桥费、停车费由车辆使用人按票填制报销单，按规定实报实销。因私发生的费用不得报销。</w:t>
      </w:r>
    </w:p>
    <w:p>
      <w:pPr>
        <w:ind w:left="720" w:leftChars="300" w:firstLine="0" w:firstLineChars="0"/>
        <w:rPr>
          <w:rFonts w:hint="eastAsia"/>
        </w:rPr>
      </w:pPr>
      <w:r>
        <w:rPr>
          <w:rFonts w:hint="eastAsia"/>
          <w:lang w:eastAsia="zh-CN"/>
        </w:rPr>
        <w:t>（</w:t>
      </w:r>
      <w:r>
        <w:rPr>
          <w:rFonts w:hint="eastAsia"/>
          <w:lang w:val="en-US" w:eastAsia="zh-CN"/>
        </w:rPr>
        <w:t>4</w:t>
      </w:r>
      <w:r>
        <w:rPr>
          <w:rFonts w:hint="eastAsia"/>
          <w:lang w:eastAsia="zh-CN"/>
        </w:rPr>
        <w:t>）</w:t>
      </w:r>
      <w:r>
        <w:rPr>
          <w:rFonts w:hint="eastAsia"/>
        </w:rPr>
        <w:t>因个人原因违反交通法规的罚款及相关费用（如拖车费、清理费等），一律不予报销。</w:t>
      </w:r>
    </w:p>
    <w:p>
      <w:pPr>
        <w:ind w:firstLine="480" w:firstLineChars="200"/>
      </w:pPr>
      <w:r>
        <w:rPr>
          <w:rFonts w:hint="eastAsia"/>
        </w:rPr>
        <w:t>6</w:t>
      </w:r>
      <w:r>
        <w:rPr>
          <w:rFonts w:hint="eastAsia"/>
          <w:lang w:eastAsia="zh-CN"/>
        </w:rPr>
        <w:t>、</w:t>
      </w:r>
      <w:r>
        <w:rPr>
          <w:rFonts w:hint="eastAsia"/>
        </w:rPr>
        <w:t>会务费</w:t>
      </w:r>
    </w:p>
    <w:p>
      <w:pPr>
        <w:ind w:left="480" w:leftChars="200" w:firstLine="480" w:firstLineChars="200"/>
      </w:pPr>
      <w:r>
        <w:rPr>
          <w:rFonts w:hint="eastAsia"/>
        </w:rPr>
        <w:t>公司或各部门组织召开的为会议发生的各项支出，包括：会议住宿、会议餐饮、会议交通、会议资料、租车、杂费等相关费用支出。报销时提供会议纪要（内容应包括会议主题、日程安排、参加人员、会议纪录等内容）作为附件。</w:t>
      </w:r>
    </w:p>
    <w:p>
      <w:pPr>
        <w:ind w:firstLine="480" w:firstLineChars="200"/>
      </w:pPr>
      <w:r>
        <w:rPr>
          <w:rFonts w:hint="eastAsia"/>
        </w:rPr>
        <w:t>7</w:t>
      </w:r>
      <w:r>
        <w:rPr>
          <w:rFonts w:hint="eastAsia"/>
          <w:lang w:eastAsia="zh-CN"/>
        </w:rPr>
        <w:t>、</w:t>
      </w:r>
      <w:r>
        <w:rPr>
          <w:rFonts w:hint="eastAsia"/>
        </w:rPr>
        <w:t>差旅费</w:t>
      </w:r>
    </w:p>
    <w:p>
      <w:pPr>
        <w:ind w:left="480" w:hanging="480" w:hangingChars="200"/>
      </w:pP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差旅费的报销标准和要求按照公司人力资源部制定的《差旅费报销管理制度》执行。</w:t>
      </w:r>
    </w:p>
    <w:p>
      <w:pPr>
        <w:ind w:firstLine="480" w:firstLineChars="200"/>
      </w:pPr>
      <w:r>
        <w:rPr>
          <w:rFonts w:hint="eastAsia"/>
        </w:rPr>
        <w:t>8</w:t>
      </w:r>
      <w:r>
        <w:rPr>
          <w:rFonts w:hint="eastAsia"/>
          <w:lang w:eastAsia="zh-CN"/>
        </w:rPr>
        <w:t>、</w:t>
      </w:r>
      <w:r>
        <w:rPr>
          <w:rFonts w:hint="eastAsia"/>
        </w:rPr>
        <w:t>鉴证、咨询评估费</w:t>
      </w:r>
    </w:p>
    <w:p>
      <w:pPr>
        <w:ind w:left="480" w:leftChars="200" w:firstLine="480" w:firstLineChars="200"/>
      </w:pPr>
      <w:r>
        <w:rPr>
          <w:rFonts w:hint="eastAsia"/>
        </w:rPr>
        <w:t>包括公司对外支付的管理类或技术类鉴证、咨询、评估等相关费用支出，由费用发生部门报销，提供合同或协议、验收或评审报告作为附件。</w:t>
      </w:r>
    </w:p>
    <w:p>
      <w:pPr>
        <w:ind w:firstLine="480" w:firstLineChars="200"/>
      </w:pPr>
      <w:r>
        <w:rPr>
          <w:rFonts w:hint="eastAsia"/>
        </w:rPr>
        <w:t>9</w:t>
      </w:r>
      <w:r>
        <w:rPr>
          <w:rFonts w:hint="eastAsia"/>
          <w:lang w:eastAsia="zh-CN"/>
        </w:rPr>
        <w:t>、</w:t>
      </w:r>
      <w:r>
        <w:rPr>
          <w:rFonts w:hint="eastAsia"/>
        </w:rPr>
        <w:t>审计费</w:t>
      </w:r>
    </w:p>
    <w:p>
      <w:pPr>
        <w:ind w:left="480" w:leftChars="200" w:firstLine="480" w:firstLineChars="200"/>
      </w:pPr>
      <w:r>
        <w:rPr>
          <w:rFonts w:hint="eastAsia"/>
        </w:rPr>
        <w:t>包括财务报表年度审计、项目审计、税务汇算清缴审计、专项审计等发生的费用，由发生部门报销，提供合同或协议作为附件。</w:t>
      </w:r>
    </w:p>
    <w:p>
      <w:pPr>
        <w:ind w:firstLine="480" w:firstLineChars="200"/>
      </w:pPr>
      <w:r>
        <w:rPr>
          <w:rFonts w:hint="eastAsia"/>
        </w:rPr>
        <w:t>10</w:t>
      </w:r>
      <w:r>
        <w:rPr>
          <w:rFonts w:hint="eastAsia"/>
          <w:lang w:eastAsia="zh-CN"/>
        </w:rPr>
        <w:t>、</w:t>
      </w:r>
      <w:r>
        <w:rPr>
          <w:rFonts w:hint="eastAsia"/>
        </w:rPr>
        <w:t>工资性支出</w:t>
      </w:r>
    </w:p>
    <w:p>
      <w:pPr>
        <w:ind w:left="720" w:leftChars="300" w:firstLine="0" w:firstLineChars="0"/>
      </w:pPr>
      <w:r>
        <w:rPr>
          <w:rFonts w:hint="eastAsia"/>
          <w:lang w:eastAsia="zh-CN"/>
        </w:rPr>
        <w:t>（</w:t>
      </w:r>
      <w:r>
        <w:rPr>
          <w:rFonts w:hint="eastAsia"/>
          <w:lang w:val="en-US" w:eastAsia="zh-CN"/>
        </w:rPr>
        <w:t>1</w:t>
      </w:r>
      <w:r>
        <w:rPr>
          <w:rFonts w:hint="eastAsia"/>
          <w:lang w:eastAsia="zh-CN"/>
        </w:rPr>
        <w:t>）</w:t>
      </w:r>
      <w:r>
        <w:rPr>
          <w:rFonts w:hint="eastAsia"/>
        </w:rPr>
        <w:t>包括固定工资、绩效工资、各项补贴、奖金、各项社会保险等，由人力部报销，提供按部门为单位归集的明细表作为附件。</w:t>
      </w:r>
    </w:p>
    <w:p>
      <w:pPr>
        <w:ind w:left="720" w:leftChars="300" w:firstLine="0" w:firstLineChars="0"/>
      </w:pPr>
      <w:r>
        <w:rPr>
          <w:rFonts w:hint="eastAsia"/>
          <w:lang w:eastAsia="zh-CN"/>
        </w:rPr>
        <w:t>（</w:t>
      </w:r>
      <w:r>
        <w:rPr>
          <w:rFonts w:hint="eastAsia"/>
          <w:lang w:val="en-US" w:eastAsia="zh-CN"/>
        </w:rPr>
        <w:t>2</w:t>
      </w:r>
      <w:r>
        <w:rPr>
          <w:rFonts w:hint="eastAsia"/>
          <w:lang w:eastAsia="zh-CN"/>
        </w:rPr>
        <w:t>）</w:t>
      </w:r>
      <w:r>
        <w:rPr>
          <w:rFonts w:hint="eastAsia"/>
        </w:rPr>
        <w:t>佣金或提成</w:t>
      </w:r>
      <w:r>
        <w:rPr>
          <w:rFonts w:hint="eastAsia"/>
          <w:lang w:eastAsia="zh-CN"/>
        </w:rPr>
        <w:t>，</w:t>
      </w:r>
      <w:r>
        <w:rPr>
          <w:rFonts w:hint="eastAsia"/>
        </w:rPr>
        <w:t>高级管理人员根据与公司签订的任务责任状考核表计算，其他人员根据公司制定的员工业绩提成比例计算，人力部提供按部门为单位归集的明细表作为附件。</w:t>
      </w:r>
    </w:p>
    <w:p>
      <w:pPr>
        <w:ind w:firstLine="480" w:firstLineChars="200"/>
      </w:pPr>
      <w:r>
        <w:rPr>
          <w:rFonts w:hint="eastAsia"/>
        </w:rPr>
        <w:t>11</w:t>
      </w:r>
      <w:r>
        <w:rPr>
          <w:rFonts w:hint="eastAsia"/>
          <w:lang w:eastAsia="zh-CN"/>
        </w:rPr>
        <w:t>、</w:t>
      </w:r>
      <w:r>
        <w:rPr>
          <w:rFonts w:hint="eastAsia"/>
        </w:rPr>
        <w:t>福利支出</w:t>
      </w:r>
    </w:p>
    <w:p>
      <w:pPr>
        <w:ind w:left="720" w:leftChars="300" w:firstLine="0" w:firstLineChars="0"/>
        <w:rPr>
          <w:rFonts w:hint="eastAsia"/>
        </w:rPr>
      </w:pPr>
      <w:r>
        <w:rPr>
          <w:rFonts w:hint="eastAsia"/>
          <w:lang w:eastAsia="zh-CN"/>
        </w:rPr>
        <w:t>（</w:t>
      </w:r>
      <w:r>
        <w:rPr>
          <w:rFonts w:hint="eastAsia"/>
          <w:lang w:val="en-US" w:eastAsia="zh-CN"/>
        </w:rPr>
        <w:t>1</w:t>
      </w:r>
      <w:r>
        <w:rPr>
          <w:rFonts w:hint="eastAsia"/>
          <w:lang w:eastAsia="zh-CN"/>
        </w:rPr>
        <w:t>）</w:t>
      </w:r>
      <w:r>
        <w:rPr>
          <w:rFonts w:hint="eastAsia"/>
        </w:rPr>
        <w:t>员工福利</w:t>
      </w:r>
      <w:r>
        <w:rPr>
          <w:rFonts w:hint="eastAsia"/>
          <w:lang w:eastAsia="zh-CN"/>
        </w:rPr>
        <w:t>，</w:t>
      </w:r>
      <w:r>
        <w:rPr>
          <w:rFonts w:hint="eastAsia"/>
        </w:rPr>
        <w:t>包括员工生日礼物、生日蛋糕等费用，结婚礼品或重大节日礼物等支出，由人力部在核定标准内报销。</w:t>
      </w:r>
    </w:p>
    <w:p>
      <w:pPr>
        <w:ind w:left="720" w:leftChars="300" w:firstLine="0" w:firstLineChars="0"/>
      </w:pPr>
      <w:r>
        <w:rPr>
          <w:rFonts w:hint="eastAsia"/>
          <w:lang w:eastAsia="zh-CN"/>
        </w:rPr>
        <w:t>（</w:t>
      </w:r>
      <w:r>
        <w:rPr>
          <w:rFonts w:hint="eastAsia"/>
          <w:lang w:val="en-US" w:eastAsia="zh-CN"/>
        </w:rPr>
        <w:t>2</w:t>
      </w:r>
      <w:r>
        <w:rPr>
          <w:rFonts w:hint="eastAsia"/>
          <w:lang w:eastAsia="zh-CN"/>
        </w:rPr>
        <w:t>）</w:t>
      </w:r>
      <w:r>
        <w:rPr>
          <w:rFonts w:hint="eastAsia"/>
        </w:rPr>
        <w:t>体检费</w:t>
      </w:r>
      <w:r>
        <w:rPr>
          <w:rFonts w:hint="eastAsia"/>
          <w:lang w:eastAsia="zh-CN"/>
        </w:rPr>
        <w:t>，</w:t>
      </w:r>
      <w:r>
        <w:rPr>
          <w:rFonts w:hint="eastAsia"/>
        </w:rPr>
        <w:t>公司范围内的体检费由行政部统一报销，提供合同及体检人员清单作为附件。</w:t>
      </w:r>
    </w:p>
    <w:p>
      <w:pPr>
        <w:ind w:left="720" w:leftChars="300" w:firstLine="0" w:firstLineChars="0"/>
      </w:pPr>
      <w:r>
        <w:rPr>
          <w:rFonts w:hint="eastAsia"/>
          <w:lang w:eastAsia="zh-CN"/>
        </w:rPr>
        <w:t>（</w:t>
      </w:r>
      <w:r>
        <w:rPr>
          <w:rFonts w:hint="eastAsia"/>
          <w:lang w:val="en-US" w:eastAsia="zh-CN"/>
        </w:rPr>
        <w:t>3</w:t>
      </w:r>
      <w:r>
        <w:rPr>
          <w:rFonts w:hint="eastAsia"/>
          <w:lang w:eastAsia="zh-CN"/>
        </w:rPr>
        <w:t>）</w:t>
      </w:r>
      <w:r>
        <w:rPr>
          <w:rFonts w:hint="eastAsia"/>
        </w:rPr>
        <w:t>劳动保护费</w:t>
      </w:r>
      <w:r>
        <w:rPr>
          <w:rFonts w:hint="eastAsia"/>
          <w:lang w:eastAsia="zh-CN"/>
        </w:rPr>
        <w:t>，</w:t>
      </w:r>
      <w:r>
        <w:rPr>
          <w:rFonts w:hint="eastAsia"/>
        </w:rPr>
        <w:t>为改善工作环境和有效保护员工安全发生的支出，由发生部门在核定标准内报销。</w:t>
      </w:r>
    </w:p>
    <w:p>
      <w:pPr>
        <w:ind w:firstLine="480" w:firstLineChars="200"/>
      </w:pPr>
      <w:r>
        <w:rPr>
          <w:rFonts w:hint="eastAsia"/>
        </w:rPr>
        <w:t>12</w:t>
      </w:r>
      <w:r>
        <w:rPr>
          <w:rFonts w:hint="eastAsia"/>
          <w:lang w:eastAsia="zh-CN"/>
        </w:rPr>
        <w:t>、</w:t>
      </w:r>
      <w:r>
        <w:rPr>
          <w:rFonts w:hint="eastAsia"/>
        </w:rPr>
        <w:t>招聘费</w:t>
      </w:r>
    </w:p>
    <w:p>
      <w:pPr>
        <w:ind w:left="480" w:leftChars="200" w:firstLine="480" w:firstLineChars="200"/>
      </w:pPr>
      <w:r>
        <w:rPr>
          <w:rFonts w:hint="eastAsia"/>
        </w:rPr>
        <w:t>包括猎头招聘、网络招聘、一般性招聘费用等，由人力部统一报销，提供合同或协议作为附件。</w:t>
      </w:r>
    </w:p>
    <w:p>
      <w:pPr>
        <w:ind w:firstLine="480" w:firstLineChars="200"/>
      </w:pPr>
      <w:r>
        <w:rPr>
          <w:rFonts w:hint="eastAsia"/>
        </w:rPr>
        <w:t>13</w:t>
      </w:r>
      <w:r>
        <w:rPr>
          <w:rFonts w:hint="eastAsia"/>
          <w:lang w:eastAsia="zh-CN"/>
        </w:rPr>
        <w:t>、</w:t>
      </w:r>
      <w:r>
        <w:rPr>
          <w:rFonts w:hint="eastAsia"/>
        </w:rPr>
        <w:t>培训费</w:t>
      </w:r>
    </w:p>
    <w:p>
      <w:pPr>
        <w:ind w:left="720" w:leftChars="300" w:firstLine="0" w:firstLineChars="0"/>
      </w:pPr>
      <w:r>
        <w:rPr>
          <w:rFonts w:hint="eastAsia"/>
          <w:lang w:eastAsia="zh-CN"/>
        </w:rPr>
        <w:t>（</w:t>
      </w:r>
      <w:r>
        <w:rPr>
          <w:rFonts w:hint="eastAsia"/>
          <w:lang w:val="en-US" w:eastAsia="zh-CN"/>
        </w:rPr>
        <w:t>1</w:t>
      </w:r>
      <w:r>
        <w:rPr>
          <w:rFonts w:hint="eastAsia"/>
          <w:lang w:eastAsia="zh-CN"/>
        </w:rPr>
        <w:t>）</w:t>
      </w:r>
      <w:r>
        <w:rPr>
          <w:rFonts w:hint="eastAsia"/>
        </w:rPr>
        <w:t>人力资源类培训费</w:t>
      </w:r>
      <w:r>
        <w:rPr>
          <w:rFonts w:hint="eastAsia"/>
          <w:lang w:eastAsia="zh-CN"/>
        </w:rPr>
        <w:t>，</w:t>
      </w:r>
      <w:r>
        <w:rPr>
          <w:rFonts w:hint="eastAsia"/>
        </w:rPr>
        <w:t>由人力部统一组织，统一报销，并提供培训合同或协议、培训签到表作为附件。</w:t>
      </w:r>
    </w:p>
    <w:p>
      <w:pPr>
        <w:ind w:left="720" w:leftChars="300" w:firstLine="0" w:firstLineChars="0"/>
      </w:pPr>
      <w:r>
        <w:rPr>
          <w:rFonts w:hint="eastAsia"/>
          <w:lang w:eastAsia="zh-CN"/>
        </w:rPr>
        <w:t>（</w:t>
      </w:r>
      <w:r>
        <w:rPr>
          <w:rFonts w:hint="eastAsia"/>
          <w:lang w:val="en-US" w:eastAsia="zh-CN"/>
        </w:rPr>
        <w:t>2</w:t>
      </w:r>
      <w:r>
        <w:rPr>
          <w:rFonts w:hint="eastAsia"/>
          <w:lang w:eastAsia="zh-CN"/>
        </w:rPr>
        <w:t>）</w:t>
      </w:r>
      <w:r>
        <w:rPr>
          <w:rFonts w:hint="eastAsia"/>
        </w:rPr>
        <w:t>专业培训费</w:t>
      </w:r>
      <w:r>
        <w:rPr>
          <w:rFonts w:hint="eastAsia"/>
          <w:lang w:eastAsia="zh-CN"/>
        </w:rPr>
        <w:t>，</w:t>
      </w:r>
      <w:r>
        <w:rPr>
          <w:rFonts w:hint="eastAsia"/>
        </w:rPr>
        <w:t>需由开支部门报销，并提供经公司总经理审批同意的申请、培训通知或培训流程作为附件。</w:t>
      </w:r>
    </w:p>
    <w:p>
      <w:pPr>
        <w:ind w:firstLine="480" w:firstLineChars="200"/>
      </w:pPr>
      <w:r>
        <w:rPr>
          <w:rFonts w:hint="eastAsia"/>
        </w:rPr>
        <w:t>14</w:t>
      </w:r>
      <w:r>
        <w:rPr>
          <w:rFonts w:hint="eastAsia"/>
          <w:lang w:eastAsia="zh-CN"/>
        </w:rPr>
        <w:t>、</w:t>
      </w:r>
      <w:r>
        <w:rPr>
          <w:rFonts w:hint="eastAsia"/>
        </w:rPr>
        <w:t>租赁费</w:t>
      </w:r>
    </w:p>
    <w:p>
      <w:pPr>
        <w:ind w:left="480" w:leftChars="200" w:firstLine="480" w:firstLineChars="200"/>
      </w:pPr>
      <w:r>
        <w:rPr>
          <w:rFonts w:hint="eastAsia"/>
        </w:rPr>
        <w:t>包括房屋租赁、土地租赁、场地租赁、设备租赁等支出，由行政部门负责报销，提供租赁合同或协议作为附件。</w:t>
      </w:r>
    </w:p>
    <w:p>
      <w:pPr>
        <w:ind w:firstLine="480" w:firstLineChars="200"/>
      </w:pPr>
      <w:r>
        <w:rPr>
          <w:rFonts w:hint="eastAsia"/>
        </w:rPr>
        <w:t>15</w:t>
      </w:r>
      <w:r>
        <w:rPr>
          <w:rFonts w:hint="eastAsia"/>
          <w:lang w:eastAsia="zh-CN"/>
        </w:rPr>
        <w:t>、</w:t>
      </w:r>
      <w:r>
        <w:rPr>
          <w:rFonts w:hint="eastAsia"/>
        </w:rPr>
        <w:t>保险费</w:t>
      </w:r>
    </w:p>
    <w:p>
      <w:pPr>
        <w:ind w:left="480" w:leftChars="200" w:firstLine="480" w:firstLineChars="200"/>
      </w:pPr>
      <w:r>
        <w:rPr>
          <w:rFonts w:hint="eastAsia"/>
        </w:rPr>
        <w:t>包括公司的财产保险、员工商业险等支出，由行政部门负责报销，提供保险合同及保险人员清单作为附件。</w:t>
      </w:r>
    </w:p>
    <w:p>
      <w:pPr>
        <w:ind w:firstLine="480" w:firstLineChars="200"/>
      </w:pPr>
      <w:r>
        <w:rPr>
          <w:rFonts w:hint="eastAsia"/>
        </w:rPr>
        <w:t>16</w:t>
      </w:r>
      <w:r>
        <w:rPr>
          <w:rFonts w:hint="eastAsia"/>
          <w:lang w:eastAsia="zh-CN"/>
        </w:rPr>
        <w:t>、</w:t>
      </w:r>
      <w:r>
        <w:rPr>
          <w:rFonts w:hint="eastAsia"/>
        </w:rPr>
        <w:t>修缮费</w:t>
      </w:r>
    </w:p>
    <w:p>
      <w:pPr>
        <w:ind w:left="480" w:leftChars="200" w:firstLine="480" w:firstLineChars="200"/>
      </w:pPr>
      <w:r>
        <w:rPr>
          <w:rFonts w:hint="eastAsia"/>
        </w:rPr>
        <w:t>包括公司的房屋、设备、办公家具等修缮支出，由行政部门将需维修项目、预算金额报公司总经理审批，将审批同意的申请及维修项目清单作为附件报财务审核报销。</w:t>
      </w:r>
    </w:p>
    <w:p>
      <w:pPr>
        <w:ind w:firstLine="480" w:firstLineChars="200"/>
      </w:pPr>
      <w:r>
        <w:rPr>
          <w:rFonts w:hint="eastAsia"/>
        </w:rPr>
        <w:t>17</w:t>
      </w:r>
      <w:r>
        <w:rPr>
          <w:rFonts w:hint="eastAsia"/>
          <w:lang w:eastAsia="zh-CN"/>
        </w:rPr>
        <w:t>、</w:t>
      </w:r>
      <w:r>
        <w:rPr>
          <w:rFonts w:hint="eastAsia"/>
        </w:rPr>
        <w:t>运杂费</w:t>
      </w:r>
    </w:p>
    <w:p>
      <w:pPr>
        <w:ind w:left="480" w:leftChars="200" w:firstLine="480" w:firstLineChars="200"/>
      </w:pPr>
      <w:r>
        <w:rPr>
          <w:rFonts w:hint="eastAsia"/>
        </w:rPr>
        <w:t>由于公司业务需求外请送货司机产生的运输费用，由需求部门与送货司机确认运输时间、起始地点，运输标准等，列表双方签字确认，部门负责人审核签字，由送货司机据此金额提供运输发票报财务审核报销。</w:t>
      </w:r>
    </w:p>
    <w:p>
      <w:pPr>
        <w:ind w:firstLine="480" w:firstLineChars="200"/>
      </w:pPr>
      <w:r>
        <w:rPr>
          <w:rFonts w:hint="eastAsia"/>
        </w:rPr>
        <w:t>18</w:t>
      </w:r>
      <w:r>
        <w:rPr>
          <w:rFonts w:hint="eastAsia"/>
          <w:lang w:eastAsia="zh-CN"/>
        </w:rPr>
        <w:t>、</w:t>
      </w:r>
      <w:r>
        <w:rPr>
          <w:rFonts w:hint="eastAsia"/>
        </w:rPr>
        <w:t>税金及附加</w:t>
      </w:r>
    </w:p>
    <w:p>
      <w:pPr>
        <w:ind w:left="480" w:leftChars="200" w:firstLine="480" w:firstLineChars="200"/>
      </w:pPr>
      <w:r>
        <w:rPr>
          <w:rFonts w:hint="eastAsia"/>
        </w:rPr>
        <w:t>包括增值税及附加税、企业所得税、个人所得税、印花税、房产税、土地使用税、车船使用税等，由财务部按税务机关规定时间统一计算、缴纳，提供税费计算单据作为附件。</w:t>
      </w:r>
    </w:p>
    <w:p>
      <w:pPr>
        <w:ind w:firstLine="480" w:firstLineChars="200"/>
        <w:rPr>
          <w:rFonts w:hint="eastAsia"/>
        </w:rPr>
      </w:pPr>
      <w:r>
        <w:rPr>
          <w:rFonts w:hint="eastAsia"/>
          <w:lang w:val="en-US" w:eastAsia="zh-CN"/>
        </w:rPr>
        <w:t>19、</w:t>
      </w:r>
      <w:r>
        <w:rPr>
          <w:rFonts w:hint="eastAsia"/>
        </w:rPr>
        <w:t>残疾人就业保障金</w:t>
      </w:r>
    </w:p>
    <w:p>
      <w:pPr>
        <w:ind w:left="480" w:leftChars="200" w:firstLine="480" w:firstLineChars="200"/>
      </w:pPr>
      <w:r>
        <w:rPr>
          <w:rFonts w:hint="eastAsia"/>
        </w:rPr>
        <w:t>按税务相关政策规定每年应缴纳的残疾人就业保障金，由人力部提供“安排残疾人就业情况审核认定表”，财务部按规定审核计算缴纳。</w:t>
      </w:r>
    </w:p>
    <w:p>
      <w:pPr>
        <w:ind w:firstLine="480" w:firstLineChars="200"/>
      </w:pPr>
      <w:r>
        <w:rPr>
          <w:rFonts w:hint="eastAsia"/>
        </w:rPr>
        <w:t>20</w:t>
      </w:r>
      <w:r>
        <w:rPr>
          <w:rFonts w:hint="eastAsia"/>
          <w:lang w:eastAsia="zh-CN"/>
        </w:rPr>
        <w:t>、</w:t>
      </w:r>
      <w:r>
        <w:rPr>
          <w:rFonts w:hint="eastAsia"/>
        </w:rPr>
        <w:t>其他报销费用</w:t>
      </w:r>
    </w:p>
    <w:p>
      <w:pPr>
        <w:ind w:firstLine="960" w:firstLineChars="400"/>
      </w:pPr>
      <w:r>
        <w:rPr>
          <w:rFonts w:hint="eastAsia"/>
        </w:rPr>
        <w:t>其他报销费用附件要求以财务要求为准。</w:t>
      </w:r>
    </w:p>
    <w:p>
      <w:r>
        <w:rPr>
          <w:rFonts w:hint="eastAsia"/>
          <w:lang w:eastAsia="zh-CN"/>
        </w:rPr>
        <w:t>（五）</w:t>
      </w:r>
      <w:r>
        <w:rPr>
          <w:rFonts w:hint="eastAsia"/>
        </w:rPr>
        <w:t>费用报销单据种类</w:t>
      </w:r>
    </w:p>
    <w:p>
      <w:pPr>
        <w:ind w:firstLine="480" w:firstLineChars="200"/>
      </w:pPr>
      <w:r>
        <w:rPr>
          <w:rFonts w:hint="eastAsia"/>
        </w:rPr>
        <w:t>1</w:t>
      </w:r>
      <w:r>
        <w:rPr>
          <w:rFonts w:hint="eastAsia"/>
          <w:lang w:eastAsia="zh-CN"/>
        </w:rPr>
        <w:t>、</w:t>
      </w:r>
      <w:r>
        <w:rPr>
          <w:rFonts w:hint="eastAsia"/>
        </w:rPr>
        <w:t>《差旅费报销单》用于差旅费用的报销。</w:t>
      </w:r>
    </w:p>
    <w:p>
      <w:pPr>
        <w:ind w:firstLine="480" w:firstLineChars="200"/>
      </w:pPr>
      <w:r>
        <w:rPr>
          <w:rFonts w:hint="eastAsia"/>
        </w:rPr>
        <w:t>2</w:t>
      </w:r>
      <w:r>
        <w:rPr>
          <w:rFonts w:hint="eastAsia"/>
          <w:lang w:eastAsia="zh-CN"/>
        </w:rPr>
        <w:t>、</w:t>
      </w:r>
      <w:r>
        <w:rPr>
          <w:rFonts w:hint="eastAsia"/>
        </w:rPr>
        <w:t>《报销单据汇总单》用于日常费用的报销。</w:t>
      </w:r>
    </w:p>
    <w:p>
      <w:pPr>
        <w:ind w:firstLine="480" w:firstLineChars="200"/>
      </w:pPr>
      <w:r>
        <w:rPr>
          <w:rFonts w:hint="eastAsia"/>
          <w:lang w:val="en-US" w:eastAsia="zh-CN"/>
        </w:rPr>
        <w:t>3</w:t>
      </w:r>
      <w:r>
        <w:rPr>
          <w:rFonts w:hint="eastAsia"/>
          <w:lang w:eastAsia="zh-CN"/>
        </w:rPr>
        <w:t>、</w:t>
      </w:r>
      <w:r>
        <w:rPr>
          <w:rFonts w:hint="eastAsia"/>
        </w:rPr>
        <w:t>《付款申请单》用于本公司对外款项的支付。</w:t>
      </w:r>
    </w:p>
    <w:p>
      <w:pPr>
        <w:rPr>
          <w:rFonts w:hint="eastAsia"/>
        </w:rPr>
      </w:pPr>
      <w:r>
        <w:rPr>
          <w:rFonts w:hint="eastAsia"/>
          <w:lang w:eastAsia="zh-CN"/>
        </w:rPr>
        <w:t>（六）</w:t>
      </w:r>
      <w:r>
        <w:rPr>
          <w:rFonts w:hint="eastAsia"/>
        </w:rPr>
        <w:t>费用报销流程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851"/>
        <w:gridCol w:w="4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9" w:hRule="atLeast"/>
        </w:trPr>
        <w:tc>
          <w:tcPr>
            <w:tcW w:w="3851" w:type="dxa"/>
            <w:vAlign w:val="center"/>
          </w:tcPr>
          <w:p>
            <w:pPr>
              <w:pStyle w:val="19"/>
              <w:spacing w:line="240" w:lineRule="auto"/>
              <w:ind w:firstLine="420" w:firstLineChars="0"/>
              <w:jc w:val="center"/>
              <w:rPr>
                <w:rFonts w:hint="eastAsia"/>
                <w:sz w:val="21"/>
                <w:szCs w:val="21"/>
                <w:vertAlign w:val="baseline"/>
              </w:rPr>
            </w:pPr>
            <w:r>
              <w:rPr>
                <w:rFonts w:hint="eastAsia" w:hAnsi="宋体" w:eastAsiaTheme="minorEastAsia" w:cstheme="minorBidi"/>
                <w:bCs/>
                <w:kern w:val="2"/>
                <w:sz w:val="21"/>
                <w:szCs w:val="21"/>
              </w:rPr>
              <w:t>费用报销流程</w:t>
            </w:r>
          </w:p>
        </w:tc>
        <w:tc>
          <w:tcPr>
            <w:tcW w:w="4671" w:type="dxa"/>
            <w:vAlign w:val="center"/>
          </w:tcPr>
          <w:p>
            <w:pPr>
              <w:pStyle w:val="19"/>
              <w:spacing w:line="240" w:lineRule="auto"/>
              <w:ind w:firstLine="420" w:firstLineChars="0"/>
              <w:jc w:val="center"/>
              <w:rPr>
                <w:rFonts w:hint="eastAsia"/>
                <w:sz w:val="21"/>
                <w:szCs w:val="21"/>
                <w:vertAlign w:val="baseline"/>
              </w:rPr>
            </w:pPr>
            <w:r>
              <w:rPr>
                <w:rFonts w:hint="eastAsia" w:hAnsi="宋体" w:eastAsiaTheme="minorEastAsia" w:cstheme="minorBidi"/>
                <w:bCs/>
                <w:kern w:val="2"/>
                <w:sz w:val="21"/>
                <w:szCs w:val="21"/>
              </w:rPr>
              <w:t>说明及记录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0" w:hRule="atLeast"/>
        </w:trPr>
        <w:tc>
          <w:tcPr>
            <w:tcW w:w="3851" w:type="dxa"/>
          </w:tcPr>
          <w:p>
            <w:pPr>
              <w:rPr>
                <w:rFonts w:hint="eastAsia"/>
                <w:vertAlign w:val="baseline"/>
              </w:rPr>
            </w:pPr>
            <w:r>
              <w:rPr>
                <w:rFonts w:ascii="楷体_GB2312" w:eastAsia="楷体_GB2312"/>
                <w:bCs/>
                <w:sz w:val="24"/>
                <w:szCs w:val="24"/>
              </w:rPr>
              <w:drawing>
                <wp:anchor distT="0" distB="0" distL="114300" distR="114300" simplePos="0" relativeHeight="251688960" behindDoc="0" locked="0" layoutInCell="1" allowOverlap="1">
                  <wp:simplePos x="0" y="0"/>
                  <wp:positionH relativeFrom="margin">
                    <wp:posOffset>583565</wp:posOffset>
                  </wp:positionH>
                  <wp:positionV relativeFrom="margin">
                    <wp:posOffset>81280</wp:posOffset>
                  </wp:positionV>
                  <wp:extent cx="1377315" cy="3993515"/>
                  <wp:effectExtent l="0" t="0" r="13335" b="6985"/>
                  <wp:wrapSquare wrapText="bothSides"/>
                  <wp:docPr id="16" name="Picture 7" descr="WGFD}X0L9A4_~3%N}K04P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WGFD}X0L9A4_~3%N}K04PXX"/>
                          <pic:cNvPicPr>
                            <a:picLocks noChangeAspect="1" noChangeArrowheads="1"/>
                          </pic:cNvPicPr>
                        </pic:nvPicPr>
                        <pic:blipFill>
                          <a:blip r:embed="rId5" cstate="print"/>
                          <a:srcRect/>
                          <a:stretch>
                            <a:fillRect/>
                          </a:stretch>
                        </pic:blipFill>
                        <pic:spPr>
                          <a:xfrm>
                            <a:off x="0" y="0"/>
                            <a:ext cx="1377315" cy="3993515"/>
                          </a:xfrm>
                          <a:prstGeom prst="rect">
                            <a:avLst/>
                          </a:prstGeom>
                          <a:noFill/>
                        </pic:spPr>
                      </pic:pic>
                    </a:graphicData>
                  </a:graphic>
                </wp:anchor>
              </w:drawing>
            </w:r>
          </w:p>
        </w:tc>
        <w:tc>
          <w:tcPr>
            <w:tcW w:w="4671" w:type="dxa"/>
          </w:tcPr>
          <w:p>
            <w:pPr>
              <w:numPr>
                <w:ilvl w:val="0"/>
                <w:numId w:val="19"/>
              </w:numPr>
              <w:rPr>
                <w:sz w:val="21"/>
                <w:szCs w:val="21"/>
              </w:rPr>
            </w:pPr>
            <w:r>
              <w:rPr>
                <w:rFonts w:hint="eastAsia"/>
                <w:sz w:val="21"/>
                <w:szCs w:val="21"/>
              </w:rPr>
              <w:t>经办人取得合法票据,自检票据真伪、项目内容（可直接登录税局网站或直接拨打12366进行电话查询以验真伪）。</w:t>
            </w:r>
          </w:p>
          <w:p>
            <w:pPr>
              <w:numPr>
                <w:numId w:val="0"/>
              </w:numPr>
              <w:rPr>
                <w:sz w:val="21"/>
                <w:szCs w:val="21"/>
              </w:rPr>
            </w:pPr>
            <w:r>
              <w:rPr>
                <w:rFonts w:hint="eastAsia"/>
                <w:sz w:val="21"/>
                <w:szCs w:val="21"/>
              </w:rPr>
              <w:t>2、经办人填写“报销单据汇总单”、“付款申请单”(公司员工除差旅费以外的报销只需填写“报销单据汇总单”，申请转款到外单位的需填写“付款申请单”)。</w:t>
            </w:r>
          </w:p>
          <w:p>
            <w:pPr>
              <w:numPr>
                <w:numId w:val="0"/>
              </w:numPr>
              <w:rPr>
                <w:sz w:val="21"/>
                <w:szCs w:val="21"/>
              </w:rPr>
            </w:pPr>
            <w:r>
              <w:rPr>
                <w:rFonts w:hint="eastAsia"/>
                <w:sz w:val="21"/>
                <w:szCs w:val="21"/>
                <w:lang w:val="en-US" w:eastAsia="zh-CN"/>
              </w:rPr>
              <w:t>3、</w:t>
            </w:r>
            <w:r>
              <w:rPr>
                <w:rFonts w:hint="eastAsia"/>
                <w:sz w:val="21"/>
                <w:szCs w:val="21"/>
              </w:rPr>
              <w:t>部门经理审核项目、金额的真实性，控制本部门费用预算。</w:t>
            </w:r>
          </w:p>
          <w:p>
            <w:pPr>
              <w:numPr>
                <w:numId w:val="0"/>
              </w:numPr>
              <w:rPr>
                <w:sz w:val="21"/>
                <w:szCs w:val="21"/>
              </w:rPr>
            </w:pPr>
            <w:r>
              <w:rPr>
                <w:rFonts w:hint="eastAsia"/>
                <w:sz w:val="21"/>
                <w:szCs w:val="21"/>
              </w:rPr>
              <w:t>4、财务经理审核业务发生的合理性、合法性、控制费用报销标准和费用预算。</w:t>
            </w:r>
          </w:p>
          <w:p>
            <w:pPr>
              <w:numPr>
                <w:numId w:val="0"/>
              </w:numPr>
              <w:rPr>
                <w:sz w:val="21"/>
                <w:szCs w:val="21"/>
              </w:rPr>
            </w:pPr>
            <w:r>
              <w:rPr>
                <w:rFonts w:hint="eastAsia"/>
                <w:sz w:val="21"/>
                <w:szCs w:val="21"/>
              </w:rPr>
              <w:t>5、总经理对预算内费用审批，同意付款。</w:t>
            </w:r>
          </w:p>
          <w:p>
            <w:pPr>
              <w:numPr>
                <w:numId w:val="0"/>
              </w:numPr>
              <w:rPr>
                <w:rFonts w:hint="eastAsia"/>
                <w:vertAlign w:val="baseline"/>
              </w:rPr>
            </w:pPr>
            <w:r>
              <w:rPr>
                <w:rFonts w:hint="eastAsia"/>
                <w:sz w:val="21"/>
                <w:szCs w:val="21"/>
              </w:rPr>
              <w:t>6、出纳对报销单据签字权限合规性审核后付款。</w:t>
            </w:r>
          </w:p>
        </w:tc>
      </w:tr>
    </w:tbl>
    <w:p>
      <w:pPr>
        <w:rPr>
          <w:b/>
          <w:bCs/>
        </w:rPr>
      </w:pPr>
      <w:r>
        <w:rPr>
          <w:rFonts w:hint="eastAsia"/>
          <w:b/>
          <w:bCs/>
          <w:lang w:eastAsia="zh-CN"/>
        </w:rPr>
        <w:t>五、</w:t>
      </w:r>
      <w:r>
        <w:rPr>
          <w:b/>
          <w:bCs/>
        </w:rPr>
        <w:t>附则</w:t>
      </w:r>
    </w:p>
    <w:p>
      <w:pPr>
        <w:ind w:firstLine="480" w:firstLineChars="200"/>
      </w:pPr>
      <w:r>
        <w:rPr>
          <w:rFonts w:hint="eastAsia"/>
        </w:rPr>
        <w:t>1</w:t>
      </w:r>
      <w:r>
        <w:rPr>
          <w:rFonts w:hint="eastAsia"/>
          <w:lang w:eastAsia="zh-CN"/>
        </w:rPr>
        <w:t>、</w:t>
      </w:r>
      <w:r>
        <w:rPr>
          <w:rFonts w:hint="eastAsia"/>
        </w:rPr>
        <w:t>本制度</w:t>
      </w:r>
      <w:r>
        <w:t>由公司财务部</w:t>
      </w:r>
      <w:r>
        <w:rPr>
          <w:rFonts w:hint="eastAsia"/>
        </w:rPr>
        <w:t>起草</w:t>
      </w:r>
      <w:r>
        <w:t>，解释权修改权归财务部。</w:t>
      </w:r>
    </w:p>
    <w:p>
      <w:pPr>
        <w:ind w:left="480" w:leftChars="200" w:firstLine="0" w:firstLineChars="0"/>
      </w:pPr>
      <w:r>
        <w:t>2</w:t>
      </w:r>
      <w:r>
        <w:rPr>
          <w:rFonts w:hint="eastAsia"/>
          <w:lang w:eastAsia="zh-CN"/>
        </w:rPr>
        <w:t>、</w:t>
      </w:r>
      <w:r>
        <w:rPr>
          <w:rFonts w:hint="eastAsia"/>
        </w:rPr>
        <w:t>本制度</w:t>
      </w:r>
      <w:r>
        <w:t>有不尽之处，可视具体情况酌情处理</w:t>
      </w:r>
      <w:r>
        <w:rPr>
          <w:rFonts w:hint="eastAsia"/>
        </w:rPr>
        <w:t>；</w:t>
      </w:r>
      <w:r>
        <w:t>若本制度与以往制度</w:t>
      </w:r>
      <w:r>
        <w:rPr>
          <w:rFonts w:hint="eastAsia"/>
        </w:rPr>
        <w:t>存在</w:t>
      </w:r>
      <w:r>
        <w:t>异议之处</w:t>
      </w:r>
      <w:r>
        <w:rPr>
          <w:rFonts w:hint="eastAsia"/>
        </w:rPr>
        <w:t>，</w:t>
      </w:r>
      <w:r>
        <w:t>以本制度为准。</w:t>
      </w:r>
    </w:p>
    <w:p>
      <w:pPr>
        <w:ind w:firstLine="480" w:firstLineChars="200"/>
      </w:pPr>
      <w:r>
        <w:t>3</w:t>
      </w:r>
      <w:r>
        <w:rPr>
          <w:rFonts w:hint="eastAsia"/>
        </w:rPr>
        <w:t>、</w:t>
      </w:r>
      <w:r>
        <w:t>本制度</w:t>
      </w:r>
      <w:r>
        <w:rPr>
          <w:rFonts w:hint="eastAsia"/>
        </w:rPr>
        <w:t>自</w:t>
      </w:r>
      <w:r>
        <w:t>签发之日起执行</w:t>
      </w:r>
      <w:r>
        <w:rPr>
          <w:rFonts w:hint="eastAsia"/>
        </w:rPr>
        <w:t>。</w:t>
      </w:r>
    </w:p>
    <w:p>
      <w:pPr>
        <w:rPr>
          <w:rFonts w:hint="eastAsia" w:ascii="宋体" w:hAnsi="宋体"/>
          <w:bCs/>
          <w:sz w:val="24"/>
          <w:lang w:val="en-US" w:eastAsia="zh-CN"/>
        </w:rPr>
      </w:pPr>
    </w:p>
    <w:p>
      <w:pPr>
        <w:rPr>
          <w:rFonts w:hint="eastAsia" w:ascii="宋体" w:hAnsi="宋体"/>
          <w:bCs/>
          <w:sz w:val="24"/>
          <w:lang w:val="en-US" w:eastAsia="zh-CN"/>
        </w:rPr>
      </w:pPr>
    </w:p>
    <w:p>
      <w:pPr>
        <w:pStyle w:val="3"/>
        <w:numPr>
          <w:ilvl w:val="0"/>
          <w:numId w:val="20"/>
        </w:numPr>
        <w:rPr>
          <w:rFonts w:hint="eastAsia" w:asciiTheme="minorEastAsia" w:hAnsiTheme="minorEastAsia" w:eastAsiaTheme="minorEastAsia" w:cstheme="minorEastAsia"/>
          <w:lang w:val="en-US" w:eastAsia="zh-CN"/>
        </w:rPr>
      </w:pPr>
      <w:bookmarkStart w:id="110" w:name="_Toc709_WPSOffice_Level2"/>
      <w:r>
        <w:rPr>
          <w:rFonts w:hint="eastAsia" w:asciiTheme="minorEastAsia" w:hAnsiTheme="minorEastAsia" w:eastAsiaTheme="minorEastAsia" w:cstheme="minorEastAsia"/>
          <w:lang w:val="en-US" w:eastAsia="zh-CN"/>
        </w:rPr>
        <w:t>采购管理制度及流程</w:t>
      </w:r>
      <w:bookmarkEnd w:id="110"/>
    </w:p>
    <w:p>
      <w:pPr>
        <w:rPr>
          <w:b/>
          <w:bCs/>
        </w:rPr>
      </w:pPr>
      <w:r>
        <w:rPr>
          <w:rFonts w:hint="eastAsia"/>
          <w:b/>
          <w:bCs/>
          <w:lang w:eastAsia="zh-CN"/>
        </w:rPr>
        <w:t>一、</w:t>
      </w:r>
      <w:r>
        <w:rPr>
          <w:rFonts w:hint="eastAsia"/>
          <w:b/>
          <w:bCs/>
        </w:rPr>
        <w:t>目的</w:t>
      </w:r>
    </w:p>
    <w:p>
      <w:pPr>
        <w:ind w:firstLine="480" w:firstLineChars="200"/>
      </w:pPr>
      <w:r>
        <w:rPr>
          <w:rFonts w:hint="eastAsia"/>
        </w:rPr>
        <w:t>为规范物资采购程序，加强内部控制，明确经济责任，降低经营成本，确保公司经营的持续稳定发展，特制定本制度。</w:t>
      </w:r>
    </w:p>
    <w:p>
      <w:pPr>
        <w:rPr>
          <w:b/>
          <w:bCs/>
        </w:rPr>
      </w:pPr>
      <w:r>
        <w:rPr>
          <w:rFonts w:hint="eastAsia"/>
          <w:b/>
          <w:bCs/>
          <w:lang w:eastAsia="zh-CN"/>
        </w:rPr>
        <w:t>二、</w:t>
      </w:r>
      <w:r>
        <w:rPr>
          <w:rFonts w:hint="eastAsia"/>
          <w:b/>
          <w:bCs/>
        </w:rPr>
        <w:t>适用范围</w:t>
      </w:r>
    </w:p>
    <w:p>
      <w:pPr>
        <w:ind w:firstLine="480" w:firstLineChars="200"/>
      </w:pPr>
      <w:r>
        <w:rPr>
          <w:rFonts w:hint="eastAsia"/>
        </w:rPr>
        <w:t>适用于广西安辰信息产业股份有限公司</w:t>
      </w:r>
    </w:p>
    <w:p>
      <w:pPr>
        <w:rPr>
          <w:b/>
          <w:bCs/>
        </w:rPr>
      </w:pPr>
      <w:r>
        <w:rPr>
          <w:rFonts w:hint="eastAsia"/>
          <w:b/>
          <w:bCs/>
          <w:lang w:eastAsia="zh-CN"/>
        </w:rPr>
        <w:t>三、</w:t>
      </w:r>
      <w:r>
        <w:rPr>
          <w:rFonts w:hint="eastAsia"/>
          <w:b/>
          <w:bCs/>
        </w:rPr>
        <w:t>术语和定义</w:t>
      </w:r>
    </w:p>
    <w:p>
      <w:pPr>
        <w:ind w:firstLine="480" w:firstLineChars="200"/>
      </w:pPr>
      <w:r>
        <w:rPr>
          <w:rFonts w:hint="eastAsia"/>
        </w:rPr>
        <w:t>本制度所指的物资采购为公司日常经营活动所需的工程物资、消耗材料、辅料、低值易耗品、固定资产、宣传资料、促销用品、办公用品、日常用品等。</w:t>
      </w:r>
    </w:p>
    <w:p>
      <w:pPr>
        <w:numPr>
          <w:ilvl w:val="0"/>
          <w:numId w:val="0"/>
        </w:numPr>
        <w:ind w:leftChars="0"/>
        <w:rPr>
          <w:rFonts w:hint="eastAsia"/>
          <w:b/>
          <w:bCs/>
        </w:rPr>
      </w:pPr>
      <w:r>
        <w:rPr>
          <w:rFonts w:hint="eastAsia"/>
          <w:b/>
          <w:bCs/>
          <w:lang w:eastAsia="zh-CN"/>
        </w:rPr>
        <w:t>四、</w:t>
      </w:r>
      <w:r>
        <w:rPr>
          <w:rFonts w:hint="eastAsia"/>
          <w:b/>
          <w:bCs/>
        </w:rPr>
        <w:t>采购员的工作职责</w:t>
      </w:r>
    </w:p>
    <w:p>
      <w:pPr>
        <w:numPr>
          <w:ilvl w:val="0"/>
          <w:numId w:val="0"/>
        </w:numPr>
        <w:ind w:leftChars="0"/>
        <w:rPr>
          <w:rFonts w:hint="eastAsia"/>
          <w:b/>
          <w:bCs/>
        </w:rPr>
      </w:pPr>
    </w:p>
    <w:p>
      <w:pPr>
        <w:ind w:left="480" w:leftChars="200" w:firstLine="0" w:firstLineChars="0"/>
      </w:pPr>
      <w:r>
        <w:rPr>
          <w:rFonts w:hint="eastAsia"/>
          <w:lang w:val="en-US" w:eastAsia="zh-CN"/>
        </w:rPr>
        <w:t>1、</w:t>
      </w:r>
      <w:r>
        <w:rPr>
          <w:rFonts w:hint="eastAsia"/>
        </w:rPr>
        <w:t>对供应商进行</w:t>
      </w:r>
      <w:r>
        <w:t>寻访、调查，</w:t>
      </w:r>
      <w:r>
        <w:rPr>
          <w:rFonts w:hint="eastAsia"/>
        </w:rPr>
        <w:t>评估，对</w:t>
      </w:r>
      <w:r>
        <w:t>市场行情</w:t>
      </w:r>
      <w:r>
        <w:rPr>
          <w:rFonts w:hint="eastAsia"/>
        </w:rPr>
        <w:t>及</w:t>
      </w:r>
      <w:r>
        <w:t>动态资讯收集、整理</w:t>
      </w:r>
      <w:r>
        <w:rPr>
          <w:rFonts w:hint="eastAsia"/>
        </w:rPr>
        <w:t>，及时调整采购策略，建立供应商及价格档案。</w:t>
      </w:r>
    </w:p>
    <w:p>
      <w:pPr>
        <w:ind w:left="480" w:hanging="480" w:hangingChars="200"/>
      </w:pPr>
      <w:r>
        <w:rPr>
          <w:rFonts w:hint="eastAsia"/>
        </w:rPr>
        <w:t xml:space="preserve"> </w:t>
      </w:r>
      <w:r>
        <w:rPr>
          <w:rFonts w:hint="eastAsia"/>
          <w:lang w:val="en-US" w:eastAsia="zh-CN"/>
        </w:rPr>
        <w:t xml:space="preserve">  </w:t>
      </w:r>
      <w:r>
        <w:rPr>
          <w:rFonts w:hint="eastAsia"/>
        </w:rPr>
        <w:t xml:space="preserve"> 2</w:t>
      </w:r>
      <w:r>
        <w:rPr>
          <w:rFonts w:hint="eastAsia"/>
          <w:lang w:eastAsia="zh-CN"/>
        </w:rPr>
        <w:t>、</w:t>
      </w:r>
      <w:r>
        <w:rPr>
          <w:rFonts w:hint="eastAsia"/>
        </w:rPr>
        <w:t>依据经钉钉审批的</w:t>
      </w:r>
      <w:r>
        <w:t>业务</w:t>
      </w:r>
      <w:r>
        <w:fldChar w:fldCharType="begin"/>
      </w:r>
      <w:r>
        <w:instrText xml:space="preserve"> HYPERLINK "http://www.so.com/s?q=%E8%AE%A2%E5%8D%95&amp;ie=utf-8&amp;src=internal_wenda_recommend_textn" \t "_blank" </w:instrText>
      </w:r>
      <w:r>
        <w:fldChar w:fldCharType="separate"/>
      </w:r>
      <w:r>
        <w:t>订单</w:t>
      </w:r>
      <w:r>
        <w:fldChar w:fldCharType="end"/>
      </w:r>
      <w:r>
        <w:rPr>
          <w:rFonts w:hint="eastAsia"/>
        </w:rPr>
        <w:t>及资金情况</w:t>
      </w:r>
      <w:r>
        <w:t>适时、适品、适量的</w:t>
      </w:r>
      <w:r>
        <w:rPr>
          <w:rFonts w:hint="eastAsia"/>
        </w:rPr>
        <w:t>安排</w:t>
      </w:r>
      <w:r>
        <w:t>采购，并跟催采购</w:t>
      </w:r>
      <w:r>
        <w:fldChar w:fldCharType="begin"/>
      </w:r>
      <w:r>
        <w:instrText xml:space="preserve"> HYPERLINK "http://www.so.com/s?q=%E8%BF%9B%E5%BA%A6&amp;ie=utf-8&amp;src=internal_wenda_recommend_textn" \t "_blank" </w:instrText>
      </w:r>
      <w:r>
        <w:fldChar w:fldCharType="separate"/>
      </w:r>
      <w:r>
        <w:t>进度</w:t>
      </w:r>
      <w:r>
        <w:fldChar w:fldCharType="end"/>
      </w:r>
      <w:r>
        <w:t>，确保订购</w:t>
      </w:r>
      <w:r>
        <w:rPr>
          <w:rFonts w:hint="eastAsia"/>
        </w:rPr>
        <w:t>物资</w:t>
      </w:r>
      <w:r>
        <w:t>按时、按量、保质送达我司</w:t>
      </w:r>
      <w:r>
        <w:fldChar w:fldCharType="begin"/>
      </w:r>
      <w:r>
        <w:instrText xml:space="preserve"> HYPERLINK "http://www.so.com/s?q=%E4%BB%93%E5%BA%93&amp;ie=utf-8&amp;src=internal_wenda_recommend_textn" \t "_blank" </w:instrText>
      </w:r>
      <w:r>
        <w:fldChar w:fldCharType="separate"/>
      </w:r>
      <w:r>
        <w:t>仓</w:t>
      </w:r>
      <w:r>
        <w:fldChar w:fldCharType="end"/>
      </w:r>
      <w:r>
        <w:rPr>
          <w:rFonts w:hint="eastAsia"/>
        </w:rPr>
        <w:t>库。</w:t>
      </w:r>
    </w:p>
    <w:p>
      <w:pPr>
        <w:ind w:left="480" w:hanging="480" w:hangingChars="200"/>
      </w:pPr>
      <w:r>
        <w:rPr>
          <w:rFonts w:hint="eastAsia"/>
        </w:rPr>
        <w:t xml:space="preserve">  </w:t>
      </w:r>
      <w:r>
        <w:rPr>
          <w:rFonts w:hint="eastAsia"/>
          <w:lang w:val="en-US" w:eastAsia="zh-CN"/>
        </w:rPr>
        <w:t xml:space="preserve">  </w:t>
      </w:r>
      <w:r>
        <w:rPr>
          <w:rFonts w:hint="eastAsia"/>
        </w:rPr>
        <w:t>3</w:t>
      </w:r>
      <w:r>
        <w:rPr>
          <w:rFonts w:hint="eastAsia"/>
          <w:lang w:eastAsia="zh-CN"/>
        </w:rPr>
        <w:t>、</w:t>
      </w:r>
      <w:r>
        <w:t>加强与供应商的沟通与联络</w:t>
      </w:r>
      <w:r>
        <w:rPr>
          <w:rFonts w:hint="eastAsia"/>
        </w:rPr>
        <w:t>，</w:t>
      </w:r>
      <w:r>
        <w:t>确保货源充足，供货质量稳定，</w:t>
      </w:r>
      <w:r>
        <w:fldChar w:fldCharType="begin"/>
      </w:r>
      <w:r>
        <w:instrText xml:space="preserve"> HYPERLINK "http://www.so.com/s?q=%E4%BA%A4%E8%B4%A7%E6%97%B6%E9%97%B4&amp;ie=utf-8&amp;src=internal_wenda_recommend_textn" \t "_blank" </w:instrText>
      </w:r>
      <w:r>
        <w:fldChar w:fldCharType="separate"/>
      </w:r>
      <w:r>
        <w:t>交货时间</w:t>
      </w:r>
      <w:r>
        <w:fldChar w:fldCharType="end"/>
      </w:r>
      <w:r>
        <w:rPr>
          <w:rFonts w:hint="eastAsia"/>
          <w:lang w:val="en-US" w:eastAsia="zh-CN"/>
        </w:rPr>
        <w:t xml:space="preserve">   </w:t>
      </w:r>
      <w:r>
        <w:t>准确</w:t>
      </w:r>
      <w:r>
        <w:rPr>
          <w:rFonts w:hint="eastAsia"/>
        </w:rPr>
        <w:t>。</w:t>
      </w:r>
    </w:p>
    <w:p>
      <w:pPr>
        <w:ind w:firstLine="480" w:firstLineChars="200"/>
      </w:pPr>
      <w:r>
        <w:rPr>
          <w:rFonts w:hint="eastAsia"/>
        </w:rPr>
        <w:t>4</w:t>
      </w:r>
      <w:r>
        <w:rPr>
          <w:rFonts w:hint="eastAsia"/>
          <w:lang w:eastAsia="zh-CN"/>
        </w:rPr>
        <w:t>、</w:t>
      </w:r>
      <w:r>
        <w:t>与供应商</w:t>
      </w:r>
      <w:r>
        <w:rPr>
          <w:rFonts w:hint="eastAsia"/>
        </w:rPr>
        <w:t>协商</w:t>
      </w:r>
      <w:r>
        <w:t>采购异常、退</w:t>
      </w:r>
      <w:r>
        <w:rPr>
          <w:rFonts w:hint="eastAsia"/>
        </w:rPr>
        <w:t>货</w:t>
      </w:r>
      <w:r>
        <w:t>、换货、补偿</w:t>
      </w:r>
      <w:r>
        <w:rPr>
          <w:rFonts w:hint="eastAsia"/>
        </w:rPr>
        <w:t>等事宜</w:t>
      </w:r>
      <w:r>
        <w:t>，</w:t>
      </w:r>
      <w:r>
        <w:rPr>
          <w:rFonts w:hint="eastAsia"/>
        </w:rPr>
        <w:t>保障公</w:t>
      </w:r>
      <w:r>
        <w:t>司利益</w:t>
      </w:r>
      <w:r>
        <w:rPr>
          <w:rFonts w:hint="eastAsia"/>
        </w:rPr>
        <w:t>。</w:t>
      </w:r>
    </w:p>
    <w:p>
      <w:pPr>
        <w:ind w:left="480" w:leftChars="200" w:firstLine="0" w:firstLineChars="0"/>
      </w:pPr>
      <w:r>
        <w:rPr>
          <w:rFonts w:hint="eastAsia"/>
        </w:rPr>
        <w:t>5</w:t>
      </w:r>
      <w:r>
        <w:rPr>
          <w:rFonts w:hint="eastAsia"/>
          <w:lang w:eastAsia="zh-CN"/>
        </w:rPr>
        <w:t>、</w:t>
      </w:r>
      <w:r>
        <w:t>定期或不定期</w:t>
      </w:r>
      <w:r>
        <w:rPr>
          <w:rFonts w:hint="eastAsia"/>
        </w:rPr>
        <w:t>对库存滞销积压物资提出处置建议，协助公司进行定价处理。</w:t>
      </w:r>
    </w:p>
    <w:p>
      <w:pPr>
        <w:ind w:firstLine="480" w:firstLineChars="200"/>
      </w:pPr>
      <w:r>
        <w:rPr>
          <w:rFonts w:hint="eastAsia"/>
        </w:rPr>
        <w:t>6</w:t>
      </w:r>
      <w:r>
        <w:rPr>
          <w:rFonts w:hint="eastAsia"/>
          <w:lang w:eastAsia="zh-CN"/>
        </w:rPr>
        <w:t>、</w:t>
      </w:r>
      <w:r>
        <w:t>做好</w:t>
      </w:r>
      <w:r>
        <w:rPr>
          <w:rFonts w:hint="eastAsia"/>
        </w:rPr>
        <w:t>采购合同、供应商及价格档案的</w:t>
      </w:r>
      <w:r>
        <w:t>保管、归档工作</w:t>
      </w:r>
      <w:r>
        <w:rPr>
          <w:rFonts w:hint="eastAsia"/>
        </w:rPr>
        <w:t>。</w:t>
      </w:r>
    </w:p>
    <w:p>
      <w:pPr>
        <w:rPr>
          <w:b/>
          <w:bCs/>
        </w:rPr>
      </w:pPr>
      <w:r>
        <w:rPr>
          <w:rFonts w:hint="eastAsia"/>
          <w:b/>
          <w:bCs/>
        </w:rPr>
        <w:t>五、物资采购流程</w:t>
      </w:r>
    </w:p>
    <w:p>
      <w:r>
        <w:rPr>
          <w:rFonts w:hint="eastAsia"/>
        </w:rPr>
        <w:t>（一）采购申请</w:t>
      </w:r>
    </w:p>
    <w:p>
      <w:pPr>
        <w:ind w:left="480" w:leftChars="200" w:firstLine="0" w:firstLineChars="0"/>
      </w:pPr>
      <w:r>
        <mc:AlternateContent>
          <mc:Choice Requires="wps">
            <w:drawing>
              <wp:anchor distT="0" distB="0" distL="114300" distR="114300" simplePos="0" relativeHeight="251662336" behindDoc="0" locked="0" layoutInCell="1" allowOverlap="1">
                <wp:simplePos x="0" y="0"/>
                <wp:positionH relativeFrom="column">
                  <wp:posOffset>1920875</wp:posOffset>
                </wp:positionH>
                <wp:positionV relativeFrom="paragraph">
                  <wp:posOffset>498475</wp:posOffset>
                </wp:positionV>
                <wp:extent cx="171450" cy="635"/>
                <wp:effectExtent l="0" t="37465" r="0" b="38100"/>
                <wp:wrapNone/>
                <wp:docPr id="5" name="直接箭头连接符 5"/>
                <wp:cNvGraphicFramePr/>
                <a:graphic xmlns:a="http://schemas.openxmlformats.org/drawingml/2006/main">
                  <a:graphicData uri="http://schemas.microsoft.com/office/word/2010/wordprocessingShape">
                    <wps:wsp>
                      <wps:cNvCnPr/>
                      <wps:spPr>
                        <a:xfrm>
                          <a:off x="0" y="0"/>
                          <a:ext cx="17145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51.25pt;margin-top:39.25pt;height:0.05pt;width:13.5pt;z-index:251662336;mso-width-relative:page;mso-height-relative:page;" filled="f" stroked="t" coordsize="21600,21600" o:gfxdata="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P&#10;pd7U2AAAAAkBAAAPAAAAAAAAAAEAIAAAACIAAABkcnMvZG93bnJldi54bWxQSwECFAAUAAAACACH&#10;TuJAeXih6esBAACjAwAADgAAAAAAAAABACAAAAAnAQAAZHJzL2Uyb0RvYy54bWxQSwUGAAAAAAYA&#10;BgBZAQAAh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646430</wp:posOffset>
                </wp:positionH>
                <wp:positionV relativeFrom="paragraph">
                  <wp:posOffset>492760</wp:posOffset>
                </wp:positionV>
                <wp:extent cx="171450" cy="635"/>
                <wp:effectExtent l="0" t="37465" r="0" b="38100"/>
                <wp:wrapNone/>
                <wp:docPr id="9" name="直接箭头连接符 9"/>
                <wp:cNvGraphicFramePr/>
                <a:graphic xmlns:a="http://schemas.openxmlformats.org/drawingml/2006/main">
                  <a:graphicData uri="http://schemas.microsoft.com/office/word/2010/wordprocessingShape">
                    <wps:wsp>
                      <wps:cNvCnPr/>
                      <wps:spPr>
                        <a:xfrm>
                          <a:off x="0" y="0"/>
                          <a:ext cx="17145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50.9pt;margin-top:38.8pt;height:0.05pt;width:13.5pt;z-index:251663360;mso-width-relative:page;mso-height-relative:page;" filled="f" stroked="t" coordsize="21600,21600" o:gfxdata="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4DbaLX&#10;AAAACQEAAA8AAAAAAAAAAQAgAAAAIgAAAGRycy9kb3ducmV2LnhtbFBLAQIUABQAAAAIAIdO4kDr&#10;JuPW6AEAAKMDAAAOAAAAAAAAAAEAIAAAACYBAABkcnMvZTJvRG9jLnhtbFBLBQYAAAAABgAGAFkB&#10;AACABQ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4599305</wp:posOffset>
                </wp:positionH>
                <wp:positionV relativeFrom="paragraph">
                  <wp:posOffset>286385</wp:posOffset>
                </wp:positionV>
                <wp:extent cx="209550" cy="8255"/>
                <wp:effectExtent l="0" t="34925" r="0" b="33020"/>
                <wp:wrapNone/>
                <wp:docPr id="8" name="直接箭头连接符 8"/>
                <wp:cNvGraphicFramePr/>
                <a:graphic xmlns:a="http://schemas.openxmlformats.org/drawingml/2006/main">
                  <a:graphicData uri="http://schemas.microsoft.com/office/word/2010/wordprocessingShape">
                    <wps:wsp>
                      <wps:cNvCnPr/>
                      <wps:spPr>
                        <a:xfrm flipV="1">
                          <a:off x="0" y="0"/>
                          <a:ext cx="209550" cy="825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362.15pt;margin-top:22.55pt;height:0.65pt;width:16.5pt;z-index:251664384;mso-width-relative:page;mso-height-relative:page;" filled="f" stroked="t" coordsize="21600,21600" o:gfxdata="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nbPN7YAAAACQEAAA8AAAAAAAAAAQAgAAAAIgAAAGRycy9kb3ducmV2LnhtbFBLAQIUABQA&#10;AAAIAIdO4kA9XtrO8AEAAK4DAAAOAAAAAAAAAAEAIAAAACcBAABkcnMvZTJvRG9jLnhtbFBLBQYA&#10;AAAABgAGAFkBAACJBQ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3448050</wp:posOffset>
                </wp:positionH>
                <wp:positionV relativeFrom="paragraph">
                  <wp:posOffset>316865</wp:posOffset>
                </wp:positionV>
                <wp:extent cx="171450" cy="635"/>
                <wp:effectExtent l="0" t="37465" r="0" b="38100"/>
                <wp:wrapNone/>
                <wp:docPr id="6" name="直接箭头连接符 6"/>
                <wp:cNvGraphicFramePr/>
                <a:graphic xmlns:a="http://schemas.openxmlformats.org/drawingml/2006/main">
                  <a:graphicData uri="http://schemas.microsoft.com/office/word/2010/wordprocessingShape">
                    <wps:wsp>
                      <wps:cNvCnPr/>
                      <wps:spPr>
                        <a:xfrm>
                          <a:off x="0" y="0"/>
                          <a:ext cx="17145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71.5pt;margin-top:24.95pt;height:0.05pt;width:13.5pt;z-index:251665408;mso-width-relative:page;mso-height-relative:page;" filled="f" stroked="t" coordsize="21600,21600" o:gfxdata="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rcn&#10;otkAAAAJAQAADwAAAAAAAAABACAAAAAiAAAAZHJzL2Rvd25yZXYueG1sUEsBAhQAFAAAAAgAh07i&#10;QP1syQvoAQAAowMAAA4AAAAAAAAAAQAgAAAAKAEAAGRycy9lMm9Eb2MueG1sUEsFBgAAAAAGAAYA&#10;WQEAAIIF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2146300</wp:posOffset>
                </wp:positionH>
                <wp:positionV relativeFrom="paragraph">
                  <wp:posOffset>279400</wp:posOffset>
                </wp:positionV>
                <wp:extent cx="171450" cy="635"/>
                <wp:effectExtent l="0" t="37465" r="0" b="38100"/>
                <wp:wrapNone/>
                <wp:docPr id="7" name="直接箭头连接符 7"/>
                <wp:cNvGraphicFramePr/>
                <a:graphic xmlns:a="http://schemas.openxmlformats.org/drawingml/2006/main">
                  <a:graphicData uri="http://schemas.microsoft.com/office/word/2010/wordprocessingShape">
                    <wps:wsp>
                      <wps:cNvCnPr/>
                      <wps:spPr>
                        <a:xfrm>
                          <a:off x="0" y="0"/>
                          <a:ext cx="17145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69pt;margin-top:22pt;height:0.05pt;width:13.5pt;z-index:251670528;mso-width-relative:page;mso-height-relative:page;" filled="f" stroked="t" coordsize="21600,21600" o:gfxdata="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JpH&#10;tdkAAAAJAQAADwAAAAAAAAABACAAAAAiAAAAZHJzL2Rvd25yZXYueG1sUEsBAhQAFAAAAAgAh07i&#10;QL5iPuPoAQAAowMAAA4AAAAAAAAAAQAgAAAAKAEAAGRycy9lMm9Eb2MueG1sUEsFBgAAAAAGAAYA&#10;WQEAAIIF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630555</wp:posOffset>
                </wp:positionH>
                <wp:positionV relativeFrom="paragraph">
                  <wp:posOffset>311150</wp:posOffset>
                </wp:positionV>
                <wp:extent cx="190500" cy="0"/>
                <wp:effectExtent l="0" t="38100" r="0" b="38100"/>
                <wp:wrapNone/>
                <wp:docPr id="10" name="直接箭头连接符 10"/>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49.65pt;margin-top:24.5pt;height:0pt;width:15pt;z-index:251661312;mso-width-relative:page;mso-height-relative:page;" filled="f" stroked="t" coordsize="21600,21600" o:gfxdata="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3Iz3x1gAA&#10;AAgBAAAPAAAAAAAAAAEAIAAAACIAAABkcnMvZG93bnJldi54bWxQSwECFAAUAAAACACHTuJAeNh0&#10;UOcBAACjAwAADgAAAAAAAAABACAAAAAlAQAAZHJzL2Uyb0RvYy54bWxQSwUGAAAAAAYABgBZAQAA&#10;fgUAAAAA&#10;">
                <v:fill on="f" focussize="0,0"/>
                <v:stroke color="#000000" joinstyle="round" endarrow="block"/>
                <v:imagedata o:title=""/>
                <o:lock v:ext="edit" aspectratio="f"/>
              </v:shape>
            </w:pict>
          </mc:Fallback>
        </mc:AlternateContent>
      </w:r>
      <w:r>
        <w:rPr>
          <w:rFonts w:hint="eastAsia"/>
        </w:rPr>
        <w:t>1</w:t>
      </w:r>
      <w:r>
        <w:rPr>
          <w:rFonts w:hint="eastAsia"/>
          <w:lang w:eastAsia="zh-CN"/>
        </w:rPr>
        <w:t>、</w:t>
      </w:r>
      <w:r>
        <w:rPr>
          <w:rFonts w:hint="eastAsia"/>
        </w:rPr>
        <w:t xml:space="preserve">工程物资、消耗材料、辅料由需求部门或采购员在钉钉系统中提出采购申请   部门负责任人审批  </w:t>
      </w:r>
      <w:r>
        <w:rPr>
          <w:rFonts w:hint="eastAsia"/>
          <w:lang w:val="en-US" w:eastAsia="zh-CN"/>
        </w:rPr>
        <w:t xml:space="preserve"> </w:t>
      </w:r>
      <w:r>
        <w:rPr>
          <w:rFonts w:hint="eastAsia"/>
        </w:rPr>
        <w:t>仓管员核实库存   财务经理审批   总经理审批   采购员实施采购   仓管员确认收货。采购员应制作采购计划并根据要求进行多信息渠道的询价，经三方比价后进行供应商选择与实施采购。</w:t>
      </w:r>
    </w:p>
    <w:p>
      <w:pPr>
        <w:ind w:left="480" w:leftChars="200" w:firstLine="0" w:firstLineChars="0"/>
      </w:pPr>
      <w:r>
        <w:rPr>
          <w:rFonts w:hint="eastAsia"/>
        </w:rPr>
        <w:t>2、工程项目临时性的零星物料采购，原则上也需按以上工程物资的采购流程进行审批后，由采购员负责统一采购；但如确为工程项目当日必须安装的材料，查实公司无库存，且物料总额&lt;1000元的，在报请工程负责人同意后，可由工程人员在工程所在地进行临时采购，但需货比三家，确保所采购物资价格低廉，质量上乘，临时性物料采购后，需将物料拍照发给仓管员核实数量，负责临时物料采购的人员提供供货商的物料清单（清单上供货商需标注联系人姓名全称及电话），由工程负责人及负责采购人员分别在物料清单上签名，交由仓管员在公司信息化管理系统中开具物料出入库单据，然后由负责采购人员填写付款申请单，根据公司付款审批流程核销采购费用。</w:t>
      </w:r>
    </w:p>
    <w:p>
      <w:pPr>
        <w:ind w:left="480" w:leftChars="200" w:firstLine="0" w:firstLineChars="0"/>
      </w:pPr>
      <w:r>
        <w:rPr>
          <w:rFonts w:hint="eastAsia"/>
        </w:rPr>
        <w:t>3</w:t>
      </w:r>
      <w:r>
        <w:rPr>
          <w:rFonts w:hint="eastAsia"/>
          <w:lang w:eastAsia="zh-CN"/>
        </w:rPr>
        <w:t>、</w:t>
      </w:r>
      <w:r>
        <w:rPr>
          <w:rFonts w:hint="eastAsia"/>
        </w:rPr>
        <w:t>需求部门提交的采购申请清单，需包括物资品牌、数量、规格型号、技术参数、特殊要求、材质、要求到货时间等,采购申请经审批后如有变动或撤销时，需求部门人员务必及时通知采购员，采购员接到通知后立即变更或停止采购计划，如遇特殊情况无法终止采购计划的，采购员须与需求部门及供应商联系妥善处理善后事宜。</w:t>
      </w:r>
      <w:r>
        <w:t xml:space="preserve"> </w:t>
      </w:r>
    </w:p>
    <w:p>
      <w:pPr>
        <w:ind w:left="480" w:leftChars="200" w:firstLine="0" w:firstLineChars="0"/>
      </w:pPr>
      <w:r>
        <mc:AlternateContent>
          <mc:Choice Requires="wps">
            <w:drawing>
              <wp:anchor distT="0" distB="0" distL="114300" distR="114300" simplePos="0" relativeHeight="251683840" behindDoc="0" locked="0" layoutInCell="1" allowOverlap="1">
                <wp:simplePos x="0" y="0"/>
                <wp:positionH relativeFrom="column">
                  <wp:posOffset>136525</wp:posOffset>
                </wp:positionH>
                <wp:positionV relativeFrom="paragraph">
                  <wp:posOffset>505460</wp:posOffset>
                </wp:positionV>
                <wp:extent cx="190500" cy="0"/>
                <wp:effectExtent l="0" t="38100" r="0" b="38100"/>
                <wp:wrapNone/>
                <wp:docPr id="11" name="直接箭头连接符 11"/>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0.75pt;margin-top:39.8pt;height:0pt;width:15pt;z-index:251683840;mso-width-relative:page;mso-height-relative:page;" filled="f" stroked="t" coordsize="21600,21600" o:gfxdata="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D+aeX1QAA&#10;AAcBAAAPAAAAAAAAAAEAIAAAACIAAABkcnMvZG93bnJldi54bWxQSwECFAAUAAAACACHTuJAiuFU&#10;Y+gBAACjAwAADgAAAAAAAAABACAAAAAkAQAAZHJzL2Uyb0RvYy54bWxQSwUGAAAAAAYABgBZAQAA&#10;fg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4298315</wp:posOffset>
                </wp:positionH>
                <wp:positionV relativeFrom="paragraph">
                  <wp:posOffset>306705</wp:posOffset>
                </wp:positionV>
                <wp:extent cx="190500" cy="0"/>
                <wp:effectExtent l="0" t="38100" r="0" b="38100"/>
                <wp:wrapNone/>
                <wp:docPr id="13" name="直接箭头连接符 13"/>
                <wp:cNvGraphicFramePr/>
                <a:graphic xmlns:a="http://schemas.openxmlformats.org/drawingml/2006/main">
                  <a:graphicData uri="http://schemas.microsoft.com/office/word/2010/wordprocessingShape">
                    <wps:wsp>
                      <wps:cNvCnPr/>
                      <wps:spPr>
                        <a:xfrm>
                          <a:off x="0" y="0"/>
                          <a:ext cx="1905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338.45pt;margin-top:24.15pt;height:0pt;width:15pt;z-index:251685888;mso-width-relative:page;mso-height-relative:page;" filled="f" stroked="t" coordsize="21600,21600" o:gfxdata="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zrjH6&#10;2AAAAAkBAAAPAAAAAAAAAAEAIAAAACIAAABkcnMvZG93bnJldi54bWxQSwECFAAUAAAACACHTuJA&#10;bpIUBegBAACjAwAADgAAAAAAAAABACAAAAAnAQAAZHJzL2Uyb0RvYy54bWxQSwUGAAAAAAYABgBZ&#10;AQAAgQ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3146425</wp:posOffset>
                </wp:positionH>
                <wp:positionV relativeFrom="paragraph">
                  <wp:posOffset>298450</wp:posOffset>
                </wp:positionV>
                <wp:extent cx="190500" cy="635"/>
                <wp:effectExtent l="0" t="37465" r="0" b="38100"/>
                <wp:wrapNone/>
                <wp:docPr id="12" name="直接箭头连接符 12"/>
                <wp:cNvGraphicFramePr/>
                <a:graphic xmlns:a="http://schemas.openxmlformats.org/drawingml/2006/main">
                  <a:graphicData uri="http://schemas.microsoft.com/office/word/2010/wordprocessingShape">
                    <wps:wsp>
                      <wps:cNvCnPr/>
                      <wps:spPr>
                        <a:xfrm>
                          <a:off x="0" y="0"/>
                          <a:ext cx="190500"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47.75pt;margin-top:23.5pt;height:0.05pt;width:15pt;z-index:251684864;mso-width-relative:page;mso-height-relative:page;" filled="f" stroked="t" coordsize="21600,21600" o:gfxdata="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2p+&#10;PdgAAAAJAQAADwAAAAAAAAABACAAAAAiAAAAZHJzL2Rvd25yZXYueG1sUEsBAhQAFAAAAAgAh07i&#10;QPEvS3/pAQAApQMAAA4AAAAAAAAAAQAgAAAAJwEAAGRycy9lMm9Eb2MueG1sUEsFBgAAAAAGAAYA&#10;WQEAAIIFA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1880870</wp:posOffset>
                </wp:positionH>
                <wp:positionV relativeFrom="paragraph">
                  <wp:posOffset>297815</wp:posOffset>
                </wp:positionV>
                <wp:extent cx="171450" cy="0"/>
                <wp:effectExtent l="0" t="38100" r="0" b="38100"/>
                <wp:wrapNone/>
                <wp:docPr id="14" name="直接箭头连接符 14"/>
                <wp:cNvGraphicFramePr/>
                <a:graphic xmlns:a="http://schemas.openxmlformats.org/drawingml/2006/main">
                  <a:graphicData uri="http://schemas.microsoft.com/office/word/2010/wordprocessingShape">
                    <wps:wsp>
                      <wps:cNvCnPr/>
                      <wps:spPr>
                        <a:xfrm>
                          <a:off x="0" y="0"/>
                          <a:ext cx="17145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148.1pt;margin-top:23.45pt;height:0pt;width:13.5pt;z-index:251682816;mso-width-relative:page;mso-height-relative:page;" filled="f" stroked="t" coordsize="21600,21600" o:gfxdata="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NbH&#10;L9gAAAAJAQAADwAAAAAAAAABACAAAAAiAAAAZHJzL2Rvd25yZXYueG1sUEsBAhQAFAAAAAgAh07i&#10;QCizEdbpAQAAowMAAA4AAAAAAAAAAQAgAAAAJwEAAGRycy9lMm9Eb2MueG1sUEsFBgAAAAAGAAYA&#10;WQEAAIIFAAAAAA==&#10;">
                <v:fill on="f" focussize="0,0"/>
                <v:stroke color="#000000" joinstyle="round" endarrow="block"/>
                <v:imagedata o:title=""/>
                <o:lock v:ext="edit" aspectratio="f"/>
              </v:shape>
            </w:pict>
          </mc:Fallback>
        </mc:AlternateContent>
      </w:r>
      <w:r>
        <w:rPr>
          <w:rFonts w:hint="eastAsia"/>
        </w:rPr>
        <w:t>4</w:t>
      </w:r>
      <w:r>
        <w:rPr>
          <w:rFonts w:hint="eastAsia"/>
          <w:lang w:eastAsia="zh-CN"/>
        </w:rPr>
        <w:t>、</w:t>
      </w:r>
      <w:r>
        <w:rPr>
          <w:rFonts w:hint="eastAsia"/>
        </w:rPr>
        <w:t xml:space="preserve">公司办公用品、日常零星用品、低值易耗品、固定资产等需求原则上由行政部门提出需求申请   部门负责人审批   财务经理审批   总经理审批   </w:t>
      </w:r>
      <w:r>
        <w:rPr>
          <w:rFonts w:hint="eastAsia"/>
          <w:lang w:val="en-US" w:eastAsia="zh-CN"/>
        </w:rPr>
        <w:t xml:space="preserve">                  </w:t>
      </w:r>
      <w:r>
        <w:rPr>
          <w:rFonts w:hint="eastAsia"/>
        </w:rPr>
        <w:t>采购员确认。</w:t>
      </w:r>
    </w:p>
    <w:p>
      <w:r>
        <w:rPr>
          <w:rFonts w:hint="eastAsia"/>
        </w:rPr>
        <w:t>（二）采购实施</w:t>
      </w:r>
    </w:p>
    <w:p>
      <w:pPr>
        <w:ind w:left="480" w:leftChars="200" w:firstLine="0" w:firstLineChars="0"/>
      </w:pPr>
      <w:r>
        <w:rPr>
          <w:rFonts w:hint="eastAsia"/>
        </w:rPr>
        <w:t>1</w:t>
      </w:r>
      <w:r>
        <w:rPr>
          <w:rFonts w:hint="eastAsia"/>
          <w:lang w:eastAsia="zh-CN"/>
        </w:rPr>
        <w:t>、</w:t>
      </w:r>
      <w:r>
        <w:rPr>
          <w:rFonts w:hint="eastAsia"/>
        </w:rPr>
        <w:t>采购员通过多信息渠道收集相关供应商或代理商的资料，建立《合格供应商及价格表》，在需求部门的采购申请确认后，采购员至少选择三家列入《合格供应商及价格表》的供应商进行询价，进行三方比价后确认最终采购的供应商,并协同需求部门一同签字确认。此询价单要求做为附表附在采购申请单的后面。</w:t>
      </w:r>
    </w:p>
    <w:p>
      <w:pPr>
        <w:ind w:left="480" w:leftChars="200" w:firstLine="0" w:firstLineChars="0"/>
      </w:pPr>
      <w:r>
        <w:rPr>
          <w:rFonts w:hint="eastAsia"/>
        </w:rPr>
        <w:t>2</w:t>
      </w:r>
      <w:r>
        <w:rPr>
          <w:rFonts w:hint="eastAsia"/>
          <w:lang w:eastAsia="zh-CN"/>
        </w:rPr>
        <w:t>、</w:t>
      </w:r>
      <w:r>
        <w:rPr>
          <w:rFonts w:hint="eastAsia"/>
        </w:rPr>
        <w:t>确属于货源紧张、独家代理、专卖品、客户指定等特殊情况的，不受前款限制。</w:t>
      </w:r>
    </w:p>
    <w:p>
      <w:pPr>
        <w:ind w:left="480" w:leftChars="200" w:firstLine="0" w:firstLineChars="0"/>
      </w:pPr>
      <w:r>
        <w:rPr>
          <w:rFonts w:hint="eastAsia"/>
        </w:rPr>
        <w:t>3</w:t>
      </w:r>
      <w:r>
        <w:rPr>
          <w:rFonts w:hint="eastAsia"/>
          <w:lang w:eastAsia="zh-CN"/>
        </w:rPr>
        <w:t>、</w:t>
      </w:r>
      <w:r>
        <w:rPr>
          <w:rFonts w:hint="eastAsia"/>
        </w:rPr>
        <w:t>选择询价或采购的供应商，依照直接生产厂家、代理商、经销商的顺序进行选择。</w:t>
      </w:r>
    </w:p>
    <w:p>
      <w:pPr>
        <w:ind w:left="480" w:leftChars="200" w:firstLine="0" w:firstLineChars="0"/>
        <w:rPr>
          <w:rFonts w:hint="eastAsia"/>
        </w:rPr>
      </w:pPr>
      <w:r>
        <w:rPr>
          <w:rFonts w:hint="eastAsia"/>
        </w:rPr>
        <w:t>4</w:t>
      </w:r>
      <w:r>
        <w:rPr>
          <w:rFonts w:hint="eastAsia"/>
          <w:lang w:eastAsia="zh-CN"/>
        </w:rPr>
        <w:t>、</w:t>
      </w:r>
      <w:r>
        <w:rPr>
          <w:rFonts w:hint="eastAsia"/>
        </w:rPr>
        <w:t>供应商提供报价的规格与请购规格不同或属代用品时，采购员应与需求部门确认。</w:t>
      </w:r>
    </w:p>
    <w:p>
      <w:pPr>
        <w:ind w:left="480" w:leftChars="200" w:firstLine="0" w:firstLineChars="0"/>
      </w:pPr>
      <w:r>
        <w:rPr>
          <w:rFonts w:hint="eastAsia"/>
        </w:rPr>
        <w:t>5</w:t>
      </w:r>
      <w:r>
        <w:rPr>
          <w:rFonts w:hint="eastAsia"/>
          <w:lang w:eastAsia="zh-CN"/>
        </w:rPr>
        <w:t>、</w:t>
      </w:r>
      <w:r>
        <w:rPr>
          <w:rFonts w:hint="eastAsia"/>
        </w:rPr>
        <w:t>供应商核准后，采购人员应以本公司出具的《采购合同》或供应商出具的《订购合同》形式与供应商签订合同，采购物料。</w:t>
      </w:r>
    </w:p>
    <w:p>
      <w:pPr>
        <w:ind w:left="480" w:leftChars="200" w:firstLine="0" w:firstLineChars="0"/>
      </w:pPr>
      <w:r>
        <w:rPr>
          <w:rFonts w:hint="eastAsia"/>
        </w:rPr>
        <w:t>6</w:t>
      </w:r>
      <w:r>
        <w:rPr>
          <w:rFonts w:hint="eastAsia"/>
          <w:lang w:eastAsia="zh-CN"/>
        </w:rPr>
        <w:t>、</w:t>
      </w:r>
      <w:r>
        <w:rPr>
          <w:rFonts w:hint="eastAsia"/>
        </w:rPr>
        <w:t>采购人员严格审核采购合同中的品牌、规格型号、数量、价格、到货日期、付款方式、质保期、是否提供增值税专用发票、货价是否含运费、质保期内是否含运费或邮寄费、安装调试周期、售后服务等情况，确认无误方可签约。</w:t>
      </w:r>
    </w:p>
    <w:p>
      <w:pPr>
        <w:ind w:left="480" w:leftChars="200" w:firstLine="0" w:firstLineChars="0"/>
      </w:pPr>
      <w:r>
        <w:rPr>
          <w:rFonts w:hint="eastAsia"/>
        </w:rPr>
        <w:t>7、对于特定的且价格一直很稳定的物资，在采购过程中发现价格有增减变化，采购员需列出该物资的《价格异动单》，对物资价格变动增减率进行比较并说明价格变动原因。</w:t>
      </w:r>
    </w:p>
    <w:p>
      <w:r>
        <w:rPr>
          <w:rFonts w:hint="eastAsia"/>
        </w:rPr>
        <w:t>（三）采购跟进</w:t>
      </w:r>
    </w:p>
    <w:p>
      <w:pPr>
        <w:ind w:left="480" w:leftChars="200" w:firstLine="0" w:firstLineChars="0"/>
      </w:pPr>
      <w:r>
        <w:rPr>
          <w:rFonts w:hint="eastAsia"/>
        </w:rPr>
        <w:t>1</w:t>
      </w:r>
      <w:r>
        <w:rPr>
          <w:rFonts w:hint="eastAsia"/>
          <w:lang w:eastAsia="zh-CN"/>
        </w:rPr>
        <w:t>、</w:t>
      </w:r>
      <w:r>
        <w:rPr>
          <w:rFonts w:hint="eastAsia"/>
        </w:rPr>
        <w:t>采购员将采购申请单统一汇总到《采购计划表》中，并在表中标注采购交期，以此作为跟进交货和沟通的依据。</w:t>
      </w:r>
    </w:p>
    <w:p>
      <w:pPr>
        <w:ind w:left="480" w:leftChars="200" w:firstLine="0" w:firstLineChars="0"/>
      </w:pPr>
      <w:r>
        <w:rPr>
          <w:rFonts w:hint="eastAsia"/>
        </w:rPr>
        <w:t>2</w:t>
      </w:r>
      <w:r>
        <w:rPr>
          <w:rFonts w:hint="eastAsia"/>
          <w:lang w:eastAsia="zh-CN"/>
        </w:rPr>
        <w:t>、</w:t>
      </w:r>
      <w:r>
        <w:rPr>
          <w:rFonts w:hint="eastAsia"/>
        </w:rPr>
        <w:t>采购员与仓管员共同确认供应商送货单的数量及实物，如不符则由采购员联系供应商处理，并由采购员在送货单签字确认送货单实收数量。</w:t>
      </w:r>
    </w:p>
    <w:p>
      <w:pPr>
        <w:ind w:left="480" w:leftChars="200" w:firstLine="0" w:firstLineChars="0"/>
      </w:pPr>
      <w:r>
        <w:rPr>
          <w:rFonts w:hint="eastAsia"/>
        </w:rPr>
        <w:t>3</w:t>
      </w:r>
      <w:r>
        <w:rPr>
          <w:rFonts w:hint="eastAsia"/>
          <w:lang w:eastAsia="zh-CN"/>
        </w:rPr>
        <w:t>、</w:t>
      </w:r>
      <w:r>
        <w:rPr>
          <w:rFonts w:hint="eastAsia"/>
        </w:rPr>
        <w:t>经检验合格的商品由仓管员办理入库手续，把商品入库单交一联到采购员处，采购人员核对当天入库单与快递单并记录到《采购台账》汇总表上，以备查询与及时跟进。</w:t>
      </w:r>
    </w:p>
    <w:p>
      <w:pPr>
        <w:ind w:left="480" w:leftChars="200" w:firstLine="0" w:firstLineChars="0"/>
      </w:pPr>
      <w:r>
        <w:rPr>
          <w:rFonts w:hint="eastAsia"/>
        </w:rPr>
        <w:t>4</w:t>
      </w:r>
      <w:r>
        <w:rPr>
          <w:rFonts w:hint="eastAsia"/>
          <w:lang w:eastAsia="zh-CN"/>
        </w:rPr>
        <w:t>、</w:t>
      </w:r>
      <w:r>
        <w:rPr>
          <w:rFonts w:hint="eastAsia"/>
        </w:rPr>
        <w:t>采购员对验收不合格物资需联系供应商立即退货处理，物资短缺或需换货的则要求供应商书面确认同意补货或换货，同时采购员需及时跟踪并确认供应商已收到退回的物资。</w:t>
      </w:r>
    </w:p>
    <w:p>
      <w:r>
        <w:rPr>
          <w:rFonts w:hint="eastAsia"/>
        </w:rPr>
        <w:t>（四）采购付款</w:t>
      </w:r>
    </w:p>
    <w:p>
      <w:pPr>
        <w:ind w:left="480" w:leftChars="200" w:firstLine="0" w:firstLineChars="0"/>
      </w:pPr>
      <w:r>
        <w:rPr>
          <w:rFonts w:hint="eastAsia"/>
        </w:rPr>
        <w:t>1</w:t>
      </w:r>
      <w:r>
        <w:rPr>
          <w:rFonts w:hint="eastAsia"/>
          <w:lang w:eastAsia="zh-CN"/>
        </w:rPr>
        <w:t>、</w:t>
      </w:r>
      <w:r>
        <w:rPr>
          <w:rFonts w:hint="eastAsia"/>
        </w:rPr>
        <w:t>采购员根据钉钉审批后的《采购申请表》、《采购合同》、《安辰科技采购收货单》填写付款申请单请款。</w:t>
      </w:r>
    </w:p>
    <w:p>
      <w:pPr>
        <w:ind w:left="480" w:leftChars="200" w:firstLine="0" w:firstLineChars="0"/>
      </w:pPr>
      <w:r>
        <w:rPr>
          <w:rFonts w:hint="eastAsia"/>
        </w:rPr>
        <w:t>2</w:t>
      </w:r>
      <w:r>
        <w:rPr>
          <w:rFonts w:hint="eastAsia"/>
          <w:lang w:eastAsia="zh-CN"/>
        </w:rPr>
        <w:t>、</w:t>
      </w:r>
      <w:r>
        <w:rPr>
          <w:rFonts w:hint="eastAsia"/>
        </w:rPr>
        <w:t>财务经理依据合同审核付款方式、付款期限后进行审批，报总经理批准后安排付款。</w:t>
      </w:r>
    </w:p>
    <w:p>
      <w:pPr>
        <w:rPr>
          <w:b/>
          <w:bCs/>
        </w:rPr>
      </w:pPr>
      <w:r>
        <w:rPr>
          <w:rFonts w:hint="eastAsia"/>
          <w:b/>
          <w:bCs/>
        </w:rPr>
        <w:t>六、供应商管理</w:t>
      </w:r>
    </w:p>
    <w:p>
      <w:pPr>
        <w:ind w:left="480" w:leftChars="200" w:firstLine="0" w:firstLineChars="0"/>
      </w:pPr>
      <w:r>
        <w:rPr>
          <w:rFonts w:hint="eastAsia"/>
        </w:rPr>
        <w:t>1</w:t>
      </w:r>
      <w:r>
        <w:rPr>
          <w:rFonts w:hint="eastAsia"/>
          <w:lang w:eastAsia="zh-CN"/>
        </w:rPr>
        <w:t>、</w:t>
      </w:r>
      <w:r>
        <w:rPr>
          <w:rFonts w:hint="eastAsia"/>
        </w:rPr>
        <w:t>采购员应建立《供应商评分表》，每季度定期对所有供应商的产品在产能、品质控制、价格、服务等多方面进行评估，评估结果对供应商进行分类（分A、B、C、D四级）：A类为优秀，B类为合格，C类为勉强合格，D类为不合格。</w:t>
      </w:r>
    </w:p>
    <w:p>
      <w:pPr>
        <w:ind w:left="480" w:leftChars="200" w:firstLine="0" w:firstLineChars="0"/>
      </w:pPr>
      <w:r>
        <w:rPr>
          <w:rFonts w:hint="eastAsia"/>
        </w:rPr>
        <w:t>2</w:t>
      </w:r>
      <w:r>
        <w:rPr>
          <w:rFonts w:hint="eastAsia"/>
          <w:lang w:eastAsia="zh-CN"/>
        </w:rPr>
        <w:t>、</w:t>
      </w:r>
      <w:r>
        <w:rPr>
          <w:rFonts w:hint="eastAsia"/>
        </w:rPr>
        <w:t>依据《供应商评分表》与A类供应商保持良好的合作关系；对B类供应商要加强沟通；对C类供应商要求限期改善；对D类供应商予以取消，终止合作关系。</w:t>
      </w:r>
    </w:p>
    <w:p>
      <w:pPr>
        <w:rPr>
          <w:b/>
          <w:bCs/>
        </w:rPr>
      </w:pPr>
      <w:r>
        <w:rPr>
          <w:rFonts w:hint="eastAsia"/>
          <w:b/>
          <w:bCs/>
        </w:rPr>
        <w:t>七、采购员管理</w:t>
      </w:r>
    </w:p>
    <w:p>
      <w:pPr>
        <w:ind w:left="480" w:leftChars="200" w:firstLine="0" w:firstLineChars="0"/>
      </w:pPr>
      <w:r>
        <w:rPr>
          <w:rFonts w:hint="eastAsia"/>
        </w:rPr>
        <w:t>1</w:t>
      </w:r>
      <w:r>
        <w:rPr>
          <w:rFonts w:hint="eastAsia"/>
          <w:lang w:eastAsia="zh-CN"/>
        </w:rPr>
        <w:t>、</w:t>
      </w:r>
      <w:r>
        <w:rPr>
          <w:rFonts w:hint="eastAsia"/>
        </w:rPr>
        <w:t>实行采购质量责任制，采购员对所采购物品的质量负有全面责任，如因失职而采购伪劣产品，采购人员应负经济责任</w:t>
      </w:r>
      <w:r>
        <w:t xml:space="preserve"> </w:t>
      </w:r>
      <w:r>
        <w:rPr>
          <w:rFonts w:hint="eastAsia"/>
        </w:rPr>
        <w:t>。</w:t>
      </w:r>
    </w:p>
    <w:p>
      <w:pPr>
        <w:ind w:left="480" w:leftChars="200" w:firstLine="0" w:firstLineChars="0"/>
      </w:pPr>
      <w:r>
        <w:rPr>
          <w:rFonts w:hint="eastAsia"/>
        </w:rPr>
        <w:t>2</w:t>
      </w:r>
      <w:r>
        <w:rPr>
          <w:rFonts w:hint="eastAsia"/>
          <w:lang w:eastAsia="zh-CN"/>
        </w:rPr>
        <w:t>、</w:t>
      </w:r>
      <w:r>
        <w:rPr>
          <w:rFonts w:hint="eastAsia"/>
        </w:rPr>
        <w:t xml:space="preserve">禁止采购员收受回扣，如有收受回扣行为，一经查证，除全额追缴回扣款项外，将开除并全网通报。 </w:t>
      </w:r>
    </w:p>
    <w:p>
      <w:pPr>
        <w:ind w:left="480" w:leftChars="200" w:firstLine="0" w:firstLineChars="0"/>
      </w:pPr>
      <w:r>
        <w:rPr>
          <w:rFonts w:hint="eastAsia"/>
        </w:rPr>
        <w:t>3、每个月一次对重要的供应商进行联系和沟通，形成供应商联系沟通的日志记录表。记录沟通的重要内容，关键点，交由财务经理审阅。</w:t>
      </w:r>
    </w:p>
    <w:p>
      <w:pPr>
        <w:ind w:left="480" w:leftChars="200" w:firstLine="0" w:firstLineChars="0"/>
      </w:pPr>
      <w:r>
        <w:rPr>
          <w:rFonts w:hint="eastAsia"/>
        </w:rPr>
        <w:t>4、每个月汇总一次采购商品的价格数量变动表，交由财务经理审阅，保证对产品价格的有效管控和及时调整供应商。</w:t>
      </w:r>
    </w:p>
    <w:p>
      <w:pPr>
        <w:rPr>
          <w:b/>
          <w:bCs/>
        </w:rPr>
      </w:pPr>
      <w:r>
        <w:rPr>
          <w:rFonts w:hint="eastAsia"/>
          <w:b/>
          <w:bCs/>
        </w:rPr>
        <w:t>八、</w:t>
      </w:r>
      <w:r>
        <w:rPr>
          <w:b/>
          <w:bCs/>
        </w:rPr>
        <w:t>附则</w:t>
      </w:r>
    </w:p>
    <w:p>
      <w:pPr>
        <w:ind w:firstLine="480" w:firstLineChars="200"/>
      </w:pPr>
      <w:r>
        <w:rPr>
          <w:rFonts w:hint="eastAsia"/>
        </w:rPr>
        <w:t>1</w:t>
      </w:r>
      <w:r>
        <w:rPr>
          <w:rFonts w:hint="eastAsia"/>
          <w:lang w:eastAsia="zh-CN"/>
        </w:rPr>
        <w:t>、</w:t>
      </w:r>
      <w:r>
        <w:rPr>
          <w:rFonts w:hint="eastAsia"/>
        </w:rPr>
        <w:t>本制度</w:t>
      </w:r>
      <w:r>
        <w:t>由公司财务部</w:t>
      </w:r>
      <w:r>
        <w:rPr>
          <w:rFonts w:hint="eastAsia"/>
        </w:rPr>
        <w:t>起草</w:t>
      </w:r>
      <w:r>
        <w:t>，解释权修改权归财务部。</w:t>
      </w:r>
    </w:p>
    <w:p>
      <w:pPr>
        <w:ind w:left="480" w:leftChars="200" w:firstLine="0" w:firstLineChars="0"/>
      </w:pPr>
      <w:r>
        <w:t>2</w:t>
      </w:r>
      <w:r>
        <w:rPr>
          <w:rFonts w:hint="eastAsia"/>
          <w:lang w:eastAsia="zh-CN"/>
        </w:rPr>
        <w:t>、</w:t>
      </w:r>
      <w:r>
        <w:rPr>
          <w:rFonts w:hint="eastAsia"/>
        </w:rPr>
        <w:t>本制度</w:t>
      </w:r>
      <w:r>
        <w:t>有不尽之处，可视具体情况酌情处理</w:t>
      </w:r>
      <w:r>
        <w:rPr>
          <w:rFonts w:hint="eastAsia"/>
        </w:rPr>
        <w:t>；</w:t>
      </w:r>
      <w:r>
        <w:t>若本制度与以往制度</w:t>
      </w:r>
      <w:r>
        <w:rPr>
          <w:rFonts w:hint="eastAsia"/>
        </w:rPr>
        <w:t>存在</w:t>
      </w:r>
      <w:r>
        <w:t>异议之处</w:t>
      </w:r>
      <w:r>
        <w:rPr>
          <w:rFonts w:hint="eastAsia"/>
        </w:rPr>
        <w:t>，</w:t>
      </w:r>
      <w:r>
        <w:t>以本制度为准。</w:t>
      </w:r>
    </w:p>
    <w:p>
      <w:pPr>
        <w:ind w:left="480" w:leftChars="200" w:firstLine="0" w:firstLineChars="0"/>
      </w:pPr>
    </w:p>
    <w:p>
      <w:pPr>
        <w:ind w:left="480" w:leftChars="200" w:firstLine="0" w:firstLineChars="0"/>
      </w:pPr>
    </w:p>
    <w:p>
      <w:pPr>
        <w:pStyle w:val="3"/>
        <w:numPr>
          <w:ilvl w:val="0"/>
          <w:numId w:val="20"/>
        </w:numPr>
        <w:ind w:left="0" w:leftChars="0" w:firstLine="0" w:firstLineChars="0"/>
        <w:rPr>
          <w:rFonts w:hint="eastAsia" w:asciiTheme="minorEastAsia" w:hAnsiTheme="minorEastAsia" w:eastAsiaTheme="minorEastAsia" w:cstheme="minorEastAsia"/>
          <w:lang w:val="en-US" w:eastAsia="zh-CN"/>
        </w:rPr>
      </w:pPr>
      <w:bookmarkStart w:id="111" w:name="_Toc28637_WPSOffice_Level2"/>
      <w:r>
        <w:rPr>
          <w:rFonts w:hint="eastAsia" w:asciiTheme="minorEastAsia" w:hAnsiTheme="minorEastAsia" w:eastAsiaTheme="minorEastAsia" w:cstheme="minorEastAsia"/>
          <w:lang w:val="en-US" w:eastAsia="zh-CN"/>
        </w:rPr>
        <w:t>仓库管理制度</w:t>
      </w:r>
      <w:bookmarkEnd w:id="111"/>
    </w:p>
    <w:p>
      <w:pPr>
        <w:numPr>
          <w:ilvl w:val="0"/>
          <w:numId w:val="0"/>
        </w:numPr>
        <w:rPr>
          <w:rFonts w:hint="eastAsia"/>
          <w:b/>
          <w:bCs/>
        </w:rPr>
      </w:pPr>
      <w:r>
        <w:rPr>
          <w:rFonts w:hint="eastAsia"/>
          <w:b/>
          <w:bCs/>
          <w:lang w:eastAsia="zh-CN"/>
        </w:rPr>
        <w:t>一、</w:t>
      </w:r>
      <w:r>
        <w:rPr>
          <w:rFonts w:hint="eastAsia"/>
          <w:b/>
          <w:bCs/>
        </w:rPr>
        <w:t>目的</w:t>
      </w:r>
    </w:p>
    <w:p>
      <w:pPr>
        <w:numPr>
          <w:ilvl w:val="0"/>
          <w:numId w:val="0"/>
        </w:numPr>
        <w:spacing w:line="240" w:lineRule="auto"/>
        <w:ind w:firstLine="480" w:firstLineChars="200"/>
        <w:rPr>
          <w:rFonts w:hint="eastAsia"/>
        </w:rPr>
      </w:pPr>
      <w:r>
        <w:rPr>
          <w:rFonts w:hint="eastAsia"/>
        </w:rPr>
        <w:t>通过制定仓库管理制度及操作流程规定，保障公司财产物资的安全，指导仓库管理人员的日常行为，规范物资出入库的管理，有效提高工作效率。</w:t>
      </w:r>
    </w:p>
    <w:p>
      <w:pPr>
        <w:numPr>
          <w:ilvl w:val="0"/>
          <w:numId w:val="0"/>
        </w:numPr>
        <w:rPr>
          <w:rFonts w:hint="eastAsia"/>
          <w:b/>
          <w:bCs/>
        </w:rPr>
      </w:pPr>
      <w:r>
        <w:rPr>
          <w:rFonts w:hint="eastAsia"/>
          <w:b/>
          <w:bCs/>
          <w:lang w:eastAsia="zh-CN"/>
        </w:rPr>
        <w:t>二、</w:t>
      </w:r>
      <w:r>
        <w:rPr>
          <w:rFonts w:hint="eastAsia"/>
          <w:b/>
          <w:bCs/>
        </w:rPr>
        <w:t>适用范围</w:t>
      </w:r>
    </w:p>
    <w:p>
      <w:pPr>
        <w:numPr>
          <w:ilvl w:val="0"/>
          <w:numId w:val="0"/>
        </w:numPr>
        <w:ind w:firstLine="480" w:firstLineChars="200"/>
        <w:rPr>
          <w:rFonts w:hint="eastAsia"/>
        </w:rPr>
      </w:pPr>
      <w:r>
        <w:rPr>
          <w:rFonts w:hint="eastAsia"/>
        </w:rPr>
        <w:t>适用于广西安辰信息产业股份有限公司各部门。</w:t>
      </w:r>
    </w:p>
    <w:p>
      <w:pPr>
        <w:numPr>
          <w:ilvl w:val="0"/>
          <w:numId w:val="0"/>
        </w:numPr>
        <w:rPr>
          <w:rFonts w:hint="eastAsia"/>
          <w:b/>
          <w:bCs/>
        </w:rPr>
      </w:pPr>
      <w:r>
        <w:rPr>
          <w:rFonts w:hint="eastAsia"/>
          <w:b/>
          <w:bCs/>
        </w:rPr>
        <w:t>三、仓管员职责</w:t>
      </w:r>
    </w:p>
    <w:p>
      <w:pPr>
        <w:numPr>
          <w:ilvl w:val="0"/>
          <w:numId w:val="0"/>
        </w:numPr>
        <w:ind w:firstLine="480" w:firstLineChars="200"/>
        <w:rPr>
          <w:rFonts w:hint="eastAsia"/>
        </w:rPr>
      </w:pPr>
      <w:r>
        <w:rPr>
          <w:rFonts w:hint="eastAsia"/>
        </w:rPr>
        <w:t>1</w:t>
      </w:r>
      <w:r>
        <w:rPr>
          <w:rFonts w:hint="eastAsia"/>
          <w:lang w:eastAsia="zh-CN"/>
        </w:rPr>
        <w:t>、</w:t>
      </w:r>
      <w:r>
        <w:rPr>
          <w:rFonts w:hint="eastAsia"/>
        </w:rPr>
        <w:t>负责收料、验货、入库、发料、退料、储存、防护工作。</w:t>
      </w:r>
    </w:p>
    <w:p>
      <w:pPr>
        <w:numPr>
          <w:ilvl w:val="0"/>
          <w:numId w:val="0"/>
        </w:numPr>
        <w:ind w:left="480" w:leftChars="200" w:firstLine="0" w:firstLineChars="0"/>
        <w:rPr>
          <w:rFonts w:hint="eastAsia"/>
        </w:rPr>
      </w:pPr>
      <w:r>
        <w:rPr>
          <w:rFonts w:hint="eastAsia"/>
        </w:rPr>
        <w:t>2</w:t>
      </w:r>
      <w:r>
        <w:rPr>
          <w:rFonts w:hint="eastAsia"/>
          <w:lang w:eastAsia="zh-CN"/>
        </w:rPr>
        <w:t>、</w:t>
      </w:r>
      <w:r>
        <w:rPr>
          <w:rFonts w:hint="eastAsia"/>
        </w:rPr>
        <w:t>负责及时、准确将物料数据维护至公司信息化管理系统，并确保仓库物品的帐、卡、物三者一致。</w:t>
      </w:r>
    </w:p>
    <w:p>
      <w:pPr>
        <w:numPr>
          <w:ilvl w:val="0"/>
          <w:numId w:val="0"/>
        </w:numPr>
        <w:ind w:left="480" w:leftChars="200" w:firstLine="0" w:firstLineChars="0"/>
        <w:rPr>
          <w:rFonts w:hint="eastAsia"/>
        </w:rPr>
      </w:pPr>
      <w:r>
        <w:rPr>
          <w:rFonts w:hint="eastAsia"/>
        </w:rPr>
        <w:t>3</w:t>
      </w:r>
      <w:r>
        <w:rPr>
          <w:rFonts w:hint="eastAsia"/>
          <w:lang w:eastAsia="zh-CN"/>
        </w:rPr>
        <w:t>、</w:t>
      </w:r>
      <w:r>
        <w:rPr>
          <w:rFonts w:hint="eastAsia"/>
        </w:rPr>
        <w:t>定期、定时做好在库货物的清洁、整理工作，保证货物摆放整齐有序，合理规范。</w:t>
      </w:r>
    </w:p>
    <w:p>
      <w:pPr>
        <w:numPr>
          <w:ilvl w:val="0"/>
          <w:numId w:val="0"/>
        </w:numPr>
        <w:ind w:firstLine="480" w:firstLineChars="200"/>
        <w:rPr>
          <w:rFonts w:hint="eastAsia"/>
        </w:rPr>
      </w:pPr>
      <w:r>
        <w:rPr>
          <w:rFonts w:hint="eastAsia"/>
        </w:rPr>
        <w:t>4</w:t>
      </w:r>
      <w:r>
        <w:rPr>
          <w:rFonts w:hint="eastAsia"/>
          <w:lang w:eastAsia="zh-CN"/>
        </w:rPr>
        <w:t>、</w:t>
      </w:r>
      <w:r>
        <w:rPr>
          <w:rFonts w:hint="eastAsia"/>
        </w:rPr>
        <w:t>定期开展货物盘点工作，追查盘点异常情况原因，并提出解决方案。</w:t>
      </w:r>
    </w:p>
    <w:p>
      <w:pPr>
        <w:numPr>
          <w:ilvl w:val="0"/>
          <w:numId w:val="0"/>
        </w:numPr>
        <w:ind w:firstLine="480" w:firstLineChars="200"/>
        <w:rPr>
          <w:rFonts w:hint="eastAsia"/>
        </w:rPr>
      </w:pPr>
      <w:r>
        <w:rPr>
          <w:rFonts w:hint="eastAsia"/>
        </w:rPr>
        <w:t>5</w:t>
      </w:r>
      <w:r>
        <w:rPr>
          <w:rFonts w:hint="eastAsia"/>
          <w:lang w:eastAsia="zh-CN"/>
        </w:rPr>
        <w:t>、</w:t>
      </w:r>
      <w:r>
        <w:rPr>
          <w:rFonts w:hint="eastAsia"/>
        </w:rPr>
        <w:t>做好仓库各种原始单证的开具、录入、传递、保管、归类存档工作。</w:t>
      </w:r>
    </w:p>
    <w:p>
      <w:pPr>
        <w:numPr>
          <w:ilvl w:val="0"/>
          <w:numId w:val="0"/>
        </w:numPr>
        <w:rPr>
          <w:rFonts w:hint="eastAsia"/>
        </w:rPr>
      </w:pPr>
      <w:r>
        <w:rPr>
          <w:rFonts w:hint="eastAsia"/>
        </w:rPr>
        <w:t>四、仓库管理规定</w:t>
      </w:r>
    </w:p>
    <w:p>
      <w:pPr>
        <w:numPr>
          <w:ilvl w:val="0"/>
          <w:numId w:val="0"/>
        </w:numPr>
        <w:rPr>
          <w:rFonts w:hint="eastAsia"/>
        </w:rPr>
      </w:pPr>
      <w:r>
        <w:rPr>
          <w:rFonts w:hint="eastAsia"/>
        </w:rPr>
        <w:t>（一）物资验收及入库</w:t>
      </w:r>
    </w:p>
    <w:p>
      <w:pPr>
        <w:numPr>
          <w:ilvl w:val="0"/>
          <w:numId w:val="0"/>
        </w:numPr>
        <w:ind w:left="480" w:leftChars="200" w:firstLine="0" w:firstLineChars="0"/>
        <w:rPr>
          <w:rFonts w:hint="eastAsia"/>
        </w:rPr>
      </w:pPr>
      <w:r>
        <w:rPr>
          <w:rFonts w:hint="eastAsia"/>
        </w:rPr>
        <w:t>1</w:t>
      </w:r>
      <w:r>
        <w:rPr>
          <w:rFonts w:hint="eastAsia"/>
          <w:lang w:eastAsia="zh-CN"/>
        </w:rPr>
        <w:t>、</w:t>
      </w:r>
      <w:r>
        <w:rPr>
          <w:rFonts w:hint="eastAsia"/>
        </w:rPr>
        <w:t>仓管员与采购员共同确认送货单的数量及实物，如不符由采购员联系供应商处理，并由采购员在送货单签字确认送货单实收数量。</w:t>
      </w:r>
    </w:p>
    <w:p>
      <w:pPr>
        <w:numPr>
          <w:ilvl w:val="0"/>
          <w:numId w:val="0"/>
        </w:numPr>
        <w:ind w:left="480" w:leftChars="200" w:firstLine="0" w:firstLineChars="0"/>
        <w:rPr>
          <w:rFonts w:hint="eastAsia"/>
        </w:rPr>
      </w:pPr>
      <w:r>
        <w:rPr>
          <w:rFonts w:hint="eastAsia"/>
        </w:rPr>
        <w:t>2</w:t>
      </w:r>
      <w:r>
        <w:rPr>
          <w:rFonts w:hint="eastAsia"/>
          <w:lang w:eastAsia="zh-CN"/>
        </w:rPr>
        <w:t>、</w:t>
      </w:r>
      <w:r>
        <w:rPr>
          <w:rFonts w:hint="eastAsia"/>
        </w:rPr>
        <w:t>仓管员对入库物资核对清点后，于当日录入公司信息化管理系统里并开具及打印《安辰科技采购收货单》。</w:t>
      </w:r>
    </w:p>
    <w:p>
      <w:pPr>
        <w:numPr>
          <w:ilvl w:val="0"/>
          <w:numId w:val="0"/>
        </w:numPr>
        <w:ind w:firstLine="480" w:firstLineChars="200"/>
        <w:rPr>
          <w:rFonts w:hint="eastAsia"/>
        </w:rPr>
      </w:pPr>
      <w:r>
        <w:rPr>
          <w:rFonts w:hint="eastAsia"/>
        </w:rPr>
        <w:t>3</w:t>
      </w:r>
      <w:r>
        <w:rPr>
          <w:rFonts w:hint="eastAsia"/>
          <w:lang w:eastAsia="zh-CN"/>
        </w:rPr>
        <w:t>、</w:t>
      </w:r>
      <w:r>
        <w:rPr>
          <w:rFonts w:hint="eastAsia"/>
        </w:rPr>
        <w:t>仓管员对入库的物资进行分区分类摆放，不得随意堆放。</w:t>
      </w:r>
    </w:p>
    <w:p>
      <w:pPr>
        <w:numPr>
          <w:ilvl w:val="0"/>
          <w:numId w:val="0"/>
        </w:numPr>
        <w:ind w:left="480" w:leftChars="200" w:firstLine="0" w:firstLineChars="0"/>
        <w:rPr>
          <w:rFonts w:hint="eastAsia"/>
        </w:rPr>
      </w:pPr>
      <w:r>
        <w:rPr>
          <w:rFonts w:hint="eastAsia"/>
        </w:rPr>
        <w:t>4</w:t>
      </w:r>
      <w:r>
        <w:rPr>
          <w:rFonts w:hint="eastAsia"/>
          <w:lang w:eastAsia="zh-CN"/>
        </w:rPr>
        <w:t>、</w:t>
      </w:r>
      <w:r>
        <w:rPr>
          <w:rFonts w:hint="eastAsia"/>
        </w:rPr>
        <w:t>仓管员对验收不合格或与供应商协商需退换货的物资摆放在指定区域，并开具《广西安辰信息产业股份有限公司采购退货单》，与采购员共同处理退换货事宜，并由采购员跟踪并确认供应商已收到退回的物资。</w:t>
      </w:r>
    </w:p>
    <w:p>
      <w:pPr>
        <w:numPr>
          <w:ilvl w:val="0"/>
          <w:numId w:val="0"/>
        </w:numPr>
        <w:ind w:firstLine="480" w:firstLineChars="200"/>
        <w:rPr>
          <w:rFonts w:hint="eastAsia"/>
        </w:rPr>
      </w:pPr>
      <w:r>
        <w:rPr>
          <w:rFonts w:hint="eastAsia"/>
        </w:rPr>
        <w:t>5</w:t>
      </w:r>
      <w:r>
        <w:rPr>
          <w:rFonts w:hint="eastAsia"/>
          <w:lang w:eastAsia="zh-CN"/>
        </w:rPr>
        <w:t>、</w:t>
      </w:r>
      <w:r>
        <w:rPr>
          <w:rFonts w:hint="eastAsia"/>
        </w:rPr>
        <w:t>仓管员要严格把关，有以下情况可拒绝验收或入库：</w:t>
      </w:r>
    </w:p>
    <w:p>
      <w:pPr>
        <w:numPr>
          <w:ilvl w:val="0"/>
          <w:numId w:val="0"/>
        </w:numPr>
        <w:ind w:firstLine="720" w:firstLineChars="300"/>
        <w:rPr>
          <w:rFonts w:hint="eastAsia"/>
        </w:rPr>
      </w:pPr>
      <w:r>
        <w:rPr>
          <w:rFonts w:hint="eastAsia"/>
          <w:lang w:eastAsia="zh-CN"/>
        </w:rPr>
        <w:t>（</w:t>
      </w:r>
      <w:r>
        <w:rPr>
          <w:rFonts w:hint="eastAsia"/>
          <w:lang w:val="en-US" w:eastAsia="zh-CN"/>
        </w:rPr>
        <w:t>1</w:t>
      </w:r>
      <w:r>
        <w:rPr>
          <w:rFonts w:hint="eastAsia"/>
          <w:lang w:eastAsia="zh-CN"/>
        </w:rPr>
        <w:t>）</w:t>
      </w:r>
      <w:r>
        <w:rPr>
          <w:rFonts w:hint="eastAsia"/>
        </w:rPr>
        <w:t>未经公司</w:t>
      </w:r>
      <w:r>
        <w:rPr>
          <w:rFonts w:hint="eastAsia"/>
          <w:lang w:eastAsia="zh-CN"/>
        </w:rPr>
        <w:t>钉钉</w:t>
      </w:r>
      <w:r>
        <w:rPr>
          <w:rFonts w:hint="eastAsia"/>
        </w:rPr>
        <w:t>采购订单流程批准的物资采购。</w:t>
      </w:r>
    </w:p>
    <w:p>
      <w:pPr>
        <w:numPr>
          <w:ilvl w:val="0"/>
          <w:numId w:val="0"/>
        </w:numPr>
        <w:ind w:firstLine="720" w:firstLineChars="300"/>
        <w:rPr>
          <w:rFonts w:hint="eastAsia"/>
        </w:rPr>
      </w:pPr>
      <w:r>
        <w:rPr>
          <w:rFonts w:hint="eastAsia"/>
          <w:lang w:eastAsia="zh-CN"/>
        </w:rPr>
        <w:t>（</w:t>
      </w:r>
      <w:r>
        <w:rPr>
          <w:rFonts w:hint="eastAsia"/>
          <w:lang w:val="en-US" w:eastAsia="zh-CN"/>
        </w:rPr>
        <w:t>2</w:t>
      </w:r>
      <w:r>
        <w:rPr>
          <w:rFonts w:hint="eastAsia"/>
          <w:lang w:eastAsia="zh-CN"/>
        </w:rPr>
        <w:t>）</w:t>
      </w:r>
      <w:r>
        <w:rPr>
          <w:rFonts w:hint="eastAsia"/>
        </w:rPr>
        <w:t>与合同计划或采购订单不相符的采购物资。</w:t>
      </w:r>
    </w:p>
    <w:p>
      <w:pPr>
        <w:numPr>
          <w:ilvl w:val="0"/>
          <w:numId w:val="0"/>
        </w:numPr>
        <w:ind w:firstLine="720" w:firstLineChars="300"/>
        <w:rPr>
          <w:rFonts w:hint="eastAsia"/>
        </w:rPr>
      </w:pPr>
      <w:r>
        <w:rPr>
          <w:rFonts w:hint="eastAsia"/>
          <w:lang w:eastAsia="zh-CN"/>
        </w:rPr>
        <w:t>（</w:t>
      </w:r>
      <w:r>
        <w:rPr>
          <w:rFonts w:hint="eastAsia"/>
          <w:lang w:val="en-US" w:eastAsia="zh-CN"/>
        </w:rPr>
        <w:t>3</w:t>
      </w:r>
      <w:r>
        <w:rPr>
          <w:rFonts w:hint="eastAsia"/>
          <w:lang w:eastAsia="zh-CN"/>
        </w:rPr>
        <w:t>）</w:t>
      </w:r>
      <w:r>
        <w:rPr>
          <w:rFonts w:hint="eastAsia"/>
        </w:rPr>
        <w:t>与需求不相符的采购物资。</w:t>
      </w:r>
    </w:p>
    <w:p>
      <w:pPr>
        <w:numPr>
          <w:ilvl w:val="0"/>
          <w:numId w:val="0"/>
        </w:numPr>
        <w:rPr>
          <w:rFonts w:hint="eastAsia"/>
        </w:rPr>
      </w:pPr>
      <w:r>
        <w:rPr>
          <w:rFonts w:hint="eastAsia"/>
        </w:rPr>
        <w:t>（二）物资出库</w:t>
      </w:r>
    </w:p>
    <w:p>
      <w:pPr>
        <w:numPr>
          <w:ilvl w:val="0"/>
          <w:numId w:val="0"/>
        </w:numPr>
        <w:ind w:left="480" w:leftChars="200" w:firstLine="0" w:firstLineChars="0"/>
        <w:rPr>
          <w:rFonts w:hint="eastAsia"/>
        </w:rPr>
      </w:pPr>
      <w:r>
        <w:rPr>
          <w:rFonts w:hint="eastAsia"/>
        </w:rPr>
        <w:t>1</w:t>
      </w:r>
      <w:r>
        <w:rPr>
          <w:rFonts w:hint="eastAsia"/>
          <w:lang w:eastAsia="zh-CN"/>
        </w:rPr>
        <w:t>、</w:t>
      </w:r>
      <w:r>
        <w:rPr>
          <w:rFonts w:hint="eastAsia"/>
        </w:rPr>
        <w:t>涉及工程项目的物资出库，需销售部门根据已签订的工程项目合同所需物资制订《项目领料清单》并打印签字确认后提供给仓管员，仓管员将《项目领料清单》分项目整理成册，工程部人员根据工程进度安排领料，领料人需在《项目领料清单》上填写领料时间、数量及签名，仓管员依据领料人填写事项发料，否则拒绝发料出库。仓管员根据实际领料分项目录入公司的信息化管理系统并开具及打印《安辰科技商品出库单》。</w:t>
      </w:r>
    </w:p>
    <w:p>
      <w:pPr>
        <w:numPr>
          <w:ilvl w:val="0"/>
          <w:numId w:val="0"/>
        </w:numPr>
        <w:ind w:left="480" w:leftChars="200" w:firstLine="0" w:firstLineChars="0"/>
        <w:rPr>
          <w:rFonts w:hint="eastAsia"/>
        </w:rPr>
      </w:pPr>
      <w:r>
        <w:rPr>
          <w:rFonts w:hint="eastAsia"/>
        </w:rPr>
        <w:t>2</w:t>
      </w:r>
      <w:r>
        <w:rPr>
          <w:rFonts w:hint="eastAsia"/>
          <w:lang w:eastAsia="zh-CN"/>
        </w:rPr>
        <w:t>、</w:t>
      </w:r>
      <w:r>
        <w:rPr>
          <w:rFonts w:hint="eastAsia"/>
        </w:rPr>
        <w:t>原则上工程项目必须按销售部门制订的《项目领料清单》上所列物资进行领料，如实际施工物料有超出清单范畴的用料，需工程部人员在《项目领料清单》后增加填写使用的物料名称、品牌、型号、数量，交由销售部签字确认增项的物资后，方可按工程物资的出库流程领料出库。</w:t>
      </w:r>
    </w:p>
    <w:p>
      <w:pPr>
        <w:numPr>
          <w:ilvl w:val="0"/>
          <w:numId w:val="0"/>
        </w:numPr>
        <w:ind w:left="480" w:leftChars="200" w:firstLine="0" w:firstLineChars="0"/>
        <w:rPr>
          <w:rFonts w:hint="eastAsia"/>
        </w:rPr>
      </w:pPr>
      <w:r>
        <w:rPr>
          <w:rFonts w:hint="eastAsia"/>
        </w:rPr>
        <w:t>3</w:t>
      </w:r>
      <w:r>
        <w:rPr>
          <w:rFonts w:hint="eastAsia"/>
          <w:lang w:eastAsia="zh-CN"/>
        </w:rPr>
        <w:t>、</w:t>
      </w:r>
      <w:r>
        <w:rPr>
          <w:rFonts w:hint="eastAsia"/>
        </w:rPr>
        <w:t>除工程项目的物资领料外，其他部门领用仓库物料，需先由仓管员根据领料人需求在公司信息化管理系统中开具《安辰科技商品出库单》，并将出库单打印出来交领料人，由领用部门负责人签字确认后，仓管员方能依此办理物料出库手续，领料人需在出库单的收货人处签名确认。若出库单上部门负责人未签字、字据不清或被涂改的，仓管员有权拒绝发放物资。</w:t>
      </w:r>
    </w:p>
    <w:p>
      <w:pPr>
        <w:numPr>
          <w:ilvl w:val="0"/>
          <w:numId w:val="0"/>
        </w:numPr>
        <w:ind w:firstLine="480" w:firstLineChars="200"/>
        <w:rPr>
          <w:rFonts w:hint="eastAsia"/>
        </w:rPr>
      </w:pPr>
      <w:r>
        <w:rPr>
          <w:rFonts w:hint="eastAsia"/>
        </w:rPr>
        <w:t>4</w:t>
      </w:r>
      <w:r>
        <w:rPr>
          <w:rFonts w:hint="eastAsia"/>
          <w:lang w:eastAsia="zh-CN"/>
        </w:rPr>
        <w:t>、</w:t>
      </w:r>
      <w:r>
        <w:rPr>
          <w:rFonts w:hint="eastAsia"/>
        </w:rPr>
        <w:t>物料出库，须遵照先进先出的原则，同一物料需将库存时间较长的先出。</w:t>
      </w:r>
    </w:p>
    <w:p>
      <w:pPr>
        <w:numPr>
          <w:ilvl w:val="0"/>
          <w:numId w:val="0"/>
        </w:numPr>
        <w:ind w:firstLine="480" w:firstLineChars="200"/>
        <w:rPr>
          <w:rFonts w:hint="eastAsia"/>
        </w:rPr>
      </w:pPr>
      <w:r>
        <w:rPr>
          <w:rFonts w:hint="eastAsia"/>
        </w:rPr>
        <w:t>5</w:t>
      </w:r>
      <w:r>
        <w:rPr>
          <w:rFonts w:hint="eastAsia"/>
          <w:lang w:eastAsia="zh-CN"/>
        </w:rPr>
        <w:t>、</w:t>
      </w:r>
      <w:r>
        <w:rPr>
          <w:rFonts w:hint="eastAsia"/>
        </w:rPr>
        <w:t>严禁先出料后补手续的做法，严禁白条发料。</w:t>
      </w:r>
    </w:p>
    <w:p>
      <w:pPr>
        <w:numPr>
          <w:ilvl w:val="0"/>
          <w:numId w:val="0"/>
        </w:numPr>
        <w:ind w:left="480" w:leftChars="200" w:firstLine="0" w:firstLineChars="0"/>
        <w:rPr>
          <w:rFonts w:hint="eastAsia"/>
        </w:rPr>
      </w:pPr>
      <w:r>
        <w:rPr>
          <w:rFonts w:hint="eastAsia"/>
        </w:rPr>
        <w:t>6</w:t>
      </w:r>
      <w:r>
        <w:rPr>
          <w:rFonts w:hint="eastAsia"/>
          <w:lang w:eastAsia="zh-CN"/>
        </w:rPr>
        <w:t>、</w:t>
      </w:r>
      <w:r>
        <w:rPr>
          <w:rFonts w:hint="eastAsia"/>
        </w:rPr>
        <w:t>为保证常用物料供应率，仓管员需对缺件进行详细登记并及时安排备货，工程项目常用物料及消耗品务必保证其安全库存数量，一旦触及安全库存量需及时在</w:t>
      </w:r>
      <w:r>
        <w:rPr>
          <w:rFonts w:hint="eastAsia"/>
          <w:lang w:eastAsia="zh-CN"/>
        </w:rPr>
        <w:t>钉钉</w:t>
      </w:r>
      <w:r>
        <w:rPr>
          <w:rFonts w:hint="eastAsia"/>
        </w:rPr>
        <w:t>系统中发起补货采购申请，提醒采购员合理安排采购计划。</w:t>
      </w:r>
    </w:p>
    <w:tbl>
      <w:tblPr>
        <w:tblStyle w:val="12"/>
        <w:tblW w:w="7806" w:type="dxa"/>
        <w:tblInd w:w="286" w:type="dxa"/>
        <w:tblLayout w:type="fixed"/>
        <w:tblCellMar>
          <w:top w:w="0" w:type="dxa"/>
          <w:left w:w="108" w:type="dxa"/>
          <w:bottom w:w="0" w:type="dxa"/>
          <w:right w:w="108" w:type="dxa"/>
        </w:tblCellMar>
      </w:tblPr>
      <w:tblGrid>
        <w:gridCol w:w="3034"/>
        <w:gridCol w:w="1217"/>
        <w:gridCol w:w="918"/>
        <w:gridCol w:w="2637"/>
      </w:tblGrid>
      <w:tr>
        <w:tblPrEx>
          <w:tblLayout w:type="fixed"/>
          <w:tblCellMar>
            <w:top w:w="0" w:type="dxa"/>
            <w:left w:w="108" w:type="dxa"/>
            <w:bottom w:w="0" w:type="dxa"/>
            <w:right w:w="108" w:type="dxa"/>
          </w:tblCellMar>
        </w:tblPrEx>
        <w:trPr>
          <w:trHeight w:val="555" w:hRule="atLeast"/>
        </w:trPr>
        <w:tc>
          <w:tcPr>
            <w:tcW w:w="7806" w:type="dxa"/>
            <w:gridSpan w:val="4"/>
            <w:tcBorders>
              <w:top w:val="single" w:color="auto" w:sz="8" w:space="0"/>
              <w:left w:val="single" w:color="auto" w:sz="8" w:space="0"/>
              <w:bottom w:val="single" w:color="auto" w:sz="4" w:space="0"/>
              <w:right w:val="single" w:color="000000" w:sz="8"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常用材料安全库存清单</w:t>
            </w:r>
          </w:p>
        </w:tc>
      </w:tr>
      <w:tr>
        <w:tblPrEx>
          <w:tblLayout w:type="fixed"/>
          <w:tblCellMar>
            <w:top w:w="0" w:type="dxa"/>
            <w:left w:w="108" w:type="dxa"/>
            <w:bottom w:w="0" w:type="dxa"/>
            <w:right w:w="108" w:type="dxa"/>
          </w:tblCellMar>
        </w:tblPrEx>
        <w:trPr>
          <w:trHeight w:val="90" w:hRule="atLeast"/>
        </w:trPr>
        <w:tc>
          <w:tcPr>
            <w:tcW w:w="3034" w:type="dxa"/>
            <w:tcBorders>
              <w:top w:val="nil"/>
              <w:left w:val="single" w:color="auto" w:sz="8" w:space="0"/>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名称</w:t>
            </w:r>
          </w:p>
        </w:tc>
        <w:tc>
          <w:tcPr>
            <w:tcW w:w="1217"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单位</w:t>
            </w:r>
          </w:p>
        </w:tc>
        <w:tc>
          <w:tcPr>
            <w:tcW w:w="918"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数量</w:t>
            </w:r>
          </w:p>
        </w:tc>
        <w:tc>
          <w:tcPr>
            <w:tcW w:w="2637" w:type="dxa"/>
            <w:tcBorders>
              <w:top w:val="nil"/>
              <w:left w:val="nil"/>
              <w:bottom w:val="single" w:color="auto" w:sz="4" w:space="0"/>
              <w:right w:val="single" w:color="auto" w:sz="8"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备注</w:t>
            </w:r>
          </w:p>
        </w:tc>
      </w:tr>
      <w:tr>
        <w:tblPrEx>
          <w:tblLayout w:type="fixed"/>
          <w:tblCellMar>
            <w:top w:w="0" w:type="dxa"/>
            <w:left w:w="108" w:type="dxa"/>
            <w:bottom w:w="0" w:type="dxa"/>
            <w:right w:w="108" w:type="dxa"/>
          </w:tblCellMar>
        </w:tblPrEx>
        <w:trPr>
          <w:trHeight w:val="450" w:hRule="atLeast"/>
        </w:trPr>
        <w:tc>
          <w:tcPr>
            <w:tcW w:w="3034" w:type="dxa"/>
            <w:tcBorders>
              <w:top w:val="nil"/>
              <w:left w:val="single" w:color="auto" w:sz="8" w:space="0"/>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超5类网线</w:t>
            </w:r>
          </w:p>
        </w:tc>
        <w:tc>
          <w:tcPr>
            <w:tcW w:w="1217"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箱</w:t>
            </w:r>
          </w:p>
        </w:tc>
        <w:tc>
          <w:tcPr>
            <w:tcW w:w="918"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637" w:type="dxa"/>
            <w:tcBorders>
              <w:top w:val="nil"/>
              <w:left w:val="nil"/>
              <w:bottom w:val="single" w:color="auto" w:sz="4" w:space="0"/>
              <w:right w:val="single" w:color="auto" w:sz="8"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公司常用品牌</w:t>
            </w:r>
          </w:p>
        </w:tc>
      </w:tr>
      <w:tr>
        <w:tblPrEx>
          <w:tblLayout w:type="fixed"/>
          <w:tblCellMar>
            <w:top w:w="0" w:type="dxa"/>
            <w:left w:w="108" w:type="dxa"/>
            <w:bottom w:w="0" w:type="dxa"/>
            <w:right w:w="108" w:type="dxa"/>
          </w:tblCellMar>
        </w:tblPrEx>
        <w:trPr>
          <w:trHeight w:val="450" w:hRule="atLeast"/>
        </w:trPr>
        <w:tc>
          <w:tcPr>
            <w:tcW w:w="3034" w:type="dxa"/>
            <w:tcBorders>
              <w:top w:val="nil"/>
              <w:left w:val="single" w:color="auto" w:sz="8" w:space="0"/>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2*1.0</w:t>
            </w:r>
          </w:p>
        </w:tc>
        <w:tc>
          <w:tcPr>
            <w:tcW w:w="1217"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卷</w:t>
            </w:r>
          </w:p>
        </w:tc>
        <w:tc>
          <w:tcPr>
            <w:tcW w:w="918"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637" w:type="dxa"/>
            <w:tcBorders>
              <w:top w:val="nil"/>
              <w:left w:val="nil"/>
              <w:bottom w:val="single" w:color="auto" w:sz="4" w:space="0"/>
              <w:right w:val="single" w:color="auto" w:sz="8"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公司常用品牌</w:t>
            </w:r>
          </w:p>
        </w:tc>
      </w:tr>
      <w:tr>
        <w:tblPrEx>
          <w:tblLayout w:type="fixed"/>
          <w:tblCellMar>
            <w:top w:w="0" w:type="dxa"/>
            <w:left w:w="108" w:type="dxa"/>
            <w:bottom w:w="0" w:type="dxa"/>
            <w:right w:w="108" w:type="dxa"/>
          </w:tblCellMar>
        </w:tblPrEx>
        <w:trPr>
          <w:trHeight w:val="450" w:hRule="atLeast"/>
        </w:trPr>
        <w:tc>
          <w:tcPr>
            <w:tcW w:w="3034" w:type="dxa"/>
            <w:tcBorders>
              <w:top w:val="nil"/>
              <w:left w:val="single" w:color="auto" w:sz="8" w:space="0"/>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3*1.0</w:t>
            </w:r>
          </w:p>
        </w:tc>
        <w:tc>
          <w:tcPr>
            <w:tcW w:w="1217"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卷</w:t>
            </w:r>
          </w:p>
        </w:tc>
        <w:tc>
          <w:tcPr>
            <w:tcW w:w="918"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637" w:type="dxa"/>
            <w:tcBorders>
              <w:top w:val="nil"/>
              <w:left w:val="nil"/>
              <w:bottom w:val="single" w:color="auto" w:sz="4" w:space="0"/>
              <w:right w:val="single" w:color="auto" w:sz="8"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公司常用品牌</w:t>
            </w:r>
          </w:p>
        </w:tc>
      </w:tr>
      <w:tr>
        <w:tblPrEx>
          <w:tblLayout w:type="fixed"/>
          <w:tblCellMar>
            <w:top w:w="0" w:type="dxa"/>
            <w:left w:w="108" w:type="dxa"/>
            <w:bottom w:w="0" w:type="dxa"/>
            <w:right w:w="108" w:type="dxa"/>
          </w:tblCellMar>
        </w:tblPrEx>
        <w:trPr>
          <w:trHeight w:val="450" w:hRule="atLeast"/>
        </w:trPr>
        <w:tc>
          <w:tcPr>
            <w:tcW w:w="3034" w:type="dxa"/>
            <w:tcBorders>
              <w:top w:val="nil"/>
              <w:left w:val="single" w:color="auto" w:sz="8" w:space="0"/>
              <w:bottom w:val="single" w:color="auto" w:sz="8"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2*0.3</w:t>
            </w:r>
          </w:p>
        </w:tc>
        <w:tc>
          <w:tcPr>
            <w:tcW w:w="1217" w:type="dxa"/>
            <w:tcBorders>
              <w:top w:val="nil"/>
              <w:left w:val="nil"/>
              <w:bottom w:val="single" w:color="auto" w:sz="8"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卷</w:t>
            </w:r>
          </w:p>
        </w:tc>
        <w:tc>
          <w:tcPr>
            <w:tcW w:w="918" w:type="dxa"/>
            <w:tcBorders>
              <w:top w:val="nil"/>
              <w:left w:val="nil"/>
              <w:bottom w:val="single" w:color="auto" w:sz="8"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637" w:type="dxa"/>
            <w:tcBorders>
              <w:top w:val="nil"/>
              <w:left w:val="nil"/>
              <w:bottom w:val="single" w:color="auto" w:sz="8" w:space="0"/>
              <w:right w:val="single" w:color="auto" w:sz="8"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公司常用品牌</w:t>
            </w:r>
          </w:p>
        </w:tc>
      </w:tr>
    </w:tbl>
    <w:p>
      <w:pPr>
        <w:numPr>
          <w:ilvl w:val="0"/>
          <w:numId w:val="0"/>
        </w:numPr>
        <w:rPr>
          <w:rFonts w:hint="eastAsia" w:asciiTheme="minorEastAsia" w:hAnsiTheme="minorEastAsia" w:eastAsiaTheme="minorEastAsia" w:cstheme="minorEastAsia"/>
          <w:sz w:val="28"/>
          <w:szCs w:val="28"/>
        </w:rPr>
      </w:pPr>
    </w:p>
    <w:p>
      <w:pPr>
        <w:numPr>
          <w:ilvl w:val="0"/>
          <w:numId w:val="0"/>
        </w:numPr>
        <w:rPr>
          <w:rFonts w:hint="eastAsia" w:asciiTheme="minorEastAsia" w:hAnsiTheme="minorEastAsia" w:eastAsiaTheme="minorEastAsia" w:cstheme="minorEastAsia"/>
          <w:sz w:val="28"/>
          <w:szCs w:val="28"/>
        </w:rPr>
      </w:pPr>
    </w:p>
    <w:tbl>
      <w:tblPr>
        <w:tblStyle w:val="12"/>
        <w:tblW w:w="8004" w:type="dxa"/>
        <w:tblInd w:w="0" w:type="dxa"/>
        <w:tblLayout w:type="fixed"/>
        <w:tblCellMar>
          <w:top w:w="0" w:type="dxa"/>
          <w:left w:w="108" w:type="dxa"/>
          <w:bottom w:w="0" w:type="dxa"/>
          <w:right w:w="108" w:type="dxa"/>
        </w:tblCellMar>
      </w:tblPr>
      <w:tblGrid>
        <w:gridCol w:w="3368"/>
        <w:gridCol w:w="3578"/>
        <w:gridCol w:w="1058"/>
      </w:tblGrid>
      <w:tr>
        <w:tblPrEx>
          <w:tblLayout w:type="fixed"/>
          <w:tblCellMar>
            <w:top w:w="0" w:type="dxa"/>
            <w:left w:w="108" w:type="dxa"/>
            <w:bottom w:w="0" w:type="dxa"/>
            <w:right w:w="108" w:type="dxa"/>
          </w:tblCellMar>
        </w:tblPrEx>
        <w:trPr>
          <w:trHeight w:val="540" w:hRule="atLeast"/>
        </w:trPr>
        <w:tc>
          <w:tcPr>
            <w:tcW w:w="8004" w:type="dxa"/>
            <w:gridSpan w:val="3"/>
            <w:tcBorders>
              <w:top w:val="single" w:color="auto" w:sz="8" w:space="0"/>
              <w:left w:val="single" w:color="auto" w:sz="8" w:space="0"/>
              <w:bottom w:val="single" w:color="auto" w:sz="4" w:space="0"/>
              <w:right w:val="single" w:color="000000" w:sz="8" w:space="0"/>
            </w:tcBorders>
            <w:shd w:val="clear" w:color="auto" w:fill="auto"/>
            <w:vAlign w:val="center"/>
          </w:tcPr>
          <w:p>
            <w:pPr>
              <w:numPr>
                <w:ilvl w:val="0"/>
                <w:numId w:val="0"/>
              </w:num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常备消耗品安全库存清单</w:t>
            </w:r>
          </w:p>
        </w:tc>
      </w:tr>
      <w:tr>
        <w:tblPrEx>
          <w:tblLayout w:type="fixed"/>
          <w:tblCellMar>
            <w:top w:w="0" w:type="dxa"/>
            <w:left w:w="108" w:type="dxa"/>
            <w:bottom w:w="0" w:type="dxa"/>
            <w:right w:w="108" w:type="dxa"/>
          </w:tblCellMar>
        </w:tblPrEx>
        <w:trPr>
          <w:trHeight w:val="402"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名称</w:t>
            </w:r>
          </w:p>
        </w:tc>
        <w:tc>
          <w:tcPr>
            <w:tcW w:w="3578" w:type="dxa"/>
            <w:tcBorders>
              <w:top w:val="nil"/>
              <w:left w:val="nil"/>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规格</w:t>
            </w:r>
          </w:p>
        </w:tc>
        <w:tc>
          <w:tcPr>
            <w:tcW w:w="1058" w:type="dxa"/>
            <w:tcBorders>
              <w:top w:val="nil"/>
              <w:left w:val="nil"/>
              <w:bottom w:val="single" w:color="auto" w:sz="4" w:space="0"/>
              <w:right w:val="single" w:color="auto" w:sz="8"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常备数量</w:t>
            </w:r>
          </w:p>
        </w:tc>
      </w:tr>
      <w:tr>
        <w:tblPrEx>
          <w:tblLayout w:type="fixed"/>
          <w:tblCellMar>
            <w:top w:w="0" w:type="dxa"/>
            <w:left w:w="108" w:type="dxa"/>
            <w:bottom w:w="0" w:type="dxa"/>
            <w:right w:w="108" w:type="dxa"/>
          </w:tblCellMar>
        </w:tblPrEx>
        <w:trPr>
          <w:trHeight w:val="37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水晶头</w:t>
            </w:r>
          </w:p>
        </w:tc>
        <w:tc>
          <w:tcPr>
            <w:tcW w:w="3578" w:type="dxa"/>
            <w:tcBorders>
              <w:top w:val="nil"/>
              <w:left w:val="nil"/>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超五类</w:t>
            </w:r>
          </w:p>
        </w:tc>
        <w:tc>
          <w:tcPr>
            <w:tcW w:w="1058" w:type="dxa"/>
            <w:tcBorders>
              <w:top w:val="nil"/>
              <w:left w:val="nil"/>
              <w:bottom w:val="single" w:color="auto" w:sz="4" w:space="0"/>
              <w:right w:val="single" w:color="auto" w:sz="8"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10盒</w:t>
            </w:r>
          </w:p>
        </w:tc>
      </w:tr>
      <w:tr>
        <w:tblPrEx>
          <w:tblLayout w:type="fixed"/>
          <w:tblCellMar>
            <w:top w:w="0" w:type="dxa"/>
            <w:left w:w="108" w:type="dxa"/>
            <w:bottom w:w="0" w:type="dxa"/>
            <w:right w:w="108" w:type="dxa"/>
          </w:tblCellMar>
        </w:tblPrEx>
        <w:trPr>
          <w:trHeight w:val="37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电源公头</w:t>
            </w:r>
          </w:p>
        </w:tc>
        <w:tc>
          <w:tcPr>
            <w:tcW w:w="3578" w:type="dxa"/>
            <w:tcBorders>
              <w:top w:val="nil"/>
              <w:left w:val="nil"/>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DC 12V   2.5MM</w:t>
            </w:r>
          </w:p>
        </w:tc>
        <w:tc>
          <w:tcPr>
            <w:tcW w:w="1058" w:type="dxa"/>
            <w:tcBorders>
              <w:top w:val="nil"/>
              <w:left w:val="nil"/>
              <w:bottom w:val="single" w:color="auto" w:sz="4" w:space="0"/>
              <w:right w:val="single" w:color="auto" w:sz="8"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50个</w:t>
            </w:r>
          </w:p>
        </w:tc>
      </w:tr>
      <w:tr>
        <w:tblPrEx>
          <w:tblLayout w:type="fixed"/>
          <w:tblCellMar>
            <w:top w:w="0" w:type="dxa"/>
            <w:left w:w="108" w:type="dxa"/>
            <w:bottom w:w="0" w:type="dxa"/>
            <w:right w:w="108" w:type="dxa"/>
          </w:tblCellMar>
        </w:tblPrEx>
        <w:trPr>
          <w:trHeight w:val="37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自攻螺钉</w:t>
            </w:r>
          </w:p>
        </w:tc>
        <w:tc>
          <w:tcPr>
            <w:tcW w:w="3578" w:type="dxa"/>
            <w:tcBorders>
              <w:top w:val="nil"/>
              <w:left w:val="nil"/>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M3.5*40 平头 十字</w:t>
            </w:r>
          </w:p>
        </w:tc>
        <w:tc>
          <w:tcPr>
            <w:tcW w:w="1058" w:type="dxa"/>
            <w:tcBorders>
              <w:top w:val="nil"/>
              <w:left w:val="nil"/>
              <w:bottom w:val="single" w:color="auto" w:sz="4" w:space="0"/>
              <w:right w:val="single" w:color="auto" w:sz="8"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3盒</w:t>
            </w:r>
          </w:p>
        </w:tc>
      </w:tr>
      <w:tr>
        <w:tblPrEx>
          <w:tblLayout w:type="fixed"/>
          <w:tblCellMar>
            <w:top w:w="0" w:type="dxa"/>
            <w:left w:w="108" w:type="dxa"/>
            <w:bottom w:w="0" w:type="dxa"/>
            <w:right w:w="108" w:type="dxa"/>
          </w:tblCellMar>
        </w:tblPrEx>
        <w:trPr>
          <w:trHeight w:val="37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绝缘电工胶布</w:t>
            </w:r>
          </w:p>
        </w:tc>
        <w:tc>
          <w:tcPr>
            <w:tcW w:w="3578" w:type="dxa"/>
            <w:tcBorders>
              <w:top w:val="nil"/>
              <w:left w:val="nil"/>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30-50mm宽，0.1-0.15厚，黑白两色</w:t>
            </w:r>
          </w:p>
        </w:tc>
        <w:tc>
          <w:tcPr>
            <w:tcW w:w="1058" w:type="dxa"/>
            <w:tcBorders>
              <w:top w:val="nil"/>
              <w:left w:val="nil"/>
              <w:bottom w:val="single" w:color="auto" w:sz="4" w:space="0"/>
              <w:right w:val="single" w:color="auto" w:sz="8"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各20卷</w:t>
            </w:r>
          </w:p>
        </w:tc>
      </w:tr>
      <w:tr>
        <w:tblPrEx>
          <w:tblLayout w:type="fixed"/>
          <w:tblCellMar>
            <w:top w:w="0" w:type="dxa"/>
            <w:left w:w="108" w:type="dxa"/>
            <w:bottom w:w="0" w:type="dxa"/>
            <w:right w:w="108" w:type="dxa"/>
          </w:tblCellMar>
        </w:tblPrEx>
        <w:trPr>
          <w:trHeight w:val="37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标签贴纸</w:t>
            </w:r>
          </w:p>
        </w:tc>
        <w:tc>
          <w:tcPr>
            <w:tcW w:w="3578" w:type="dxa"/>
            <w:tcBorders>
              <w:top w:val="nil"/>
              <w:left w:val="nil"/>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52*28mm,105*57mm</w:t>
            </w:r>
          </w:p>
        </w:tc>
        <w:tc>
          <w:tcPr>
            <w:tcW w:w="1058" w:type="dxa"/>
            <w:tcBorders>
              <w:top w:val="nil"/>
              <w:left w:val="nil"/>
              <w:bottom w:val="single" w:color="auto" w:sz="4" w:space="0"/>
              <w:right w:val="single" w:color="auto" w:sz="8"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各20张</w:t>
            </w:r>
          </w:p>
        </w:tc>
      </w:tr>
      <w:tr>
        <w:tblPrEx>
          <w:tblLayout w:type="fixed"/>
          <w:tblCellMar>
            <w:top w:w="0" w:type="dxa"/>
            <w:left w:w="108" w:type="dxa"/>
            <w:bottom w:w="0" w:type="dxa"/>
            <w:right w:w="108" w:type="dxa"/>
          </w:tblCellMar>
        </w:tblPrEx>
        <w:trPr>
          <w:trHeight w:val="37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标签扎带</w:t>
            </w:r>
          </w:p>
        </w:tc>
        <w:tc>
          <w:tcPr>
            <w:tcW w:w="3578" w:type="dxa"/>
            <w:tcBorders>
              <w:top w:val="nil"/>
              <w:left w:val="nil"/>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（4*150）</w:t>
            </w:r>
          </w:p>
        </w:tc>
        <w:tc>
          <w:tcPr>
            <w:tcW w:w="1058" w:type="dxa"/>
            <w:tcBorders>
              <w:top w:val="nil"/>
              <w:left w:val="nil"/>
              <w:bottom w:val="single" w:color="auto" w:sz="4" w:space="0"/>
              <w:right w:val="single" w:color="auto" w:sz="8"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3包</w:t>
            </w:r>
          </w:p>
        </w:tc>
      </w:tr>
      <w:tr>
        <w:tblPrEx>
          <w:tblLayout w:type="fixed"/>
          <w:tblCellMar>
            <w:top w:w="0" w:type="dxa"/>
            <w:left w:w="108" w:type="dxa"/>
            <w:bottom w:w="0" w:type="dxa"/>
            <w:right w:w="108" w:type="dxa"/>
          </w:tblCellMar>
        </w:tblPrEx>
        <w:trPr>
          <w:trHeight w:val="37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尼龙扎带</w:t>
            </w:r>
          </w:p>
        </w:tc>
        <w:tc>
          <w:tcPr>
            <w:tcW w:w="3578" w:type="dxa"/>
            <w:tcBorders>
              <w:top w:val="nil"/>
              <w:left w:val="nil"/>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（4*200，5*250）</w:t>
            </w:r>
          </w:p>
        </w:tc>
        <w:tc>
          <w:tcPr>
            <w:tcW w:w="1058" w:type="dxa"/>
            <w:tcBorders>
              <w:top w:val="nil"/>
              <w:left w:val="nil"/>
              <w:bottom w:val="single" w:color="auto" w:sz="4" w:space="0"/>
              <w:right w:val="single" w:color="auto" w:sz="8"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5包</w:t>
            </w:r>
          </w:p>
        </w:tc>
      </w:tr>
      <w:tr>
        <w:tblPrEx>
          <w:tblLayout w:type="fixed"/>
          <w:tblCellMar>
            <w:top w:w="0" w:type="dxa"/>
            <w:left w:w="108" w:type="dxa"/>
            <w:bottom w:w="0" w:type="dxa"/>
            <w:right w:w="108" w:type="dxa"/>
          </w:tblCellMar>
        </w:tblPrEx>
        <w:trPr>
          <w:trHeight w:val="37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小双头油性记号笔（黑色，红色）</w:t>
            </w:r>
          </w:p>
        </w:tc>
        <w:tc>
          <w:tcPr>
            <w:tcW w:w="3578" w:type="dxa"/>
            <w:tcBorders>
              <w:top w:val="nil"/>
              <w:left w:val="nil"/>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p>
        </w:tc>
        <w:tc>
          <w:tcPr>
            <w:tcW w:w="1058" w:type="dxa"/>
            <w:tcBorders>
              <w:top w:val="nil"/>
              <w:left w:val="nil"/>
              <w:bottom w:val="single" w:color="auto" w:sz="4" w:space="0"/>
              <w:right w:val="single" w:color="auto" w:sz="8"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各1盒</w:t>
            </w:r>
          </w:p>
        </w:tc>
      </w:tr>
      <w:tr>
        <w:tblPrEx>
          <w:tblLayout w:type="fixed"/>
          <w:tblCellMar>
            <w:top w:w="0" w:type="dxa"/>
            <w:left w:w="108" w:type="dxa"/>
            <w:bottom w:w="0" w:type="dxa"/>
            <w:right w:w="108" w:type="dxa"/>
          </w:tblCellMar>
        </w:tblPrEx>
        <w:trPr>
          <w:trHeight w:val="37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棉纱手套</w:t>
            </w:r>
          </w:p>
        </w:tc>
        <w:tc>
          <w:tcPr>
            <w:tcW w:w="3578" w:type="dxa"/>
            <w:tcBorders>
              <w:top w:val="nil"/>
              <w:left w:val="nil"/>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p>
        </w:tc>
        <w:tc>
          <w:tcPr>
            <w:tcW w:w="1058" w:type="dxa"/>
            <w:tcBorders>
              <w:top w:val="nil"/>
              <w:left w:val="nil"/>
              <w:bottom w:val="single" w:color="auto" w:sz="4" w:space="0"/>
              <w:right w:val="single" w:color="auto" w:sz="8"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10双</w:t>
            </w:r>
          </w:p>
        </w:tc>
      </w:tr>
      <w:tr>
        <w:tblPrEx>
          <w:tblLayout w:type="fixed"/>
          <w:tblCellMar>
            <w:top w:w="0" w:type="dxa"/>
            <w:left w:w="108" w:type="dxa"/>
            <w:bottom w:w="0" w:type="dxa"/>
            <w:right w:w="108" w:type="dxa"/>
          </w:tblCellMar>
        </w:tblPrEx>
        <w:trPr>
          <w:trHeight w:val="37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9V方电池</w:t>
            </w:r>
          </w:p>
        </w:tc>
        <w:tc>
          <w:tcPr>
            <w:tcW w:w="3578" w:type="dxa"/>
            <w:tcBorders>
              <w:top w:val="nil"/>
              <w:left w:val="nil"/>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p>
        </w:tc>
        <w:tc>
          <w:tcPr>
            <w:tcW w:w="1058" w:type="dxa"/>
            <w:tcBorders>
              <w:top w:val="nil"/>
              <w:left w:val="nil"/>
              <w:bottom w:val="single" w:color="auto" w:sz="4" w:space="0"/>
              <w:right w:val="single" w:color="auto" w:sz="8"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10个</w:t>
            </w:r>
          </w:p>
        </w:tc>
      </w:tr>
      <w:tr>
        <w:tblPrEx>
          <w:tblLayout w:type="fixed"/>
          <w:tblCellMar>
            <w:top w:w="0" w:type="dxa"/>
            <w:left w:w="108" w:type="dxa"/>
            <w:bottom w:w="0" w:type="dxa"/>
            <w:right w:w="108" w:type="dxa"/>
          </w:tblCellMar>
        </w:tblPrEx>
        <w:trPr>
          <w:trHeight w:val="37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波纹管</w:t>
            </w:r>
          </w:p>
        </w:tc>
        <w:tc>
          <w:tcPr>
            <w:tcW w:w="3578" w:type="dxa"/>
            <w:tcBorders>
              <w:top w:val="nil"/>
              <w:left w:val="nil"/>
              <w:bottom w:val="single" w:color="auto" w:sz="4" w:space="0"/>
              <w:right w:val="single" w:color="auto" w:sz="4" w:space="0"/>
            </w:tcBorders>
            <w:shd w:val="clear" w:color="000000" w:fill="FFFFFF"/>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20mm,25mm，16mm</w:t>
            </w:r>
          </w:p>
        </w:tc>
        <w:tc>
          <w:tcPr>
            <w:tcW w:w="1058" w:type="dxa"/>
            <w:tcBorders>
              <w:top w:val="nil"/>
              <w:left w:val="nil"/>
              <w:bottom w:val="single" w:color="auto" w:sz="4" w:space="0"/>
              <w:right w:val="single" w:color="auto" w:sz="8"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bookmarkStart w:id="112" w:name="RANGE!D15"/>
            <w:r>
              <w:rPr>
                <w:rFonts w:hint="eastAsia" w:asciiTheme="minorEastAsia" w:hAnsiTheme="minorEastAsia" w:eastAsiaTheme="minorEastAsia" w:cstheme="minorEastAsia"/>
                <w:sz w:val="21"/>
                <w:szCs w:val="21"/>
              </w:rPr>
              <w:t>各2卷</w:t>
            </w:r>
            <w:bookmarkEnd w:id="112"/>
          </w:p>
        </w:tc>
      </w:tr>
      <w:tr>
        <w:tblPrEx>
          <w:tblLayout w:type="fixed"/>
          <w:tblCellMar>
            <w:top w:w="0" w:type="dxa"/>
            <w:left w:w="108" w:type="dxa"/>
            <w:bottom w:w="0" w:type="dxa"/>
            <w:right w:w="108" w:type="dxa"/>
          </w:tblCellMar>
        </w:tblPrEx>
        <w:trPr>
          <w:trHeight w:val="34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A10数据线</w:t>
            </w:r>
          </w:p>
        </w:tc>
        <w:tc>
          <w:tcPr>
            <w:tcW w:w="3578"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p>
        </w:tc>
        <w:tc>
          <w:tcPr>
            <w:tcW w:w="1058" w:type="dxa"/>
            <w:tcBorders>
              <w:top w:val="nil"/>
              <w:left w:val="nil"/>
              <w:bottom w:val="single" w:color="auto" w:sz="4" w:space="0"/>
              <w:right w:val="single" w:color="auto" w:sz="8"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10条</w:t>
            </w:r>
          </w:p>
        </w:tc>
      </w:tr>
      <w:tr>
        <w:tblPrEx>
          <w:tblLayout w:type="fixed"/>
          <w:tblCellMar>
            <w:top w:w="0" w:type="dxa"/>
            <w:left w:w="108" w:type="dxa"/>
            <w:bottom w:w="0" w:type="dxa"/>
            <w:right w:w="108" w:type="dxa"/>
          </w:tblCellMar>
        </w:tblPrEx>
        <w:trPr>
          <w:trHeight w:val="34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A10 9MM电磁笔</w:t>
            </w:r>
          </w:p>
        </w:tc>
        <w:tc>
          <w:tcPr>
            <w:tcW w:w="3578"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p>
        </w:tc>
        <w:tc>
          <w:tcPr>
            <w:tcW w:w="1058" w:type="dxa"/>
            <w:tcBorders>
              <w:top w:val="nil"/>
              <w:left w:val="nil"/>
              <w:bottom w:val="single" w:color="auto" w:sz="4" w:space="0"/>
              <w:right w:val="single" w:color="auto" w:sz="8"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10支</w:t>
            </w:r>
          </w:p>
        </w:tc>
      </w:tr>
      <w:tr>
        <w:tblPrEx>
          <w:tblLayout w:type="fixed"/>
          <w:tblCellMar>
            <w:top w:w="0" w:type="dxa"/>
            <w:left w:w="108" w:type="dxa"/>
            <w:bottom w:w="0" w:type="dxa"/>
            <w:right w:w="108" w:type="dxa"/>
          </w:tblCellMar>
        </w:tblPrEx>
        <w:trPr>
          <w:trHeight w:val="34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终端机电源</w:t>
            </w:r>
          </w:p>
        </w:tc>
        <w:tc>
          <w:tcPr>
            <w:tcW w:w="3578"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24V3A电源</w:t>
            </w:r>
          </w:p>
        </w:tc>
        <w:tc>
          <w:tcPr>
            <w:tcW w:w="1058" w:type="dxa"/>
            <w:tcBorders>
              <w:top w:val="nil"/>
              <w:left w:val="nil"/>
              <w:bottom w:val="single" w:color="auto" w:sz="4" w:space="0"/>
              <w:right w:val="single" w:color="auto" w:sz="8"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2个</w:t>
            </w:r>
          </w:p>
        </w:tc>
      </w:tr>
      <w:tr>
        <w:tblPrEx>
          <w:tblLayout w:type="fixed"/>
          <w:tblCellMar>
            <w:top w:w="0" w:type="dxa"/>
            <w:left w:w="108" w:type="dxa"/>
            <w:bottom w:w="0" w:type="dxa"/>
            <w:right w:w="108" w:type="dxa"/>
          </w:tblCellMar>
        </w:tblPrEx>
        <w:trPr>
          <w:trHeight w:val="345" w:hRule="atLeast"/>
        </w:trPr>
        <w:tc>
          <w:tcPr>
            <w:tcW w:w="3368" w:type="dxa"/>
            <w:tcBorders>
              <w:top w:val="nil"/>
              <w:left w:val="single" w:color="auto" w:sz="8" w:space="0"/>
              <w:bottom w:val="single" w:color="auto" w:sz="4"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终端机电源</w:t>
            </w:r>
          </w:p>
        </w:tc>
        <w:tc>
          <w:tcPr>
            <w:tcW w:w="3578"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19V5A</w:t>
            </w:r>
          </w:p>
        </w:tc>
        <w:tc>
          <w:tcPr>
            <w:tcW w:w="1058" w:type="dxa"/>
            <w:tcBorders>
              <w:top w:val="nil"/>
              <w:left w:val="nil"/>
              <w:bottom w:val="single" w:color="auto" w:sz="4" w:space="0"/>
              <w:right w:val="single" w:color="auto" w:sz="8"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3个</w:t>
            </w:r>
          </w:p>
        </w:tc>
      </w:tr>
      <w:tr>
        <w:tblPrEx>
          <w:tblLayout w:type="fixed"/>
          <w:tblCellMar>
            <w:top w:w="0" w:type="dxa"/>
            <w:left w:w="108" w:type="dxa"/>
            <w:bottom w:w="0" w:type="dxa"/>
            <w:right w:w="108" w:type="dxa"/>
          </w:tblCellMar>
        </w:tblPrEx>
        <w:trPr>
          <w:trHeight w:val="287" w:hRule="atLeast"/>
        </w:trPr>
        <w:tc>
          <w:tcPr>
            <w:tcW w:w="3368" w:type="dxa"/>
            <w:tcBorders>
              <w:top w:val="nil"/>
              <w:left w:val="single" w:color="auto" w:sz="8" w:space="0"/>
              <w:bottom w:val="single" w:color="auto" w:sz="8" w:space="0"/>
              <w:right w:val="single" w:color="auto" w:sz="4" w:space="0"/>
            </w:tcBorders>
            <w:shd w:val="clear" w:color="auto" w:fill="auto"/>
            <w:vAlign w:val="bottom"/>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终端机电源</w:t>
            </w:r>
          </w:p>
        </w:tc>
        <w:tc>
          <w:tcPr>
            <w:tcW w:w="3578" w:type="dxa"/>
            <w:tcBorders>
              <w:top w:val="nil"/>
              <w:left w:val="nil"/>
              <w:bottom w:val="single" w:color="auto" w:sz="8" w:space="0"/>
              <w:right w:val="single" w:color="auto" w:sz="4"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12V5A</w:t>
            </w:r>
          </w:p>
        </w:tc>
        <w:tc>
          <w:tcPr>
            <w:tcW w:w="1058" w:type="dxa"/>
            <w:tcBorders>
              <w:top w:val="nil"/>
              <w:left w:val="nil"/>
              <w:bottom w:val="single" w:color="auto" w:sz="8" w:space="0"/>
              <w:right w:val="single" w:color="auto" w:sz="8" w:space="0"/>
            </w:tcBorders>
            <w:shd w:val="clear" w:color="auto" w:fill="auto"/>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160" w:lineRule="exact"/>
              <w:jc w:val="center"/>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2个</w:t>
            </w:r>
          </w:p>
        </w:tc>
      </w:tr>
    </w:tbl>
    <w:p>
      <w:pPr>
        <w:rPr>
          <w:rFonts w:hint="eastAsia"/>
        </w:rPr>
      </w:pPr>
      <w:r>
        <w:rPr>
          <w:rFonts w:hint="eastAsia"/>
        </w:rPr>
        <w:t>（三）物资的退库及调拨</w:t>
      </w:r>
    </w:p>
    <w:p>
      <w:pPr>
        <w:ind w:left="480" w:leftChars="200" w:firstLine="0" w:firstLineChars="0"/>
        <w:rPr>
          <w:rFonts w:hint="eastAsia"/>
        </w:rPr>
      </w:pPr>
      <w:r>
        <w:rPr>
          <w:rFonts w:hint="eastAsia"/>
        </w:rPr>
        <w:t>1</w:t>
      </w:r>
      <w:r>
        <w:rPr>
          <w:rFonts w:hint="eastAsia"/>
          <w:lang w:eastAsia="zh-CN"/>
        </w:rPr>
        <w:t>、</w:t>
      </w:r>
      <w:r>
        <w:rPr>
          <w:rFonts w:hint="eastAsia"/>
        </w:rPr>
        <w:t>工程项目的物资领料出库后，如施工中物料出现质量问题或物料有剩余，需办理退库手续的，退货人须将物料交给仓管员进行核对清点后，在原《项目领料清单》上注明退料时间、数量（以负数标识）及签名，并标注退货原因，留档备查。仓管员依据退货明细于当日录入公司信息化管理系统并开具及打印《安辰科技销售退货单》。</w:t>
      </w:r>
    </w:p>
    <w:p>
      <w:pPr>
        <w:ind w:left="480" w:leftChars="200" w:firstLine="0" w:firstLineChars="0"/>
        <w:rPr>
          <w:rFonts w:hint="eastAsia"/>
        </w:rPr>
      </w:pPr>
      <w:r>
        <w:rPr>
          <w:rFonts w:hint="eastAsia"/>
        </w:rPr>
        <w:t>2</w:t>
      </w:r>
      <w:r>
        <w:rPr>
          <w:rFonts w:hint="eastAsia"/>
          <w:lang w:eastAsia="zh-CN"/>
        </w:rPr>
        <w:t>、</w:t>
      </w:r>
      <w:r>
        <w:rPr>
          <w:rFonts w:hint="eastAsia"/>
        </w:rPr>
        <w:t>其他部门领用仓库物料后需办理退库的，须由仓管员核对验收物料后，录入公司信息化管理系统中，同时开具并打印出《安辰科技销售退货单》，交由退货人在退货单上签字确认，方能办理退货入库手续。</w:t>
      </w:r>
    </w:p>
    <w:p>
      <w:pPr>
        <w:ind w:left="480" w:leftChars="200" w:firstLine="0" w:firstLineChars="0"/>
        <w:rPr>
          <w:rFonts w:hint="eastAsia"/>
        </w:rPr>
      </w:pPr>
      <w:r>
        <w:rPr>
          <w:rFonts w:hint="eastAsia"/>
        </w:rPr>
        <w:t>3</w:t>
      </w:r>
      <w:r>
        <w:rPr>
          <w:rFonts w:hint="eastAsia"/>
          <w:lang w:eastAsia="zh-CN"/>
        </w:rPr>
        <w:t>、</w:t>
      </w:r>
      <w:r>
        <w:rPr>
          <w:rFonts w:hint="eastAsia"/>
        </w:rPr>
        <w:t>工程项目的物资领料出库后，如施工物资的结余料需从原工程项目直接调拨至另一工程项目的，工程人员需填写《材料调拨单》交给仓管员，由仓管员在原《项目领料清单》上注明调出时间、数量（以负数标识）及备注调入项目，并在调入项目的《项目领料清单》注明领料时间，数量及备注调出项目。仓管员需将调出项目的物料录入信息化管理系统并开具及打印《安辰科技销售退货单》，调入项目的物料也需录入信息化管理系统并开具及打印《安辰科技商品出库单》。《材料调拨单》作为《项目领料清单》的附件整理成册备查。</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（四）仓库物资借用管理</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公司各部门需临时借用仓库物料，借用人须在公司《物品借用登记薄》上进行信息登记，并由借用部门负责人在登记薄上签字审批后，仓管员方可发出借用物资。</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原则上公司仓库物料从借出之日起7个工作日内必须归还，仓管员对逾期未归还物品进行跟催并上报财务经理，所归还物品需仓管员核实判定是否为完好的原件后，借用人及仓管员在《物品借用登记薄》上签字销账。</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借出物品如已实际使用不再归还的，借用人及仓管员需先在《物品借用登记薄》上签字销账，然后按公司以上第（二）物资出库流程办理物料出库手续。</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借用物品因借用人保管不慎或使用不当致使物品丢失或严重</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损毁的，须由借用人负责赔偿。</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（五）物资管理</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仓管员在收货、点数、入库、搬运、摆放、归位、存放、储存、发货过程中遵守安全原则，做到防损、防水、防蛀、防晒等安全措施。</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仓管员定期检查货物信息，如发现储位不对、帐物不符、品质问题及时反馈和处理。</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仓管员每月统计出库存的滞销件及长库龄物料清单，并提出处理建议上报财务经理，拟定出处理价格报总经理审批后进行处置。</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仓库物资报废，需填写“物料报废清单”并列明报废原因，报公司财务经理审核，并提交总经理审批后方能报废处置。</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仓库的原始单据每月须按时间顺序及项目进行分类排序，每旬交采购员进行往来核对后，再交给会计审核进行账务处理及归档，涉及工程项目的《项目领料清单》在领料完工后，需整理成册交会计留档备查。</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（六）仓库盘点</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由财务经理拟定盘点计划和盘点流程，每月安排会计人员与仓管员进行仓库物料的盘点，所有盘点数据需盘点人员签名确认。</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盘点时保证做到盘点数量的准确性、公正性，严禁弄虚作假、虚报数据。盘点过程中严禁更换不同的盘点人员，以免少盘、多盘、漏盘等。</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库存物料发现帐物不符时需要查明原因，查明原因后根据责任轻重进行处理。</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仓管员每月根据盘点数据出具“仓库盘点清查报告”上报财务经理审核签字后，留存备查。</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（七）仓库安全、卫生管理</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仓管员负责对仓库区域进行清洁整理工作，并对仓库内货物摆放做出合理的堆放和规划，达到整洁、整齐、干净、卫生、合理的摆放要求。</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仓库内严禁吸烟及禁止明火，必须保障疏散通道，保持安全出口畅通，不可有堆积物，保证人员安全。</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非仓库人员谢绝进入仓库，如需入库均须经过仓管员的同意，并经过登记之后，方可在仓管员的陪同下进入仓库，进入仓库的人员一律不得携带易燃、易爆物品。</w:t>
      </w:r>
    </w:p>
    <w:p>
      <w:pPr>
        <w:numPr>
          <w:ilvl w:val="0"/>
          <w:numId w:val="0"/>
        </w:num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仓管员上下班需做好仓库的安全检查，切实做好防火、防盗等工作，如有异常或安全隐患及时处理和上报。</w:t>
      </w:r>
    </w:p>
    <w:p>
      <w:pPr>
        <w:numPr>
          <w:ilvl w:val="0"/>
          <w:numId w:val="0"/>
        </w:num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五、附则</w:t>
      </w:r>
    </w:p>
    <w:p>
      <w:pPr>
        <w:numPr>
          <w:ilvl w:val="0"/>
          <w:numId w:val="0"/>
        </w:num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本制度由公司财务部起草，解释权修改权归财务部。</w:t>
      </w:r>
    </w:p>
    <w:p>
      <w:pPr>
        <w:numPr>
          <w:ilvl w:val="0"/>
          <w:numId w:val="0"/>
        </w:numPr>
        <w:ind w:left="480" w:leftChars="20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本制度有不尽之处，可视具体情况酌情处理；若本制度与以往制度存在异议之处，以本制度为准。</w:t>
      </w:r>
    </w:p>
    <w:p>
      <w:pPr>
        <w:numPr>
          <w:ilvl w:val="0"/>
          <w:numId w:val="0"/>
        </w:numPr>
        <w:ind w:leftChars="0"/>
        <w:rPr>
          <w:rFonts w:hint="eastAsia" w:asciiTheme="minorEastAsia" w:hAnsiTheme="minorEastAsia" w:eastAsiaTheme="minorEastAsia" w:cstheme="minorEastAsia"/>
          <w:lang w:val="en-US" w:eastAsia="zh-CN"/>
        </w:rPr>
      </w:pPr>
    </w:p>
    <w:p>
      <w:pPr>
        <w:numPr>
          <w:ilvl w:val="0"/>
          <w:numId w:val="0"/>
        </w:numPr>
        <w:ind w:leftChars="0"/>
        <w:rPr>
          <w:rFonts w:hint="eastAsia" w:asciiTheme="minorEastAsia" w:hAnsiTheme="minorEastAsia" w:eastAsiaTheme="minorEastAsia" w:cstheme="minorEastAsia"/>
          <w:lang w:val="en-US" w:eastAsia="zh-CN"/>
        </w:rPr>
      </w:pPr>
    </w:p>
    <w:p>
      <w:pPr>
        <w:pStyle w:val="3"/>
        <w:numPr>
          <w:ilvl w:val="0"/>
          <w:numId w:val="2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t>
      </w:r>
      <w:bookmarkStart w:id="113" w:name="_Toc9803_WPSOffice_Level2"/>
      <w:r>
        <w:rPr>
          <w:rFonts w:hint="eastAsia" w:asciiTheme="minorEastAsia" w:hAnsiTheme="minorEastAsia" w:eastAsiaTheme="minorEastAsia" w:cstheme="minorEastAsia"/>
          <w:lang w:val="en-US" w:eastAsia="zh-CN"/>
        </w:rPr>
        <w:t>现金管理制度</w:t>
      </w:r>
      <w:bookmarkEnd w:id="113"/>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一、</w:t>
      </w:r>
      <w:r>
        <w:rPr>
          <w:rFonts w:hint="eastAsia" w:asciiTheme="minorEastAsia" w:hAnsiTheme="minorEastAsia" w:eastAsiaTheme="minorEastAsia" w:cstheme="minorEastAsia"/>
          <w:b/>
          <w:bCs/>
        </w:rPr>
        <w:t>目的</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为了规范及加强公司的现金管理，建立健全现金收付制度，严格执行现金结算纪律，对现金管理作了相关制度要求。</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lang w:eastAsia="zh-CN"/>
        </w:rPr>
        <w:t>二、</w:t>
      </w:r>
      <w:r>
        <w:rPr>
          <w:rFonts w:hint="eastAsia" w:asciiTheme="minorEastAsia" w:hAnsiTheme="minorEastAsia" w:eastAsiaTheme="minorEastAsia" w:cstheme="minorEastAsia"/>
          <w:b/>
          <w:bCs/>
        </w:rPr>
        <w:t>适用范围</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适用于广西安辰信息产业股份有限公司全体在职员工。</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三、现金的主要使用范围</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员工工资、奖金、津贴及劳保福利费用</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出差人员差旅费</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个人劳务报酬</w:t>
      </w:r>
      <w:r>
        <w:rPr>
          <w:rFonts w:hint="eastAsia" w:asciiTheme="minorEastAsia" w:hAnsiTheme="minorEastAsia" w:eastAsiaTheme="minorEastAsia" w:cstheme="minorEastAsia"/>
          <w:lang w:eastAsia="zh-CN"/>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采购办公用品、零星物料采购支出；</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经公司领导审批确定需要支付现金的其他支出。</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四、现金收付原则</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收付现金必须根据规定的合法凭证办理，没有按照规定审批签章的，出纳不予付款。</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因公外出或购买物品，需借用现金时，出纳一律凭经公司审批的借款单付款。</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出纳不得擅自将公司的现金借给他人或其他单位，不准谎报用途，套取现金，不准利用银行账户代其他单位或个人存入或支取现金，不准将公司收入的现金以个人名义存入银行，不准保留账外公款。</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不准垫支挪用公司资金，支付现金，应该从库存现金中支付或从银行存款提取，严禁坐支现金。</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公司任何员工不得以任何借口或理由截留公司的现金收入,所有收到的现金款项收入必须在收款次日前交由出纳存入公司账户，如遇特殊情况（如出差或紧急外派等）无法上交的，需事先QQ报公司财务经理审批同意，然后将审批同意的截图报出纳备案，并在审批的时间节点前将现金上交出纳。</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支付特别事项的现金必须事先按公司规定办理审批签呈后，出纳方给予付款。</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五、现金报销时间规定</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购买物品借用现金应在购货验收入库后3个工作日内报销，出差人员所借用现金必须在出差返回后5个工作日内报销。如不按时还清借款又不向财务经理书面说明原因的，从借款人次月工资中直接扣除。</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借备用金的员工，必须在每月月末前据实报销相关费用，逾期未能报销的，必须向财务经理报备经总经理签字同意的书面说明书，否则从借款人次月工资中直接扣除等额金额以抵借支的备用金。</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原则上员工现金借支每次不超过2000元，特殊情况需要大金额借支，由总经理批准后交由出纳办理，前款不清后款不借，须报销或还清上次借款后才能办理下次借支。</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员工需要现金额度超过2000元的，须提前1个工作日报备出纳，由出纳提前准备现金，避免影响公司业务正常开展。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六、库存现金的保管</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库存现金限额以满足公司3天正常零星开支为标准，原则上出纳保管的库存现金结余限额为3万元，超过限额部分出纳须以整额存入公司指定的账户。</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由出纳负责于每月末定期清理各类借款，及时催收，并出具未收回借款清单，由借款人签字确认，发现重大问题，应及时向财务经理汇报，采取措施。</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出纳办理现金业务，必须做到日清月结，及时登记现金收支明细，结出库存现金的账面余额，并与库存现金实地盘点核对相符。</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出纳人员必须每日核对库存现金，保持账款相符，发现长短款问题及时向财务负责人汇报，查明原因后按照总经理审批签章的书面处理意见进行处理，不得擅自将长短款项相互补抵。重点检查账款是否相符、有无私借公款、有无挪用公款、有无账外资金等违法违纪行为。</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七、处罚</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对违反本制度造成公司损失的，视其情节严重，给予相应处罚，并保留以法律手段追究当事人责任的权利。</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凡超出规定范围，有不符合制度的凭证冲抵现金、编造用途套取现金、公款私存、私自截留收入的，除给相关人员按员工管理规定处罚外，给予违纪金额20%的罚款。</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八、附则</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本制度由公司财务部起草，解释权修改权归财务部。</w:t>
      </w:r>
    </w:p>
    <w:p>
      <w:pPr>
        <w:ind w:left="48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本制度有不尽之处，可视具体情况酌情处理；若本制度与以往制度存在异议之处，以本制度为准。</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man Old Style">
    <w:panose1 w:val="020506040505050202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FB10CE"/>
    <w:multiLevelType w:val="singleLevel"/>
    <w:tmpl w:val="89FB10CE"/>
    <w:lvl w:ilvl="0" w:tentative="0">
      <w:start w:val="9"/>
      <w:numFmt w:val="chineseCounting"/>
      <w:suff w:val="nothing"/>
      <w:lvlText w:val="%1、"/>
      <w:lvlJc w:val="left"/>
      <w:rPr>
        <w:rFonts w:hint="eastAsia"/>
      </w:rPr>
    </w:lvl>
  </w:abstractNum>
  <w:abstractNum w:abstractNumId="1">
    <w:nsid w:val="8E97B347"/>
    <w:multiLevelType w:val="singleLevel"/>
    <w:tmpl w:val="8E97B347"/>
    <w:lvl w:ilvl="0" w:tentative="0">
      <w:start w:val="1"/>
      <w:numFmt w:val="chineseCounting"/>
      <w:suff w:val="nothing"/>
      <w:lvlText w:val="（%1）"/>
      <w:lvlJc w:val="left"/>
      <w:rPr>
        <w:rFonts w:hint="eastAsia"/>
      </w:rPr>
    </w:lvl>
  </w:abstractNum>
  <w:abstractNum w:abstractNumId="2">
    <w:nsid w:val="92ABB2C1"/>
    <w:multiLevelType w:val="singleLevel"/>
    <w:tmpl w:val="92ABB2C1"/>
    <w:lvl w:ilvl="0" w:tentative="0">
      <w:start w:val="1"/>
      <w:numFmt w:val="chineseCounting"/>
      <w:suff w:val="nothing"/>
      <w:lvlText w:val="%1、"/>
      <w:lvlJc w:val="left"/>
      <w:rPr>
        <w:rFonts w:hint="eastAsia"/>
      </w:rPr>
    </w:lvl>
  </w:abstractNum>
  <w:abstractNum w:abstractNumId="3">
    <w:nsid w:val="C458E586"/>
    <w:multiLevelType w:val="singleLevel"/>
    <w:tmpl w:val="C458E586"/>
    <w:lvl w:ilvl="0" w:tentative="0">
      <w:start w:val="1"/>
      <w:numFmt w:val="decimal"/>
      <w:suff w:val="nothing"/>
      <w:lvlText w:val="%1、"/>
      <w:lvlJc w:val="left"/>
    </w:lvl>
  </w:abstractNum>
  <w:abstractNum w:abstractNumId="4">
    <w:nsid w:val="CA920A62"/>
    <w:multiLevelType w:val="singleLevel"/>
    <w:tmpl w:val="CA920A62"/>
    <w:lvl w:ilvl="0" w:tentative="0">
      <w:start w:val="3"/>
      <w:numFmt w:val="decimal"/>
      <w:suff w:val="nothing"/>
      <w:lvlText w:val="%1、"/>
      <w:lvlJc w:val="left"/>
    </w:lvl>
  </w:abstractNum>
  <w:abstractNum w:abstractNumId="5">
    <w:nsid w:val="E02F6D73"/>
    <w:multiLevelType w:val="singleLevel"/>
    <w:tmpl w:val="E02F6D73"/>
    <w:lvl w:ilvl="0" w:tentative="0">
      <w:start w:val="3"/>
      <w:numFmt w:val="chineseCounting"/>
      <w:suff w:val="space"/>
      <w:lvlText w:val="第%1节"/>
      <w:lvlJc w:val="left"/>
      <w:rPr>
        <w:rFonts w:hint="eastAsia"/>
      </w:rPr>
    </w:lvl>
  </w:abstractNum>
  <w:abstractNum w:abstractNumId="6">
    <w:nsid w:val="EB155D05"/>
    <w:multiLevelType w:val="singleLevel"/>
    <w:tmpl w:val="EB155D05"/>
    <w:lvl w:ilvl="0" w:tentative="0">
      <w:start w:val="1"/>
      <w:numFmt w:val="decimal"/>
      <w:suff w:val="nothing"/>
      <w:lvlText w:val="（%1）"/>
      <w:lvlJc w:val="left"/>
    </w:lvl>
  </w:abstractNum>
  <w:abstractNum w:abstractNumId="7">
    <w:nsid w:val="FA4725FF"/>
    <w:multiLevelType w:val="singleLevel"/>
    <w:tmpl w:val="FA4725FF"/>
    <w:lvl w:ilvl="0" w:tentative="0">
      <w:start w:val="1"/>
      <w:numFmt w:val="chineseCounting"/>
      <w:suff w:val="space"/>
      <w:lvlText w:val="第%1节"/>
      <w:lvlJc w:val="left"/>
      <w:rPr>
        <w:rFonts w:hint="eastAsia"/>
      </w:rPr>
    </w:lvl>
  </w:abstractNum>
  <w:abstractNum w:abstractNumId="8">
    <w:nsid w:val="0000000A"/>
    <w:multiLevelType w:val="singleLevel"/>
    <w:tmpl w:val="0000000A"/>
    <w:lvl w:ilvl="0" w:tentative="0">
      <w:start w:val="1"/>
      <w:numFmt w:val="decimal"/>
      <w:suff w:val="nothing"/>
      <w:lvlText w:val="%1、"/>
      <w:lvlJc w:val="left"/>
    </w:lvl>
  </w:abstractNum>
  <w:abstractNum w:abstractNumId="9">
    <w:nsid w:val="0275F108"/>
    <w:multiLevelType w:val="singleLevel"/>
    <w:tmpl w:val="0275F108"/>
    <w:lvl w:ilvl="0" w:tentative="0">
      <w:start w:val="9"/>
      <w:numFmt w:val="chineseCounting"/>
      <w:suff w:val="nothing"/>
      <w:lvlText w:val="（%1）"/>
      <w:lvlJc w:val="left"/>
      <w:rPr>
        <w:rFonts w:hint="eastAsia"/>
      </w:rPr>
    </w:lvl>
  </w:abstractNum>
  <w:abstractNum w:abstractNumId="10">
    <w:nsid w:val="0FE5F8F3"/>
    <w:multiLevelType w:val="singleLevel"/>
    <w:tmpl w:val="0FE5F8F3"/>
    <w:lvl w:ilvl="0" w:tentative="0">
      <w:start w:val="1"/>
      <w:numFmt w:val="decimal"/>
      <w:suff w:val="nothing"/>
      <w:lvlText w:val="%1、"/>
      <w:lvlJc w:val="left"/>
    </w:lvl>
  </w:abstractNum>
  <w:abstractNum w:abstractNumId="11">
    <w:nsid w:val="26D50370"/>
    <w:multiLevelType w:val="multilevel"/>
    <w:tmpl w:val="26D50370"/>
    <w:lvl w:ilvl="0" w:tentative="0">
      <w:start w:val="1"/>
      <w:numFmt w:val="japaneseCounting"/>
      <w:lvlText w:val="%1、"/>
      <w:lvlJc w:val="left"/>
      <w:pPr>
        <w:ind w:left="420" w:hanging="42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BB53DA6"/>
    <w:multiLevelType w:val="singleLevel"/>
    <w:tmpl w:val="3BB53DA6"/>
    <w:lvl w:ilvl="0" w:tentative="0">
      <w:start w:val="6"/>
      <w:numFmt w:val="chineseCounting"/>
      <w:suff w:val="nothing"/>
      <w:lvlText w:val="%1、"/>
      <w:lvlJc w:val="left"/>
      <w:rPr>
        <w:rFonts w:hint="eastAsia"/>
      </w:rPr>
    </w:lvl>
  </w:abstractNum>
  <w:abstractNum w:abstractNumId="13">
    <w:nsid w:val="3C66E880"/>
    <w:multiLevelType w:val="singleLevel"/>
    <w:tmpl w:val="3C66E880"/>
    <w:lvl w:ilvl="0" w:tentative="0">
      <w:start w:val="1"/>
      <w:numFmt w:val="chineseCounting"/>
      <w:suff w:val="nothing"/>
      <w:lvlText w:val="%1、"/>
      <w:lvlJc w:val="left"/>
      <w:rPr>
        <w:rFonts w:hint="eastAsia"/>
      </w:rPr>
    </w:lvl>
  </w:abstractNum>
  <w:abstractNum w:abstractNumId="14">
    <w:nsid w:val="473DB0ED"/>
    <w:multiLevelType w:val="singleLevel"/>
    <w:tmpl w:val="473DB0ED"/>
    <w:lvl w:ilvl="0" w:tentative="0">
      <w:start w:val="2"/>
      <w:numFmt w:val="chineseCounting"/>
      <w:suff w:val="space"/>
      <w:lvlText w:val="第%1节"/>
      <w:lvlJc w:val="left"/>
      <w:rPr>
        <w:rFonts w:hint="eastAsia"/>
      </w:rPr>
    </w:lvl>
  </w:abstractNum>
  <w:abstractNum w:abstractNumId="15">
    <w:nsid w:val="4C9828C7"/>
    <w:multiLevelType w:val="singleLevel"/>
    <w:tmpl w:val="4C9828C7"/>
    <w:lvl w:ilvl="0" w:tentative="0">
      <w:start w:val="1"/>
      <w:numFmt w:val="chineseCounting"/>
      <w:suff w:val="space"/>
      <w:lvlText w:val="第%1章"/>
      <w:lvlJc w:val="left"/>
      <w:rPr>
        <w:rFonts w:hint="eastAsia"/>
      </w:rPr>
    </w:lvl>
  </w:abstractNum>
  <w:abstractNum w:abstractNumId="16">
    <w:nsid w:val="52503D9B"/>
    <w:multiLevelType w:val="singleLevel"/>
    <w:tmpl w:val="52503D9B"/>
    <w:lvl w:ilvl="0" w:tentative="0">
      <w:start w:val="1"/>
      <w:numFmt w:val="decimal"/>
      <w:suff w:val="nothing"/>
      <w:lvlText w:val="%1、"/>
      <w:lvlJc w:val="left"/>
    </w:lvl>
  </w:abstractNum>
  <w:abstractNum w:abstractNumId="17">
    <w:nsid w:val="59843058"/>
    <w:multiLevelType w:val="singleLevel"/>
    <w:tmpl w:val="59843058"/>
    <w:lvl w:ilvl="0" w:tentative="0">
      <w:start w:val="1"/>
      <w:numFmt w:val="chineseCounting"/>
      <w:suff w:val="nothing"/>
      <w:lvlText w:val="%1、"/>
      <w:lvlJc w:val="left"/>
    </w:lvl>
  </w:abstractNum>
  <w:abstractNum w:abstractNumId="18">
    <w:nsid w:val="70CBBCA5"/>
    <w:multiLevelType w:val="singleLevel"/>
    <w:tmpl w:val="70CBBCA5"/>
    <w:lvl w:ilvl="0" w:tentative="0">
      <w:start w:val="7"/>
      <w:numFmt w:val="chineseCounting"/>
      <w:suff w:val="nothing"/>
      <w:lvlText w:val="%1、"/>
      <w:lvlJc w:val="left"/>
      <w:rPr>
        <w:rFonts w:hint="eastAsia"/>
      </w:rPr>
    </w:lvl>
  </w:abstractNum>
  <w:abstractNum w:abstractNumId="19">
    <w:nsid w:val="73C46762"/>
    <w:multiLevelType w:val="singleLevel"/>
    <w:tmpl w:val="73C46762"/>
    <w:lvl w:ilvl="0" w:tentative="0">
      <w:start w:val="1"/>
      <w:numFmt w:val="decimal"/>
      <w:suff w:val="nothing"/>
      <w:lvlText w:val="（%1）"/>
      <w:lvlJc w:val="left"/>
    </w:lvl>
  </w:abstractNum>
  <w:num w:numId="1">
    <w:abstractNumId w:val="15"/>
  </w:num>
  <w:num w:numId="2">
    <w:abstractNumId w:val="7"/>
  </w:num>
  <w:num w:numId="3">
    <w:abstractNumId w:val="13"/>
  </w:num>
  <w:num w:numId="4">
    <w:abstractNumId w:val="10"/>
  </w:num>
  <w:num w:numId="5">
    <w:abstractNumId w:val="9"/>
  </w:num>
  <w:num w:numId="6">
    <w:abstractNumId w:val="5"/>
  </w:num>
  <w:num w:numId="7">
    <w:abstractNumId w:val="1"/>
  </w:num>
  <w:num w:numId="8">
    <w:abstractNumId w:val="2"/>
  </w:num>
  <w:num w:numId="9">
    <w:abstractNumId w:val="4"/>
  </w:num>
  <w:num w:numId="10">
    <w:abstractNumId w:val="3"/>
  </w:num>
  <w:num w:numId="11">
    <w:abstractNumId w:val="6"/>
  </w:num>
  <w:num w:numId="12">
    <w:abstractNumId w:val="17"/>
  </w:num>
  <w:num w:numId="13">
    <w:abstractNumId w:val="12"/>
  </w:num>
  <w:num w:numId="14">
    <w:abstractNumId w:val="16"/>
  </w:num>
  <w:num w:numId="15">
    <w:abstractNumId w:val="19"/>
  </w:num>
  <w:num w:numId="16">
    <w:abstractNumId w:val="18"/>
  </w:num>
  <w:num w:numId="17">
    <w:abstractNumId w:val="11"/>
  </w:num>
  <w:num w:numId="18">
    <w:abstractNumId w:val="0"/>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13ABF"/>
    <w:rsid w:val="035A5956"/>
    <w:rsid w:val="04D320A3"/>
    <w:rsid w:val="08EE33EB"/>
    <w:rsid w:val="0B743D41"/>
    <w:rsid w:val="0C8A24F8"/>
    <w:rsid w:val="0CB77D31"/>
    <w:rsid w:val="0E0E4B88"/>
    <w:rsid w:val="10741477"/>
    <w:rsid w:val="11E671BC"/>
    <w:rsid w:val="142666EB"/>
    <w:rsid w:val="15513F9D"/>
    <w:rsid w:val="167D3D07"/>
    <w:rsid w:val="170B540C"/>
    <w:rsid w:val="217F4373"/>
    <w:rsid w:val="21EB1B90"/>
    <w:rsid w:val="22A23304"/>
    <w:rsid w:val="277020F0"/>
    <w:rsid w:val="28114D9C"/>
    <w:rsid w:val="2C2D18E9"/>
    <w:rsid w:val="311656CA"/>
    <w:rsid w:val="315B246B"/>
    <w:rsid w:val="31924430"/>
    <w:rsid w:val="3C4F0D33"/>
    <w:rsid w:val="3CDF29CC"/>
    <w:rsid w:val="3DA12286"/>
    <w:rsid w:val="3DB9324F"/>
    <w:rsid w:val="401026BF"/>
    <w:rsid w:val="40ED3A9C"/>
    <w:rsid w:val="43777211"/>
    <w:rsid w:val="44EA5EA3"/>
    <w:rsid w:val="46412006"/>
    <w:rsid w:val="46A44CA3"/>
    <w:rsid w:val="48775DA7"/>
    <w:rsid w:val="4CA55086"/>
    <w:rsid w:val="4DAC3075"/>
    <w:rsid w:val="500E2DEB"/>
    <w:rsid w:val="50604EC0"/>
    <w:rsid w:val="520A2E0B"/>
    <w:rsid w:val="52896D8B"/>
    <w:rsid w:val="556E765F"/>
    <w:rsid w:val="556F0FA3"/>
    <w:rsid w:val="5A223FB8"/>
    <w:rsid w:val="5AE573FB"/>
    <w:rsid w:val="5D875111"/>
    <w:rsid w:val="5F513D78"/>
    <w:rsid w:val="61163DC3"/>
    <w:rsid w:val="61EF2D58"/>
    <w:rsid w:val="62327821"/>
    <w:rsid w:val="681116DA"/>
    <w:rsid w:val="6A227EF2"/>
    <w:rsid w:val="6A890FE7"/>
    <w:rsid w:val="73370A5C"/>
    <w:rsid w:val="76722D00"/>
    <w:rsid w:val="77C4404A"/>
    <w:rsid w:val="78A86EC1"/>
    <w:rsid w:val="78C65EBE"/>
    <w:rsid w:val="7AFC50BB"/>
    <w:rsid w:val="7B7537DA"/>
    <w:rsid w:val="7C061C74"/>
    <w:rsid w:val="7D455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b/>
      <w:sz w:val="32"/>
    </w:rPr>
  </w:style>
  <w:style w:type="paragraph" w:styleId="4">
    <w:name w:val="heading 3"/>
    <w:basedOn w:val="1"/>
    <w:next w:val="1"/>
    <w:qFormat/>
    <w:uiPriority w:val="0"/>
    <w:pPr>
      <w:keepNext/>
      <w:keepLines/>
      <w:spacing w:before="260" w:after="260" w:line="360" w:lineRule="auto"/>
      <w:jc w:val="center"/>
      <w:outlineLvl w:val="2"/>
    </w:pPr>
    <w:rPr>
      <w:b/>
      <w:bCs/>
      <w:sz w:val="30"/>
      <w:szCs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Body Text"/>
    <w:basedOn w:val="1"/>
    <w:qFormat/>
    <w:uiPriority w:val="0"/>
    <w:pPr>
      <w:adjustRightInd w:val="0"/>
      <w:spacing w:line="312" w:lineRule="atLeast"/>
      <w:textAlignment w:val="baseline"/>
    </w:pPr>
    <w:rPr>
      <w:kern w:val="0"/>
      <w:sz w:val="32"/>
      <w:szCs w:val="20"/>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11">
    <w:name w:val="Hyperlink"/>
    <w:basedOn w:val="10"/>
    <w:qFormat/>
    <w:uiPriority w:val="0"/>
    <w:rPr>
      <w:color w:val="0000FF"/>
      <w:u w:val="single"/>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标题 2 + 段后: 0 磅"/>
    <w:basedOn w:val="3"/>
    <w:qFormat/>
    <w:uiPriority w:val="0"/>
    <w:pPr>
      <w:spacing w:before="480" w:after="0"/>
    </w:pPr>
    <w:rPr>
      <w:rFonts w:ascii="Arial" w:hAnsi="Arial" w:eastAsia="宋体" w:cs="宋体"/>
      <w:bCs/>
      <w:szCs w:val="20"/>
    </w:rPr>
  </w:style>
  <w:style w:type="paragraph" w:customStyle="1" w:styleId="15">
    <w:name w:val="标题 1 + 华文行楷 居中"/>
    <w:basedOn w:val="2"/>
    <w:qFormat/>
    <w:uiPriority w:val="0"/>
    <w:pPr>
      <w:pageBreakBefore/>
      <w:spacing w:before="480" w:after="240" w:line="360" w:lineRule="auto"/>
      <w:jc w:val="center"/>
    </w:pPr>
    <w:rPr>
      <w:rFonts w:ascii="华文行楷" w:hAnsi="华文行楷" w:eastAsia="宋体" w:cs="宋体"/>
      <w:bCs/>
      <w:szCs w:val="20"/>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styleId="18">
    <w:name w:val="List Paragraph"/>
    <w:basedOn w:val="1"/>
    <w:unhideWhenUsed/>
    <w:qFormat/>
    <w:uiPriority w:val="99"/>
    <w:pPr>
      <w:ind w:firstLine="420" w:firstLineChars="200"/>
    </w:pPr>
  </w:style>
  <w:style w:type="paragraph" w:customStyle="1" w:styleId="19">
    <w:name w:val="正文文本缩进 21"/>
    <w:basedOn w:val="1"/>
    <w:qFormat/>
    <w:uiPriority w:val="0"/>
    <w:pPr>
      <w:spacing w:line="360" w:lineRule="auto"/>
      <w:ind w:firstLine="1695"/>
    </w:pPr>
    <w:rPr>
      <w:rFonts w:ascii="宋体" w:hAnsi="Bookman Old Style" w:eastAsia="宋体" w:cs="Times New Roman"/>
      <w:kern w:val="0"/>
      <w:sz w:val="28"/>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e2f55d5-9260-407d-a1ad-3ff5f3b10026}"/>
        <w:style w:val=""/>
        <w:category>
          <w:name w:val="常规"/>
          <w:gallery w:val="placeholder"/>
        </w:category>
        <w:types>
          <w:type w:val="bbPlcHdr"/>
        </w:types>
        <w:behaviors>
          <w:behavior w:val="content"/>
        </w:behaviors>
        <w:description w:val=""/>
        <w:guid w:val="{ae2f55d5-9260-407d-a1ad-3ff5f3b10026}"/>
      </w:docPartPr>
      <w:docPartBody>
        <w:p>
          <w:r>
            <w:rPr>
              <w:color w:val="808080"/>
            </w:rPr>
            <w:t>单击此处输入文字。</w:t>
          </w:r>
        </w:p>
      </w:docPartBody>
    </w:docPart>
    <w:docPart>
      <w:docPartPr>
        <w:name w:val="{b0f4d657-d754-44e9-af29-2bfe48eef093}"/>
        <w:style w:val=""/>
        <w:category>
          <w:name w:val="常规"/>
          <w:gallery w:val="placeholder"/>
        </w:category>
        <w:types>
          <w:type w:val="bbPlcHdr"/>
        </w:types>
        <w:behaviors>
          <w:behavior w:val="content"/>
        </w:behaviors>
        <w:description w:val=""/>
        <w:guid w:val="{b0f4d657-d754-44e9-af29-2bfe48eef093}"/>
      </w:docPartPr>
      <w:docPartBody>
        <w:p>
          <w:r>
            <w:rPr>
              <w:color w:val="808080"/>
            </w:rPr>
            <w:t>单击此处输入文字。</w:t>
          </w:r>
        </w:p>
      </w:docPartBody>
    </w:docPart>
    <w:docPart>
      <w:docPartPr>
        <w:name w:val="{70712dfe-51ec-4174-befd-7440e732c4a7}"/>
        <w:style w:val=""/>
        <w:category>
          <w:name w:val="常规"/>
          <w:gallery w:val="placeholder"/>
        </w:category>
        <w:types>
          <w:type w:val="bbPlcHdr"/>
        </w:types>
        <w:behaviors>
          <w:behavior w:val="content"/>
        </w:behaviors>
        <w:description w:val=""/>
        <w:guid w:val="{70712dfe-51ec-4174-befd-7440e732c4a7}"/>
      </w:docPartPr>
      <w:docPartBody>
        <w:p>
          <w:r>
            <w:rPr>
              <w:color w:val="808080"/>
            </w:rPr>
            <w:t>单击此处输入文字。</w:t>
          </w:r>
        </w:p>
      </w:docPartBody>
    </w:docPart>
    <w:docPart>
      <w:docPartPr>
        <w:name w:val="{9d9bacb7-de4c-4321-a6d7-43f0776d0ad6}"/>
        <w:style w:val=""/>
        <w:category>
          <w:name w:val="常规"/>
          <w:gallery w:val="placeholder"/>
        </w:category>
        <w:types>
          <w:type w:val="bbPlcHdr"/>
        </w:types>
        <w:behaviors>
          <w:behavior w:val="content"/>
        </w:behaviors>
        <w:description w:val=""/>
        <w:guid w:val="{9d9bacb7-de4c-4321-a6d7-43f0776d0ad6}"/>
      </w:docPartPr>
      <w:docPartBody>
        <w:p>
          <w:r>
            <w:rPr>
              <w:color w:val="808080"/>
            </w:rPr>
            <w:t>单击此处输入文字。</w:t>
          </w:r>
        </w:p>
      </w:docPartBody>
    </w:docPart>
    <w:docPart>
      <w:docPartPr>
        <w:name w:val="{299382d7-5c3b-4bf8-b4d7-1659ad09e734}"/>
        <w:style w:val=""/>
        <w:category>
          <w:name w:val="常规"/>
          <w:gallery w:val="placeholder"/>
        </w:category>
        <w:types>
          <w:type w:val="bbPlcHdr"/>
        </w:types>
        <w:behaviors>
          <w:behavior w:val="content"/>
        </w:behaviors>
        <w:description w:val=""/>
        <w:guid w:val="{299382d7-5c3b-4bf8-b4d7-1659ad09e734}"/>
      </w:docPartPr>
      <w:docPartBody>
        <w:p>
          <w:r>
            <w:rPr>
              <w:color w:val="808080"/>
            </w:rPr>
            <w:t>单击此处输入文字。</w:t>
          </w:r>
        </w:p>
      </w:docPartBody>
    </w:docPart>
    <w:docPart>
      <w:docPartPr>
        <w:name w:val="{23b4fcab-aad2-4909-90c6-f57285a7b369}"/>
        <w:style w:val=""/>
        <w:category>
          <w:name w:val="常规"/>
          <w:gallery w:val="placeholder"/>
        </w:category>
        <w:types>
          <w:type w:val="bbPlcHdr"/>
        </w:types>
        <w:behaviors>
          <w:behavior w:val="content"/>
        </w:behaviors>
        <w:description w:val=""/>
        <w:guid w:val="{23b4fcab-aad2-4909-90c6-f57285a7b369}"/>
      </w:docPartPr>
      <w:docPartBody>
        <w:p>
          <w:r>
            <w:rPr>
              <w:color w:val="808080"/>
            </w:rPr>
            <w:t>单击此处输入文字。</w:t>
          </w:r>
        </w:p>
      </w:docPartBody>
    </w:docPart>
    <w:docPart>
      <w:docPartPr>
        <w:name w:val="{a1abd47d-0973-4377-8066-a1256b99feba}"/>
        <w:style w:val=""/>
        <w:category>
          <w:name w:val="常规"/>
          <w:gallery w:val="placeholder"/>
        </w:category>
        <w:types>
          <w:type w:val="bbPlcHdr"/>
        </w:types>
        <w:behaviors>
          <w:behavior w:val="content"/>
        </w:behaviors>
        <w:description w:val=""/>
        <w:guid w:val="{a1abd47d-0973-4377-8066-a1256b99feba}"/>
      </w:docPartPr>
      <w:docPartBody>
        <w:p>
          <w:r>
            <w:rPr>
              <w:color w:val="808080"/>
            </w:rPr>
            <w:t>单击此处输入文字。</w:t>
          </w:r>
        </w:p>
      </w:docPartBody>
    </w:docPart>
    <w:docPart>
      <w:docPartPr>
        <w:name w:val="{dc428db0-9122-4588-99cf-7ef301d3c0a7}"/>
        <w:style w:val=""/>
        <w:category>
          <w:name w:val="常规"/>
          <w:gallery w:val="placeholder"/>
        </w:category>
        <w:types>
          <w:type w:val="bbPlcHdr"/>
        </w:types>
        <w:behaviors>
          <w:behavior w:val="content"/>
        </w:behaviors>
        <w:description w:val=""/>
        <w:guid w:val="{dc428db0-9122-4588-99cf-7ef301d3c0a7}"/>
      </w:docPartPr>
      <w:docPartBody>
        <w:p>
          <w:r>
            <w:rPr>
              <w:color w:val="808080"/>
            </w:rPr>
            <w:t>单击此处输入文字。</w:t>
          </w:r>
        </w:p>
      </w:docPartBody>
    </w:docPart>
    <w:docPart>
      <w:docPartPr>
        <w:name w:val="{e4925ea3-e4c7-4f4e-96ad-e72f72e287b8}"/>
        <w:style w:val=""/>
        <w:category>
          <w:name w:val="常规"/>
          <w:gallery w:val="placeholder"/>
        </w:category>
        <w:types>
          <w:type w:val="bbPlcHdr"/>
        </w:types>
        <w:behaviors>
          <w:behavior w:val="content"/>
        </w:behaviors>
        <w:description w:val=""/>
        <w:guid w:val="{e4925ea3-e4c7-4f4e-96ad-e72f72e287b8}"/>
      </w:docPartPr>
      <w:docPartBody>
        <w:p>
          <w:r>
            <w:rPr>
              <w:color w:val="808080"/>
            </w:rPr>
            <w:t>单击此处输入文字。</w:t>
          </w:r>
        </w:p>
      </w:docPartBody>
    </w:docPart>
    <w:docPart>
      <w:docPartPr>
        <w:name w:val="{1096dc9d-f537-49b4-a714-4038440d364f}"/>
        <w:style w:val=""/>
        <w:category>
          <w:name w:val="常规"/>
          <w:gallery w:val="placeholder"/>
        </w:category>
        <w:types>
          <w:type w:val="bbPlcHdr"/>
        </w:types>
        <w:behaviors>
          <w:behavior w:val="content"/>
        </w:behaviors>
        <w:description w:val=""/>
        <w:guid w:val="{1096dc9d-f537-49b4-a714-4038440d364f}"/>
      </w:docPartPr>
      <w:docPartBody>
        <w:p>
          <w:r>
            <w:rPr>
              <w:color w:val="808080"/>
            </w:rPr>
            <w:t>单击此处输入文字。</w:t>
          </w:r>
        </w:p>
      </w:docPartBody>
    </w:docPart>
    <w:docPart>
      <w:docPartPr>
        <w:name w:val="{7cca0233-47d9-42fb-b22c-570c0948d5c5}"/>
        <w:style w:val=""/>
        <w:category>
          <w:name w:val="常规"/>
          <w:gallery w:val="placeholder"/>
        </w:category>
        <w:types>
          <w:type w:val="bbPlcHdr"/>
        </w:types>
        <w:behaviors>
          <w:behavior w:val="content"/>
        </w:behaviors>
        <w:description w:val=""/>
        <w:guid w:val="{7cca0233-47d9-42fb-b22c-570c0948d5c5}"/>
      </w:docPartPr>
      <w:docPartBody>
        <w:p>
          <w:r>
            <w:rPr>
              <w:color w:val="808080"/>
            </w:rPr>
            <w:t>单击此处输入文字。</w:t>
          </w:r>
        </w:p>
      </w:docPartBody>
    </w:docPart>
    <w:docPart>
      <w:docPartPr>
        <w:name w:val="{a1687fe3-c51e-47fe-ac8c-ec2290e8c55e}"/>
        <w:style w:val=""/>
        <w:category>
          <w:name w:val="常规"/>
          <w:gallery w:val="placeholder"/>
        </w:category>
        <w:types>
          <w:type w:val="bbPlcHdr"/>
        </w:types>
        <w:behaviors>
          <w:behavior w:val="content"/>
        </w:behaviors>
        <w:description w:val=""/>
        <w:guid w:val="{a1687fe3-c51e-47fe-ac8c-ec2290e8c55e}"/>
      </w:docPartPr>
      <w:docPartBody>
        <w:p>
          <w:r>
            <w:rPr>
              <w:color w:val="808080"/>
            </w:rPr>
            <w:t>单击此处输入文字。</w:t>
          </w:r>
        </w:p>
      </w:docPartBody>
    </w:docPart>
    <w:docPart>
      <w:docPartPr>
        <w:name w:val="{c7f63431-73e9-4997-8eb3-7924f953efd1}"/>
        <w:style w:val=""/>
        <w:category>
          <w:name w:val="常规"/>
          <w:gallery w:val="placeholder"/>
        </w:category>
        <w:types>
          <w:type w:val="bbPlcHdr"/>
        </w:types>
        <w:behaviors>
          <w:behavior w:val="content"/>
        </w:behaviors>
        <w:description w:val=""/>
        <w:guid w:val="{c7f63431-73e9-4997-8eb3-7924f953efd1}"/>
      </w:docPartPr>
      <w:docPartBody>
        <w:p>
          <w:r>
            <w:rPr>
              <w:color w:val="808080"/>
            </w:rPr>
            <w:t>单击此处输入文字。</w:t>
          </w:r>
        </w:p>
      </w:docPartBody>
    </w:docPart>
    <w:docPart>
      <w:docPartPr>
        <w:name w:val="{69168ead-231e-460f-a2ef-7ba5f8fb873e}"/>
        <w:style w:val=""/>
        <w:category>
          <w:name w:val="常规"/>
          <w:gallery w:val="placeholder"/>
        </w:category>
        <w:types>
          <w:type w:val="bbPlcHdr"/>
        </w:types>
        <w:behaviors>
          <w:behavior w:val="content"/>
        </w:behaviors>
        <w:description w:val=""/>
        <w:guid w:val="{69168ead-231e-460f-a2ef-7ba5f8fb873e}"/>
      </w:docPartPr>
      <w:docPartBody>
        <w:p>
          <w:r>
            <w:rPr>
              <w:color w:val="808080"/>
            </w:rPr>
            <w:t>单击此处输入文字。</w:t>
          </w:r>
        </w:p>
      </w:docPartBody>
    </w:docPart>
    <w:docPart>
      <w:docPartPr>
        <w:name w:val="{a151d144-225f-40a4-91e5-a1ab6a0d8c62}"/>
        <w:style w:val=""/>
        <w:category>
          <w:name w:val="常规"/>
          <w:gallery w:val="placeholder"/>
        </w:category>
        <w:types>
          <w:type w:val="bbPlcHdr"/>
        </w:types>
        <w:behaviors>
          <w:behavior w:val="content"/>
        </w:behaviors>
        <w:description w:val=""/>
        <w:guid w:val="{a151d144-225f-40a4-91e5-a1ab6a0d8c62}"/>
      </w:docPartPr>
      <w:docPartBody>
        <w:p>
          <w:r>
            <w:rPr>
              <w:color w:val="808080"/>
            </w:rPr>
            <w:t>单击此处输入文字。</w:t>
          </w:r>
        </w:p>
      </w:docPartBody>
    </w:docPart>
    <w:docPart>
      <w:docPartPr>
        <w:name w:val="{571226cb-7eaa-484b-b951-d1f57899e6b0}"/>
        <w:style w:val=""/>
        <w:category>
          <w:name w:val="常规"/>
          <w:gallery w:val="placeholder"/>
        </w:category>
        <w:types>
          <w:type w:val="bbPlcHdr"/>
        </w:types>
        <w:behaviors>
          <w:behavior w:val="content"/>
        </w:behaviors>
        <w:description w:val=""/>
        <w:guid w:val="{571226cb-7eaa-484b-b951-d1f57899e6b0}"/>
      </w:docPartPr>
      <w:docPartBody>
        <w:p>
          <w:r>
            <w:rPr>
              <w:color w:val="808080"/>
            </w:rPr>
            <w:t>单击此处输入文字。</w:t>
          </w:r>
        </w:p>
      </w:docPartBody>
    </w:docPart>
    <w:docPart>
      <w:docPartPr>
        <w:name w:val="{e64bc3dd-9f9a-42dd-b125-cc0f21095283}"/>
        <w:style w:val=""/>
        <w:category>
          <w:name w:val="常规"/>
          <w:gallery w:val="placeholder"/>
        </w:category>
        <w:types>
          <w:type w:val="bbPlcHdr"/>
        </w:types>
        <w:behaviors>
          <w:behavior w:val="content"/>
        </w:behaviors>
        <w:description w:val=""/>
        <w:guid w:val="{e64bc3dd-9f9a-42dd-b125-cc0f21095283}"/>
      </w:docPartPr>
      <w:docPartBody>
        <w:p>
          <w:r>
            <w:rPr>
              <w:color w:val="808080"/>
            </w:rPr>
            <w:t>单击此处输入文字。</w:t>
          </w:r>
        </w:p>
      </w:docPartBody>
    </w:docPart>
    <w:docPart>
      <w:docPartPr>
        <w:name w:val="{11e8ef52-877e-4f18-9da1-a137aefe560e}"/>
        <w:style w:val=""/>
        <w:category>
          <w:name w:val="常规"/>
          <w:gallery w:val="placeholder"/>
        </w:category>
        <w:types>
          <w:type w:val="bbPlcHdr"/>
        </w:types>
        <w:behaviors>
          <w:behavior w:val="content"/>
        </w:behaviors>
        <w:description w:val=""/>
        <w:guid w:val="{11e8ef52-877e-4f18-9da1-a137aefe560e}"/>
      </w:docPartPr>
      <w:docPartBody>
        <w:p>
          <w:r>
            <w:rPr>
              <w:color w:val="808080"/>
            </w:rPr>
            <w:t>单击此处输入文字。</w:t>
          </w:r>
        </w:p>
      </w:docPartBody>
    </w:docPart>
    <w:docPart>
      <w:docPartPr>
        <w:name w:val="{540936ec-ebdb-4c66-83d3-84ea91cdb83c}"/>
        <w:style w:val=""/>
        <w:category>
          <w:name w:val="常规"/>
          <w:gallery w:val="placeholder"/>
        </w:category>
        <w:types>
          <w:type w:val="bbPlcHdr"/>
        </w:types>
        <w:behaviors>
          <w:behavior w:val="content"/>
        </w:behaviors>
        <w:description w:val=""/>
        <w:guid w:val="{540936ec-ebdb-4c66-83d3-84ea91cdb83c}"/>
      </w:docPartPr>
      <w:docPartBody>
        <w:p>
          <w:r>
            <w:rPr>
              <w:color w:val="808080"/>
            </w:rPr>
            <w:t>单击此处输入文字。</w:t>
          </w:r>
        </w:p>
      </w:docPartBody>
    </w:docPart>
    <w:docPart>
      <w:docPartPr>
        <w:name w:val="{17184e0f-f434-4c44-870f-5052ef83de63}"/>
        <w:style w:val=""/>
        <w:category>
          <w:name w:val="常规"/>
          <w:gallery w:val="placeholder"/>
        </w:category>
        <w:types>
          <w:type w:val="bbPlcHdr"/>
        </w:types>
        <w:behaviors>
          <w:behavior w:val="content"/>
        </w:behaviors>
        <w:description w:val=""/>
        <w:guid w:val="{17184e0f-f434-4c44-870f-5052ef83de63}"/>
      </w:docPartPr>
      <w:docPartBody>
        <w:p>
          <w:r>
            <w:rPr>
              <w:color w:val="808080"/>
            </w:rPr>
            <w:t>单击此处输入文字。</w:t>
          </w:r>
        </w:p>
      </w:docPartBody>
    </w:docPart>
    <w:docPart>
      <w:docPartPr>
        <w:name w:val="{b59d0250-6f15-41ac-9028-468e5e1e557b}"/>
        <w:style w:val=""/>
        <w:category>
          <w:name w:val="常规"/>
          <w:gallery w:val="placeholder"/>
        </w:category>
        <w:types>
          <w:type w:val="bbPlcHdr"/>
        </w:types>
        <w:behaviors>
          <w:behavior w:val="content"/>
        </w:behaviors>
        <w:description w:val=""/>
        <w:guid w:val="{b59d0250-6f15-41ac-9028-468e5e1e557b}"/>
      </w:docPartPr>
      <w:docPartBody>
        <w:p>
          <w:r>
            <w:rPr>
              <w:color w:val="808080"/>
            </w:rPr>
            <w:t>单击此处输入文字。</w:t>
          </w:r>
        </w:p>
      </w:docPartBody>
    </w:docPart>
    <w:docPart>
      <w:docPartPr>
        <w:name w:val="{3523232b-cd1b-478c-aa9f-c8d511b30366}"/>
        <w:style w:val=""/>
        <w:category>
          <w:name w:val="常规"/>
          <w:gallery w:val="placeholder"/>
        </w:category>
        <w:types>
          <w:type w:val="bbPlcHdr"/>
        </w:types>
        <w:behaviors>
          <w:behavior w:val="content"/>
        </w:behaviors>
        <w:description w:val=""/>
        <w:guid w:val="{3523232b-cd1b-478c-aa9f-c8d511b30366}"/>
      </w:docPartPr>
      <w:docPartBody>
        <w:p>
          <w:r>
            <w:rPr>
              <w:color w:val="808080"/>
            </w:rPr>
            <w:t>单击此处输入文字。</w:t>
          </w:r>
        </w:p>
      </w:docPartBody>
    </w:docPart>
    <w:docPart>
      <w:docPartPr>
        <w:name w:val="{36f5ce35-fac1-4fb7-ba3d-26dd2e48906f}"/>
        <w:style w:val=""/>
        <w:category>
          <w:name w:val="常规"/>
          <w:gallery w:val="placeholder"/>
        </w:category>
        <w:types>
          <w:type w:val="bbPlcHdr"/>
        </w:types>
        <w:behaviors>
          <w:behavior w:val="content"/>
        </w:behaviors>
        <w:description w:val=""/>
        <w:guid w:val="{36f5ce35-fac1-4fb7-ba3d-26dd2e48906f}"/>
      </w:docPartPr>
      <w:docPartBody>
        <w:p>
          <w:r>
            <w:rPr>
              <w:color w:val="808080"/>
            </w:rPr>
            <w:t>单击此处输入文字。</w:t>
          </w:r>
        </w:p>
      </w:docPartBody>
    </w:docPart>
    <w:docPart>
      <w:docPartPr>
        <w:name w:val="{530c2534-72d6-4e41-a3dd-42791c2a7811}"/>
        <w:style w:val=""/>
        <w:category>
          <w:name w:val="常规"/>
          <w:gallery w:val="placeholder"/>
        </w:category>
        <w:types>
          <w:type w:val="bbPlcHdr"/>
        </w:types>
        <w:behaviors>
          <w:behavior w:val="content"/>
        </w:behaviors>
        <w:description w:val=""/>
        <w:guid w:val="{530c2534-72d6-4e41-a3dd-42791c2a7811}"/>
      </w:docPartPr>
      <w:docPartBody>
        <w:p>
          <w:r>
            <w:rPr>
              <w:color w:val="808080"/>
            </w:rPr>
            <w:t>单击此处输入文字。</w:t>
          </w:r>
        </w:p>
      </w:docPartBody>
    </w:docPart>
    <w:docPart>
      <w:docPartPr>
        <w:name w:val="{8f7e56d7-b504-4f00-a7a8-962b9bb810e3}"/>
        <w:style w:val=""/>
        <w:category>
          <w:name w:val="常规"/>
          <w:gallery w:val="placeholder"/>
        </w:category>
        <w:types>
          <w:type w:val="bbPlcHdr"/>
        </w:types>
        <w:behaviors>
          <w:behavior w:val="content"/>
        </w:behaviors>
        <w:description w:val=""/>
        <w:guid w:val="{8f7e56d7-b504-4f00-a7a8-962b9bb810e3}"/>
      </w:docPartPr>
      <w:docPartBody>
        <w:p>
          <w:r>
            <w:rPr>
              <w:color w:val="808080"/>
            </w:rPr>
            <w:t>单击此处输入文字。</w:t>
          </w:r>
        </w:p>
      </w:docPartBody>
    </w:docPart>
    <w:docPart>
      <w:docPartPr>
        <w:name w:val="{21c9c43b-7c4c-462a-b883-2fb3cca00851}"/>
        <w:style w:val=""/>
        <w:category>
          <w:name w:val="常规"/>
          <w:gallery w:val="placeholder"/>
        </w:category>
        <w:types>
          <w:type w:val="bbPlcHdr"/>
        </w:types>
        <w:behaviors>
          <w:behavior w:val="content"/>
        </w:behaviors>
        <w:description w:val=""/>
        <w:guid w:val="{21c9c43b-7c4c-462a-b883-2fb3cca0085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YAYA</dc:creator>
  <cp:lastModifiedBy>YAYA</cp:lastModifiedBy>
  <cp:lastPrinted>2018-08-08T07:48:00Z</cp:lastPrinted>
  <dcterms:modified xsi:type="dcterms:W3CDTF">2018-09-10T09:13:11Z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