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p>
    <w:p>
      <w:pPr>
        <w:rPr/>
      </w:pPr>
      <w:r>
        <w:t>My Results from the Survey</w:t>
      </w:r>
      <w:r>
        <w:rPr>
          <w:rFonts w:hint="default"/>
        </w:rPr>
        <w:t>: Looking at the plot, it seems like I have a moderate stance on "people-centered conservation" and "science-led ecocentrism," but I lean more towards "conservation through capitalism." This suggests that while I believe in the importance of involving people in conservation efforts and recognize the significance of scientific approaches, I also see the potential for market-based solutions and corporate involvement in conservation.</w:t>
      </w:r>
    </w:p>
    <w:p>
      <w:pPr>
        <w:rPr/>
      </w:pPr>
    </w:p>
    <w:p>
      <w:pPr>
        <w:rPr/>
      </w:pPr>
    </w:p>
    <w:p>
      <w:pPr>
        <w:rPr/>
      </w:pPr>
      <w:r>
        <w:rPr>
          <w:rFonts w:hint="default"/>
        </w:rPr>
        <w:t>What the Results Mean for Me: These results reflect my nuanced perspective on conservation. I value the active participation of communities in conservation efforts, acknowledging that people are integral to the success of any conservation initiative. At the same time, I prioritize scientific rigor in decision-making, understanding that evidence-based approaches are crucial for effective conservation outcomes. However, I also recognize the potential for leveraging market mechanisms and corporate involvement to incentivize conservation actions and fund conservation projects. For me, it's about finding a balanced approach that utilizes diverse strategies to address conservation challenges.</w:t>
      </w:r>
    </w:p>
    <w:p>
      <w:pPr>
        <w:rPr/>
      </w:pPr>
    </w:p>
    <w:p>
      <w:pPr>
        <w:rPr/>
      </w:pPr>
    </w:p>
    <w:p>
      <w:pPr>
        <w:rPr/>
      </w:pPr>
      <w:r>
        <w:rPr>
          <w:rFonts w:hint="default"/>
        </w:rPr>
        <w:t>Underlying Reasons for these Results (Personal Values and Assumptions): My stance on conservation likely stems from a combination of personal values and assumptions. I may value pragmatism and effectiveness, believing that incorporating market-based approaches can provide additional resources and incentives for conservation efforts. Additionally, I might have a belief in the power of collaboration and innovation, seeing opportunities for businesses to contribute positively to conservation outcomes through sustainable practices and investments. However, I also maintain a deep respect for traditional conservation values and recognize the importance of preserving ecosystems and species for their intrinsic value and for future generations. Ultimately, my views on conservation are shaped by a desire for holistic and impactful approaches that consider both human well-being and environmental sustainability.</w:t>
      </w:r>
    </w:p>
    <w:p>
      <w:pPr>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iODQ5NTY4OTUxM2U5YWIxMTNkNWFjYjMzYmY3YTgifQ=="/>
  </w:docVars>
  <w:rsids>
    <w:rsidRoot w:val="00000000"/>
    <w:rsid w:val="271C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2024-03-10T14:39:50Z</dcterms:created>
  <dc:creator>xyh</dc:creator>
  <cp:lastModifiedBy>xyh</cp:lastModifiedBy>
  <dcterms:modified xsi:type="dcterms:W3CDTF">2024-03-10T14:44:44Z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9F1BBA03215549EBB3D60C5C55ADF2B7_12</vt:lpwstr>
  </property>
</Properties>
</file>