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3926F" w14:textId="41ED512A" w:rsidR="004978F2" w:rsidRDefault="004B2157" w:rsidP="00C26FD7">
      <w:pPr>
        <w:spacing w:line="360" w:lineRule="auto"/>
        <w:rPr>
          <w:sz w:val="24"/>
          <w:szCs w:val="24"/>
          <w:lang w:val="en-GB"/>
        </w:rPr>
      </w:pPr>
      <w:r>
        <w:rPr>
          <w:rFonts w:hint="eastAsia"/>
          <w:sz w:val="24"/>
          <w:szCs w:val="24"/>
          <w:lang w:val="en-GB"/>
        </w:rPr>
        <w:t>1</w:t>
      </w:r>
      <w:r w:rsidR="00C42D3D">
        <w:rPr>
          <w:sz w:val="24"/>
          <w:szCs w:val="24"/>
          <w:lang w:val="en-GB"/>
        </w:rPr>
        <w:t xml:space="preserve">. </w:t>
      </w:r>
      <w:r w:rsidR="00C42D3D">
        <w:rPr>
          <w:sz w:val="24"/>
          <w:szCs w:val="24"/>
          <w:lang w:val="en-GB"/>
        </w:rPr>
        <w:t>某市城市投资建设有限公司为改善本市越江交通状况，拟定了以下两个投资方案。</w:t>
      </w:r>
    </w:p>
    <w:p w14:paraId="2225B0CD" w14:textId="77777777" w:rsidR="00C42D3D" w:rsidRDefault="00C42D3D" w:rsidP="00694B33">
      <w:pPr>
        <w:spacing w:line="360" w:lineRule="auto"/>
        <w:ind w:firstLineChars="200" w:firstLine="48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方案</w:t>
      </w:r>
      <w:r>
        <w:rPr>
          <w:rFonts w:hint="eastAsia"/>
          <w:sz w:val="24"/>
          <w:szCs w:val="24"/>
          <w:lang w:val="en-GB"/>
        </w:rPr>
        <w:t>1</w:t>
      </w:r>
      <w:r>
        <w:rPr>
          <w:rFonts w:hint="eastAsia"/>
          <w:sz w:val="24"/>
          <w:szCs w:val="24"/>
          <w:lang w:val="en-GB"/>
        </w:rPr>
        <w:t>：在原桥基础上加固、扩建。该方案预计投资</w:t>
      </w:r>
      <w:r w:rsidR="00E662C4"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>0000</w:t>
      </w:r>
      <w:r>
        <w:rPr>
          <w:sz w:val="24"/>
          <w:szCs w:val="24"/>
          <w:lang w:val="en-GB"/>
        </w:rPr>
        <w:t>万元，建成后可通行</w:t>
      </w:r>
      <w:r w:rsidR="00E662C4">
        <w:rPr>
          <w:sz w:val="24"/>
          <w:szCs w:val="24"/>
          <w:lang w:val="en-GB"/>
        </w:rPr>
        <w:t>3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  <w:lang w:val="en-GB"/>
        </w:rPr>
        <w:t>年，这期间每年需维护费用</w:t>
      </w:r>
      <w:r>
        <w:rPr>
          <w:rFonts w:hint="eastAsia"/>
          <w:sz w:val="24"/>
          <w:szCs w:val="24"/>
          <w:lang w:val="en-GB"/>
        </w:rPr>
        <w:t>1</w:t>
      </w:r>
      <w:r w:rsidR="00E662C4"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00</w:t>
      </w:r>
      <w:r>
        <w:rPr>
          <w:sz w:val="24"/>
          <w:szCs w:val="24"/>
          <w:lang w:val="en-GB"/>
        </w:rPr>
        <w:t>万元。每</w:t>
      </w:r>
      <w:r>
        <w:rPr>
          <w:rFonts w:hint="eastAsia"/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  <w:lang w:val="en-GB"/>
        </w:rPr>
        <w:t>年需进行一次大修，每次大修费用</w:t>
      </w:r>
      <w:r>
        <w:rPr>
          <w:rFonts w:hint="eastAsia"/>
          <w:sz w:val="24"/>
          <w:szCs w:val="24"/>
          <w:lang w:val="en-GB"/>
        </w:rPr>
        <w:t>3</w:t>
      </w:r>
      <w:r w:rsidR="00E662C4"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>00</w:t>
      </w:r>
      <w:r>
        <w:rPr>
          <w:sz w:val="24"/>
          <w:szCs w:val="24"/>
          <w:lang w:val="en-GB"/>
        </w:rPr>
        <w:t>万元，运营</w:t>
      </w:r>
      <w:r w:rsidR="00E662C4">
        <w:rPr>
          <w:sz w:val="24"/>
          <w:szCs w:val="24"/>
          <w:lang w:val="en-GB"/>
        </w:rPr>
        <w:t>3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  <w:lang w:val="en-GB"/>
        </w:rPr>
        <w:t>年后报废没有残值。</w:t>
      </w:r>
    </w:p>
    <w:p w14:paraId="1AFC6159" w14:textId="77777777" w:rsidR="00C42D3D" w:rsidRDefault="00C42D3D" w:rsidP="00694B33">
      <w:pPr>
        <w:spacing w:line="360" w:lineRule="auto"/>
        <w:ind w:firstLineChars="200" w:firstLine="48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方案</w:t>
      </w:r>
      <w:r>
        <w:rPr>
          <w:rFonts w:hint="eastAsia"/>
          <w:sz w:val="24"/>
          <w:szCs w:val="24"/>
          <w:lang w:val="en-GB"/>
        </w:rPr>
        <w:t>2</w:t>
      </w:r>
      <w:r>
        <w:rPr>
          <w:rFonts w:hint="eastAsia"/>
          <w:sz w:val="24"/>
          <w:szCs w:val="24"/>
          <w:lang w:val="en-GB"/>
        </w:rPr>
        <w:t>：拆除原桥，在原址建一座新桥。该方案预计投资</w:t>
      </w:r>
      <w:r w:rsidR="00E662C4">
        <w:rPr>
          <w:sz w:val="24"/>
          <w:szCs w:val="24"/>
          <w:lang w:val="en-GB"/>
        </w:rPr>
        <w:t>15</w:t>
      </w:r>
      <w:r>
        <w:rPr>
          <w:sz w:val="24"/>
          <w:szCs w:val="24"/>
          <w:lang w:val="en-GB"/>
        </w:rPr>
        <w:t>0000</w:t>
      </w:r>
      <w:r>
        <w:rPr>
          <w:sz w:val="24"/>
          <w:szCs w:val="24"/>
          <w:lang w:val="en-GB"/>
        </w:rPr>
        <w:t>万元，建成后可通行</w:t>
      </w:r>
      <w:r>
        <w:rPr>
          <w:sz w:val="24"/>
          <w:szCs w:val="24"/>
          <w:lang w:val="en-GB"/>
        </w:rPr>
        <w:t>60</w:t>
      </w:r>
      <w:r>
        <w:rPr>
          <w:sz w:val="24"/>
          <w:szCs w:val="24"/>
          <w:lang w:val="en-GB"/>
        </w:rPr>
        <w:t>年。这期间每年需维护费用</w:t>
      </w:r>
      <w:r>
        <w:rPr>
          <w:rFonts w:hint="eastAsia"/>
          <w:sz w:val="24"/>
          <w:szCs w:val="24"/>
          <w:lang w:val="en-GB"/>
        </w:rPr>
        <w:t>1</w:t>
      </w:r>
      <w:r w:rsidR="00E662C4">
        <w:rPr>
          <w:sz w:val="24"/>
          <w:szCs w:val="24"/>
          <w:lang w:val="en-GB"/>
        </w:rPr>
        <w:t>3</w:t>
      </w:r>
      <w:r>
        <w:rPr>
          <w:sz w:val="24"/>
          <w:szCs w:val="24"/>
          <w:lang w:val="en-GB"/>
        </w:rPr>
        <w:t>00</w:t>
      </w:r>
      <w:r>
        <w:rPr>
          <w:sz w:val="24"/>
          <w:szCs w:val="24"/>
          <w:lang w:val="en-GB"/>
        </w:rPr>
        <w:t>万元。每</w:t>
      </w:r>
      <w:r>
        <w:rPr>
          <w:rFonts w:hint="eastAsia"/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  <w:lang w:val="en-GB"/>
        </w:rPr>
        <w:t>年需进行一次大修，每次大修费用为</w:t>
      </w:r>
      <w:r w:rsidR="00E662C4"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>000</w:t>
      </w:r>
      <w:r>
        <w:rPr>
          <w:sz w:val="24"/>
          <w:szCs w:val="24"/>
          <w:lang w:val="en-GB"/>
        </w:rPr>
        <w:t>万元，运营</w:t>
      </w:r>
      <w:r>
        <w:rPr>
          <w:rFonts w:hint="eastAsia"/>
          <w:sz w:val="24"/>
          <w:szCs w:val="24"/>
          <w:lang w:val="en-GB"/>
        </w:rPr>
        <w:t>6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  <w:lang w:val="en-GB"/>
        </w:rPr>
        <w:t>年后报废时可回收残值</w:t>
      </w:r>
      <w:r w:rsidR="00E662C4">
        <w:rPr>
          <w:sz w:val="24"/>
          <w:szCs w:val="24"/>
          <w:lang w:val="en-GB"/>
        </w:rPr>
        <w:t>8</w:t>
      </w:r>
      <w:r>
        <w:rPr>
          <w:sz w:val="24"/>
          <w:szCs w:val="24"/>
          <w:lang w:val="en-GB"/>
        </w:rPr>
        <w:t>000</w:t>
      </w:r>
      <w:r>
        <w:rPr>
          <w:sz w:val="24"/>
          <w:szCs w:val="24"/>
          <w:lang w:val="en-GB"/>
        </w:rPr>
        <w:t>万元。</w:t>
      </w:r>
    </w:p>
    <w:p w14:paraId="5F2F41A3" w14:textId="77777777" w:rsidR="00C42D3D" w:rsidRDefault="00C42D3D" w:rsidP="00694B33">
      <w:pPr>
        <w:spacing w:line="360" w:lineRule="auto"/>
        <w:ind w:firstLineChars="200" w:firstLine="48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不考虑两方案建设期的差异，基准收益率为</w:t>
      </w:r>
      <w:r>
        <w:rPr>
          <w:rFonts w:hint="eastAsia"/>
          <w:sz w:val="24"/>
          <w:szCs w:val="24"/>
          <w:lang w:val="en-GB"/>
        </w:rPr>
        <w:t>6</w:t>
      </w:r>
      <w:r>
        <w:rPr>
          <w:sz w:val="24"/>
          <w:szCs w:val="24"/>
          <w:lang w:val="en-GB"/>
        </w:rPr>
        <w:t>%</w:t>
      </w:r>
      <w:r>
        <w:rPr>
          <w:sz w:val="24"/>
          <w:szCs w:val="24"/>
          <w:lang w:val="en-GB"/>
        </w:rPr>
        <w:t>，该城市投资建设有限公司聘请专家对越江大桥</w:t>
      </w:r>
      <w:r>
        <w:rPr>
          <w:rFonts w:hint="eastAsia"/>
          <w:sz w:val="24"/>
          <w:szCs w:val="24"/>
          <w:lang w:val="en-GB"/>
        </w:rPr>
        <w:t>应具备的功能进行了深入分析，认为从</w:t>
      </w:r>
      <w:r>
        <w:rPr>
          <w:rFonts w:hint="eastAsia"/>
          <w:sz w:val="24"/>
          <w:szCs w:val="24"/>
          <w:lang w:val="en-GB"/>
        </w:rPr>
        <w:t>F1</w:t>
      </w:r>
      <w:r>
        <w:rPr>
          <w:sz w:val="24"/>
          <w:szCs w:val="24"/>
          <w:lang w:val="en-GB"/>
        </w:rPr>
        <w:t>、</w:t>
      </w:r>
      <w:r>
        <w:rPr>
          <w:rFonts w:hint="eastAsia"/>
          <w:sz w:val="24"/>
          <w:szCs w:val="24"/>
          <w:lang w:val="en-GB"/>
        </w:rPr>
        <w:t>F</w:t>
      </w:r>
      <w:r>
        <w:rPr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>、</w:t>
      </w:r>
      <w:r>
        <w:rPr>
          <w:sz w:val="24"/>
          <w:szCs w:val="24"/>
          <w:lang w:val="en-GB"/>
        </w:rPr>
        <w:t>F3</w:t>
      </w:r>
      <w:r>
        <w:rPr>
          <w:sz w:val="24"/>
          <w:szCs w:val="24"/>
          <w:lang w:val="en-GB"/>
        </w:rPr>
        <w:t>、</w:t>
      </w:r>
      <w:r>
        <w:rPr>
          <w:rFonts w:hint="eastAsia"/>
          <w:sz w:val="24"/>
          <w:szCs w:val="24"/>
          <w:lang w:val="en-GB"/>
        </w:rPr>
        <w:t>F</w:t>
      </w:r>
      <w:r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>、</w:t>
      </w:r>
      <w:r>
        <w:rPr>
          <w:sz w:val="24"/>
          <w:szCs w:val="24"/>
          <w:lang w:val="en-GB"/>
        </w:rPr>
        <w:t>F</w:t>
      </w:r>
      <w:r>
        <w:rPr>
          <w:rFonts w:hint="eastAsia"/>
          <w:sz w:val="24"/>
          <w:szCs w:val="24"/>
          <w:lang w:val="en-GB"/>
        </w:rPr>
        <w:t>5</w:t>
      </w:r>
      <w:r>
        <w:rPr>
          <w:rFonts w:hint="eastAsia"/>
          <w:sz w:val="24"/>
          <w:szCs w:val="24"/>
          <w:lang w:val="en-GB"/>
        </w:rPr>
        <w:t>共</w:t>
      </w:r>
      <w:r>
        <w:rPr>
          <w:rFonts w:hint="eastAsia"/>
          <w:sz w:val="24"/>
          <w:szCs w:val="24"/>
          <w:lang w:val="en-GB"/>
        </w:rPr>
        <w:t>5</w:t>
      </w:r>
      <w:r>
        <w:rPr>
          <w:rFonts w:hint="eastAsia"/>
          <w:sz w:val="24"/>
          <w:szCs w:val="24"/>
          <w:lang w:val="en-GB"/>
        </w:rPr>
        <w:t>个方面对</w:t>
      </w:r>
      <w:r w:rsidR="002A0DEA">
        <w:rPr>
          <w:rFonts w:hint="eastAsia"/>
          <w:sz w:val="24"/>
          <w:szCs w:val="24"/>
          <w:lang w:val="en-GB"/>
        </w:rPr>
        <w:t>功能进行评价</w:t>
      </w:r>
      <w:r w:rsidR="009F0CDE">
        <w:rPr>
          <w:rFonts w:hint="eastAsia"/>
          <w:sz w:val="24"/>
          <w:szCs w:val="24"/>
          <w:lang w:val="en-GB"/>
        </w:rPr>
        <w:t>。</w:t>
      </w:r>
      <w:r w:rsidR="009F0CDE">
        <w:rPr>
          <w:rFonts w:hint="eastAsia"/>
          <w:sz w:val="24"/>
          <w:szCs w:val="24"/>
          <w:lang w:val="en-GB"/>
        </w:rPr>
        <w:t>F</w:t>
      </w:r>
      <w:r w:rsidR="009F0CDE">
        <w:rPr>
          <w:sz w:val="24"/>
          <w:szCs w:val="24"/>
          <w:lang w:val="en-GB"/>
        </w:rPr>
        <w:t>1</w:t>
      </w:r>
      <w:r w:rsidR="009F0CDE">
        <w:rPr>
          <w:sz w:val="24"/>
          <w:szCs w:val="24"/>
          <w:lang w:val="en-GB"/>
        </w:rPr>
        <w:t>和</w:t>
      </w:r>
      <w:r w:rsidR="009F0CDE">
        <w:rPr>
          <w:sz w:val="24"/>
          <w:szCs w:val="24"/>
          <w:lang w:val="en-GB"/>
        </w:rPr>
        <w:t>F2</w:t>
      </w:r>
      <w:r w:rsidR="009F0CDE">
        <w:rPr>
          <w:sz w:val="24"/>
          <w:szCs w:val="24"/>
          <w:lang w:val="en-GB"/>
        </w:rPr>
        <w:t>同样重要，</w:t>
      </w:r>
      <w:r w:rsidR="009F0CDE">
        <w:rPr>
          <w:sz w:val="24"/>
          <w:szCs w:val="24"/>
          <w:lang w:val="en-GB"/>
        </w:rPr>
        <w:t>F4</w:t>
      </w:r>
      <w:r w:rsidR="009F0CDE">
        <w:rPr>
          <w:sz w:val="24"/>
          <w:szCs w:val="24"/>
          <w:lang w:val="en-GB"/>
        </w:rPr>
        <w:t>和</w:t>
      </w:r>
      <w:r w:rsidR="009F0CDE">
        <w:rPr>
          <w:rFonts w:hint="eastAsia"/>
          <w:sz w:val="24"/>
          <w:szCs w:val="24"/>
          <w:lang w:val="en-GB"/>
        </w:rPr>
        <w:t>F</w:t>
      </w:r>
      <w:r w:rsidR="009F0CDE">
        <w:rPr>
          <w:sz w:val="24"/>
          <w:szCs w:val="24"/>
          <w:lang w:val="en-GB"/>
        </w:rPr>
        <w:t>5</w:t>
      </w:r>
      <w:r w:rsidR="009F0CDE">
        <w:rPr>
          <w:sz w:val="24"/>
          <w:szCs w:val="24"/>
          <w:lang w:val="en-GB"/>
        </w:rPr>
        <w:t>同样重要，</w:t>
      </w:r>
      <w:r w:rsidR="009F0CDE">
        <w:rPr>
          <w:sz w:val="24"/>
          <w:szCs w:val="24"/>
          <w:lang w:val="en-GB"/>
        </w:rPr>
        <w:t>F</w:t>
      </w:r>
      <w:r w:rsidR="004C38CD">
        <w:rPr>
          <w:sz w:val="24"/>
          <w:szCs w:val="24"/>
          <w:lang w:val="en-GB"/>
        </w:rPr>
        <w:t>2</w:t>
      </w:r>
      <w:r w:rsidR="009F0CDE">
        <w:rPr>
          <w:sz w:val="24"/>
          <w:szCs w:val="24"/>
          <w:lang w:val="en-GB"/>
        </w:rPr>
        <w:t>相对于</w:t>
      </w:r>
      <w:r w:rsidR="009F0CDE">
        <w:rPr>
          <w:rFonts w:hint="eastAsia"/>
          <w:sz w:val="24"/>
          <w:szCs w:val="24"/>
          <w:lang w:val="en-GB"/>
        </w:rPr>
        <w:t>F</w:t>
      </w:r>
      <w:r w:rsidR="004C38CD">
        <w:rPr>
          <w:sz w:val="24"/>
          <w:szCs w:val="24"/>
          <w:lang w:val="en-GB"/>
        </w:rPr>
        <w:t>3</w:t>
      </w:r>
      <w:r w:rsidR="009F0CDE">
        <w:rPr>
          <w:sz w:val="24"/>
          <w:szCs w:val="24"/>
          <w:lang w:val="en-GB"/>
        </w:rPr>
        <w:t>很重要，</w:t>
      </w:r>
      <w:r w:rsidR="009F0CDE">
        <w:rPr>
          <w:sz w:val="24"/>
          <w:szCs w:val="24"/>
          <w:lang w:val="en-GB"/>
        </w:rPr>
        <w:t>F1</w:t>
      </w:r>
      <w:r w:rsidR="009F0CDE">
        <w:rPr>
          <w:sz w:val="24"/>
          <w:szCs w:val="24"/>
          <w:lang w:val="en-GB"/>
        </w:rPr>
        <w:t>相对于</w:t>
      </w:r>
      <w:r w:rsidR="009F0CDE">
        <w:rPr>
          <w:rFonts w:hint="eastAsia"/>
          <w:sz w:val="24"/>
          <w:szCs w:val="24"/>
          <w:lang w:val="en-GB"/>
        </w:rPr>
        <w:t>F</w:t>
      </w:r>
      <w:r w:rsidR="004C38CD">
        <w:rPr>
          <w:sz w:val="24"/>
          <w:szCs w:val="24"/>
          <w:lang w:val="en-GB"/>
        </w:rPr>
        <w:t>5</w:t>
      </w:r>
      <w:r w:rsidR="009F0CDE">
        <w:rPr>
          <w:sz w:val="24"/>
          <w:szCs w:val="24"/>
          <w:lang w:val="en-GB"/>
        </w:rPr>
        <w:t>较重要。专家对两个方案的</w:t>
      </w:r>
      <w:r w:rsidR="009F0CDE">
        <w:rPr>
          <w:rFonts w:hint="eastAsia"/>
          <w:sz w:val="24"/>
          <w:szCs w:val="24"/>
          <w:lang w:val="en-GB"/>
        </w:rPr>
        <w:t>5</w:t>
      </w:r>
      <w:r w:rsidR="009F0CDE">
        <w:rPr>
          <w:rFonts w:hint="eastAsia"/>
          <w:sz w:val="24"/>
          <w:szCs w:val="24"/>
          <w:lang w:val="en-GB"/>
        </w:rPr>
        <w:t>个功能的评分结果见表</w:t>
      </w:r>
      <w:r w:rsidR="009F0CDE">
        <w:rPr>
          <w:rFonts w:hint="eastAsia"/>
          <w:sz w:val="24"/>
          <w:szCs w:val="24"/>
          <w:lang w:val="en-GB"/>
        </w:rPr>
        <w:t>5</w:t>
      </w:r>
      <w:r w:rsidR="009F0CDE">
        <w:rPr>
          <w:sz w:val="24"/>
          <w:szCs w:val="24"/>
          <w:lang w:val="en-GB"/>
        </w:rPr>
        <w:t>-1</w:t>
      </w:r>
      <w:r w:rsidR="009F0CDE">
        <w:rPr>
          <w:sz w:val="24"/>
          <w:szCs w:val="24"/>
          <w:lang w:val="en-GB"/>
        </w:rPr>
        <w:t>，资金时间价值系数表见表</w:t>
      </w:r>
      <w:r w:rsidR="009F0CDE">
        <w:rPr>
          <w:rFonts w:hint="eastAsia"/>
          <w:sz w:val="24"/>
          <w:szCs w:val="24"/>
          <w:lang w:val="en-GB"/>
        </w:rPr>
        <w:t>5</w:t>
      </w:r>
      <w:r w:rsidR="009F0CDE">
        <w:rPr>
          <w:sz w:val="24"/>
          <w:szCs w:val="24"/>
          <w:lang w:val="en-GB"/>
        </w:rPr>
        <w:t>-2</w:t>
      </w:r>
      <w:r w:rsidR="009F0CDE">
        <w:rPr>
          <w:sz w:val="24"/>
          <w:szCs w:val="24"/>
          <w:lang w:val="en-GB"/>
        </w:rPr>
        <w:t>。</w:t>
      </w:r>
    </w:p>
    <w:p w14:paraId="32F5EDCC" w14:textId="77777777" w:rsidR="00C42D3D" w:rsidRDefault="009D2E89" w:rsidP="0003141D">
      <w:pPr>
        <w:spacing w:line="360" w:lineRule="auto"/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表</w:t>
      </w:r>
      <w:r>
        <w:rPr>
          <w:rFonts w:hint="eastAsia"/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 xml:space="preserve">-1 </w:t>
      </w:r>
      <w:r>
        <w:rPr>
          <w:sz w:val="24"/>
          <w:szCs w:val="24"/>
          <w:lang w:val="en-GB"/>
        </w:rPr>
        <w:t>方案功能评分表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D2E89" w14:paraId="60427E18" w14:textId="77777777" w:rsidTr="009D2E89">
        <w:tc>
          <w:tcPr>
            <w:tcW w:w="2765" w:type="dxa"/>
          </w:tcPr>
          <w:p w14:paraId="1FB06DF3" w14:textId="77777777" w:rsidR="009D2E89" w:rsidRDefault="009D2E89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功能项目</w:t>
            </w:r>
          </w:p>
        </w:tc>
        <w:tc>
          <w:tcPr>
            <w:tcW w:w="2765" w:type="dxa"/>
          </w:tcPr>
          <w:p w14:paraId="4E76B7A7" w14:textId="77777777" w:rsidR="009D2E89" w:rsidRDefault="009D2E89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方案</w:t>
            </w:r>
            <w:r>
              <w:rPr>
                <w:rFonts w:hint="eastAsia"/>
                <w:sz w:val="24"/>
                <w:szCs w:val="24"/>
                <w:lang w:val="en-GB"/>
              </w:rPr>
              <w:t>1</w:t>
            </w:r>
          </w:p>
        </w:tc>
        <w:tc>
          <w:tcPr>
            <w:tcW w:w="2766" w:type="dxa"/>
          </w:tcPr>
          <w:p w14:paraId="3B705A3C" w14:textId="77777777" w:rsidR="009D2E89" w:rsidRDefault="009D2E89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方案</w:t>
            </w:r>
            <w:r>
              <w:rPr>
                <w:rFonts w:hint="eastAsia"/>
                <w:sz w:val="24"/>
                <w:szCs w:val="24"/>
                <w:lang w:val="en-GB"/>
              </w:rPr>
              <w:t>2</w:t>
            </w:r>
          </w:p>
        </w:tc>
      </w:tr>
      <w:tr w:rsidR="009D2E89" w14:paraId="4D2892D1" w14:textId="77777777" w:rsidTr="009D2E89">
        <w:tc>
          <w:tcPr>
            <w:tcW w:w="2765" w:type="dxa"/>
          </w:tcPr>
          <w:p w14:paraId="71EC57CD" w14:textId="77777777" w:rsidR="009D2E89" w:rsidRDefault="009D2E89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F</w:t>
            </w:r>
            <w:r>
              <w:rPr>
                <w:sz w:val="24"/>
                <w:szCs w:val="24"/>
                <w:lang w:val="en-GB"/>
              </w:rPr>
              <w:t>1</w:t>
            </w:r>
          </w:p>
        </w:tc>
        <w:tc>
          <w:tcPr>
            <w:tcW w:w="2765" w:type="dxa"/>
          </w:tcPr>
          <w:p w14:paraId="12F141B2" w14:textId="77777777" w:rsidR="009D2E89" w:rsidRDefault="00B614C3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2766" w:type="dxa"/>
          </w:tcPr>
          <w:p w14:paraId="4C7204A2" w14:textId="77777777" w:rsidR="009D2E89" w:rsidRDefault="009D2E89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1</w:t>
            </w:r>
            <w:r>
              <w:rPr>
                <w:sz w:val="24"/>
                <w:szCs w:val="24"/>
                <w:lang w:val="en-GB"/>
              </w:rPr>
              <w:t>0</w:t>
            </w:r>
          </w:p>
        </w:tc>
      </w:tr>
      <w:tr w:rsidR="009D2E89" w14:paraId="5333E1FA" w14:textId="77777777" w:rsidTr="009D2E89">
        <w:tc>
          <w:tcPr>
            <w:tcW w:w="2765" w:type="dxa"/>
          </w:tcPr>
          <w:p w14:paraId="28953F35" w14:textId="77777777" w:rsidR="009D2E89" w:rsidRDefault="009D2E89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F</w:t>
            </w:r>
            <w:r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2765" w:type="dxa"/>
          </w:tcPr>
          <w:p w14:paraId="00A6A196" w14:textId="77777777" w:rsidR="009D2E89" w:rsidRDefault="00B614C3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8</w:t>
            </w:r>
          </w:p>
        </w:tc>
        <w:tc>
          <w:tcPr>
            <w:tcW w:w="2766" w:type="dxa"/>
          </w:tcPr>
          <w:p w14:paraId="139195FE" w14:textId="77777777" w:rsidR="009D2E89" w:rsidRDefault="009D2E89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9</w:t>
            </w:r>
          </w:p>
        </w:tc>
      </w:tr>
      <w:tr w:rsidR="009D2E89" w14:paraId="62E17AF0" w14:textId="77777777" w:rsidTr="009D2E89">
        <w:tc>
          <w:tcPr>
            <w:tcW w:w="2765" w:type="dxa"/>
          </w:tcPr>
          <w:p w14:paraId="08711BB6" w14:textId="77777777" w:rsidR="009D2E89" w:rsidRDefault="009D2E89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F</w:t>
            </w:r>
            <w:r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2765" w:type="dxa"/>
          </w:tcPr>
          <w:p w14:paraId="7640D5DA" w14:textId="77777777" w:rsidR="009D2E89" w:rsidRDefault="00B614C3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2766" w:type="dxa"/>
          </w:tcPr>
          <w:p w14:paraId="30590A00" w14:textId="77777777" w:rsidR="009D2E89" w:rsidRDefault="009D2E89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7</w:t>
            </w:r>
          </w:p>
        </w:tc>
      </w:tr>
      <w:tr w:rsidR="009D2E89" w14:paraId="5216B1AB" w14:textId="77777777" w:rsidTr="009D2E89">
        <w:tc>
          <w:tcPr>
            <w:tcW w:w="2765" w:type="dxa"/>
          </w:tcPr>
          <w:p w14:paraId="7F363A53" w14:textId="77777777" w:rsidR="009D2E89" w:rsidRDefault="009D2E89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F</w:t>
            </w: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2765" w:type="dxa"/>
          </w:tcPr>
          <w:p w14:paraId="5E688CFE" w14:textId="77777777" w:rsidR="009D2E89" w:rsidRDefault="009D2E89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9</w:t>
            </w:r>
          </w:p>
        </w:tc>
        <w:tc>
          <w:tcPr>
            <w:tcW w:w="2766" w:type="dxa"/>
          </w:tcPr>
          <w:p w14:paraId="6BF5DC70" w14:textId="77777777" w:rsidR="009D2E89" w:rsidRDefault="00B614C3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9</w:t>
            </w:r>
          </w:p>
        </w:tc>
      </w:tr>
      <w:tr w:rsidR="009D2E89" w14:paraId="19218C0D" w14:textId="77777777" w:rsidTr="009D2E89">
        <w:tc>
          <w:tcPr>
            <w:tcW w:w="2765" w:type="dxa"/>
          </w:tcPr>
          <w:p w14:paraId="4BAAC610" w14:textId="77777777" w:rsidR="009D2E89" w:rsidRDefault="009D2E89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F</w:t>
            </w: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2765" w:type="dxa"/>
          </w:tcPr>
          <w:p w14:paraId="717D1E97" w14:textId="77777777" w:rsidR="009D2E89" w:rsidRDefault="00F979FB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2766" w:type="dxa"/>
          </w:tcPr>
          <w:p w14:paraId="680B6B55" w14:textId="77777777" w:rsidR="009D2E89" w:rsidRDefault="009D2E89" w:rsidP="0003141D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9</w:t>
            </w:r>
          </w:p>
        </w:tc>
      </w:tr>
    </w:tbl>
    <w:p w14:paraId="37067EFA" w14:textId="77777777" w:rsidR="009D2E89" w:rsidRDefault="009D2E89" w:rsidP="00C26FD7">
      <w:pPr>
        <w:spacing w:line="360" w:lineRule="auto"/>
        <w:rPr>
          <w:sz w:val="24"/>
          <w:szCs w:val="24"/>
          <w:lang w:val="en-GB"/>
        </w:rPr>
      </w:pPr>
    </w:p>
    <w:p w14:paraId="0F4215C3" w14:textId="77777777" w:rsidR="0003141D" w:rsidRDefault="0003141D" w:rsidP="0003141D">
      <w:pPr>
        <w:spacing w:line="360" w:lineRule="auto"/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表</w:t>
      </w:r>
      <w:r>
        <w:rPr>
          <w:rFonts w:hint="eastAsia"/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 xml:space="preserve">-2 </w:t>
      </w:r>
      <w:r>
        <w:rPr>
          <w:sz w:val="24"/>
          <w:szCs w:val="24"/>
          <w:lang w:val="en-GB"/>
        </w:rPr>
        <w:t>资金时间价值系数表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7"/>
        <w:gridCol w:w="1178"/>
        <w:gridCol w:w="1178"/>
        <w:gridCol w:w="1178"/>
        <w:gridCol w:w="1178"/>
        <w:gridCol w:w="1178"/>
        <w:gridCol w:w="1179"/>
      </w:tblGrid>
      <w:tr w:rsidR="00D93C21" w14:paraId="45861A0B" w14:textId="77777777" w:rsidTr="00D93C21">
        <w:tc>
          <w:tcPr>
            <w:tcW w:w="1185" w:type="dxa"/>
          </w:tcPr>
          <w:p w14:paraId="7549A49E" w14:textId="77777777" w:rsidR="00D93C21" w:rsidRDefault="00D93C21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n</w:t>
            </w:r>
          </w:p>
        </w:tc>
        <w:tc>
          <w:tcPr>
            <w:tcW w:w="1185" w:type="dxa"/>
          </w:tcPr>
          <w:p w14:paraId="253D25E1" w14:textId="77777777" w:rsidR="00D93C21" w:rsidRDefault="00D93C21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1</w:t>
            </w: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185" w:type="dxa"/>
          </w:tcPr>
          <w:p w14:paraId="35E2F28B" w14:textId="77777777" w:rsidR="00D93C21" w:rsidRDefault="00D93C21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2</w:t>
            </w: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185" w:type="dxa"/>
          </w:tcPr>
          <w:p w14:paraId="5E7F951D" w14:textId="77777777" w:rsidR="00D93C21" w:rsidRDefault="00D93C21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3</w:t>
            </w: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185" w:type="dxa"/>
          </w:tcPr>
          <w:p w14:paraId="5F885279" w14:textId="77777777" w:rsidR="00D93C21" w:rsidRDefault="00D93C21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4</w:t>
            </w: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185" w:type="dxa"/>
          </w:tcPr>
          <w:p w14:paraId="0BD0DD1A" w14:textId="77777777" w:rsidR="00D93C21" w:rsidRDefault="00D93C21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5</w:t>
            </w:r>
            <w:r>
              <w:rPr>
                <w:sz w:val="24"/>
                <w:szCs w:val="24"/>
                <w:lang w:val="en-GB"/>
              </w:rPr>
              <w:t>0</w:t>
            </w:r>
          </w:p>
        </w:tc>
        <w:tc>
          <w:tcPr>
            <w:tcW w:w="1186" w:type="dxa"/>
          </w:tcPr>
          <w:p w14:paraId="66BEEC8F" w14:textId="77777777" w:rsidR="00D93C21" w:rsidRDefault="00D93C21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6</w:t>
            </w:r>
            <w:r>
              <w:rPr>
                <w:sz w:val="24"/>
                <w:szCs w:val="24"/>
                <w:lang w:val="en-GB"/>
              </w:rPr>
              <w:t>0</w:t>
            </w:r>
          </w:p>
        </w:tc>
      </w:tr>
      <w:tr w:rsidR="00D93C21" w14:paraId="45863BEC" w14:textId="77777777" w:rsidTr="00D93C21">
        <w:tc>
          <w:tcPr>
            <w:tcW w:w="1185" w:type="dxa"/>
          </w:tcPr>
          <w:p w14:paraId="44A1E7A5" w14:textId="77777777" w:rsidR="00D93C21" w:rsidRDefault="00D93C21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(</w:t>
            </w:r>
            <w:r>
              <w:rPr>
                <w:sz w:val="24"/>
                <w:szCs w:val="24"/>
                <w:lang w:val="en-GB"/>
              </w:rPr>
              <w:t>P/F,6</w:t>
            </w:r>
            <w:proofErr w:type="gramStart"/>
            <w:r>
              <w:rPr>
                <w:sz w:val="24"/>
                <w:szCs w:val="24"/>
                <w:lang w:val="en-GB"/>
              </w:rPr>
              <w:t>%,n</w:t>
            </w:r>
            <w:proofErr w:type="gramEnd"/>
            <w:r>
              <w:rPr>
                <w:sz w:val="24"/>
                <w:szCs w:val="24"/>
                <w:lang w:val="en-GB"/>
              </w:rPr>
              <w:t>)</w:t>
            </w:r>
          </w:p>
        </w:tc>
        <w:tc>
          <w:tcPr>
            <w:tcW w:w="1185" w:type="dxa"/>
          </w:tcPr>
          <w:p w14:paraId="12408201" w14:textId="77777777" w:rsidR="00D93C21" w:rsidRDefault="00447C13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0</w:t>
            </w:r>
            <w:r>
              <w:rPr>
                <w:sz w:val="24"/>
                <w:szCs w:val="24"/>
                <w:lang w:val="en-GB"/>
              </w:rPr>
              <w:t>.5584</w:t>
            </w:r>
          </w:p>
        </w:tc>
        <w:tc>
          <w:tcPr>
            <w:tcW w:w="1185" w:type="dxa"/>
          </w:tcPr>
          <w:p w14:paraId="4FC82AC4" w14:textId="77777777" w:rsidR="00D93C21" w:rsidRDefault="00447C13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0</w:t>
            </w:r>
            <w:r>
              <w:rPr>
                <w:sz w:val="24"/>
                <w:szCs w:val="24"/>
                <w:lang w:val="en-GB"/>
              </w:rPr>
              <w:t>.3118</w:t>
            </w:r>
          </w:p>
        </w:tc>
        <w:tc>
          <w:tcPr>
            <w:tcW w:w="1185" w:type="dxa"/>
          </w:tcPr>
          <w:p w14:paraId="4D1D8934" w14:textId="77777777" w:rsidR="00D93C21" w:rsidRDefault="00447C13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0</w:t>
            </w:r>
            <w:r>
              <w:rPr>
                <w:sz w:val="24"/>
                <w:szCs w:val="24"/>
                <w:lang w:val="en-GB"/>
              </w:rPr>
              <w:t>.1741</w:t>
            </w:r>
          </w:p>
        </w:tc>
        <w:tc>
          <w:tcPr>
            <w:tcW w:w="1185" w:type="dxa"/>
          </w:tcPr>
          <w:p w14:paraId="01256E3B" w14:textId="77777777" w:rsidR="00D93C21" w:rsidRDefault="00447C13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0</w:t>
            </w:r>
            <w:r>
              <w:rPr>
                <w:sz w:val="24"/>
                <w:szCs w:val="24"/>
                <w:lang w:val="en-GB"/>
              </w:rPr>
              <w:t>.0972</w:t>
            </w:r>
          </w:p>
        </w:tc>
        <w:tc>
          <w:tcPr>
            <w:tcW w:w="1185" w:type="dxa"/>
          </w:tcPr>
          <w:p w14:paraId="140274D9" w14:textId="77777777" w:rsidR="00D93C21" w:rsidRDefault="00447C13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0</w:t>
            </w:r>
            <w:r>
              <w:rPr>
                <w:sz w:val="24"/>
                <w:szCs w:val="24"/>
                <w:lang w:val="en-GB"/>
              </w:rPr>
              <w:t>.0543</w:t>
            </w:r>
          </w:p>
        </w:tc>
        <w:tc>
          <w:tcPr>
            <w:tcW w:w="1186" w:type="dxa"/>
          </w:tcPr>
          <w:p w14:paraId="3D497124" w14:textId="77777777" w:rsidR="00D93C21" w:rsidRDefault="00447C13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0</w:t>
            </w:r>
            <w:r>
              <w:rPr>
                <w:sz w:val="24"/>
                <w:szCs w:val="24"/>
                <w:lang w:val="en-GB"/>
              </w:rPr>
              <w:t>.0303</w:t>
            </w:r>
          </w:p>
        </w:tc>
      </w:tr>
      <w:tr w:rsidR="00D93C21" w14:paraId="1D8C9F33" w14:textId="77777777" w:rsidTr="00D93C21">
        <w:tc>
          <w:tcPr>
            <w:tcW w:w="1185" w:type="dxa"/>
          </w:tcPr>
          <w:p w14:paraId="49B5939E" w14:textId="77777777" w:rsidR="00D93C21" w:rsidRDefault="00D93C21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(</w:t>
            </w:r>
            <w:r>
              <w:rPr>
                <w:sz w:val="24"/>
                <w:szCs w:val="24"/>
                <w:lang w:val="en-GB"/>
              </w:rPr>
              <w:t>A/P,6</w:t>
            </w:r>
            <w:proofErr w:type="gramStart"/>
            <w:r>
              <w:rPr>
                <w:sz w:val="24"/>
                <w:szCs w:val="24"/>
                <w:lang w:val="en-GB"/>
              </w:rPr>
              <w:t>%,n</w:t>
            </w:r>
            <w:proofErr w:type="gramEnd"/>
            <w:r>
              <w:rPr>
                <w:sz w:val="24"/>
                <w:szCs w:val="24"/>
                <w:lang w:val="en-GB"/>
              </w:rPr>
              <w:t>)</w:t>
            </w:r>
          </w:p>
        </w:tc>
        <w:tc>
          <w:tcPr>
            <w:tcW w:w="1185" w:type="dxa"/>
          </w:tcPr>
          <w:p w14:paraId="55ECE7CB" w14:textId="77777777" w:rsidR="00D93C21" w:rsidRDefault="00447C13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0.1359</w:t>
            </w:r>
          </w:p>
        </w:tc>
        <w:tc>
          <w:tcPr>
            <w:tcW w:w="1185" w:type="dxa"/>
          </w:tcPr>
          <w:p w14:paraId="7C8536F3" w14:textId="77777777" w:rsidR="00D93C21" w:rsidRDefault="00447C13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0</w:t>
            </w:r>
            <w:r>
              <w:rPr>
                <w:sz w:val="24"/>
                <w:szCs w:val="24"/>
                <w:lang w:val="en-GB"/>
              </w:rPr>
              <w:t>.0872</w:t>
            </w:r>
          </w:p>
        </w:tc>
        <w:tc>
          <w:tcPr>
            <w:tcW w:w="1185" w:type="dxa"/>
          </w:tcPr>
          <w:p w14:paraId="1D9A112C" w14:textId="77777777" w:rsidR="00D93C21" w:rsidRDefault="00447C13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0</w:t>
            </w:r>
            <w:r>
              <w:rPr>
                <w:sz w:val="24"/>
                <w:szCs w:val="24"/>
                <w:lang w:val="en-GB"/>
              </w:rPr>
              <w:t>.0726</w:t>
            </w:r>
          </w:p>
        </w:tc>
        <w:tc>
          <w:tcPr>
            <w:tcW w:w="1185" w:type="dxa"/>
          </w:tcPr>
          <w:p w14:paraId="3A91996E" w14:textId="77777777" w:rsidR="00D93C21" w:rsidRDefault="00447C13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0</w:t>
            </w:r>
            <w:r>
              <w:rPr>
                <w:sz w:val="24"/>
                <w:szCs w:val="24"/>
                <w:lang w:val="en-GB"/>
              </w:rPr>
              <w:t>.0665</w:t>
            </w:r>
          </w:p>
        </w:tc>
        <w:tc>
          <w:tcPr>
            <w:tcW w:w="1185" w:type="dxa"/>
          </w:tcPr>
          <w:p w14:paraId="7EB7DFA2" w14:textId="77777777" w:rsidR="00D93C21" w:rsidRDefault="00447C13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0</w:t>
            </w:r>
            <w:r>
              <w:rPr>
                <w:sz w:val="24"/>
                <w:szCs w:val="24"/>
                <w:lang w:val="en-GB"/>
              </w:rPr>
              <w:t>.0634</w:t>
            </w:r>
          </w:p>
        </w:tc>
        <w:tc>
          <w:tcPr>
            <w:tcW w:w="1186" w:type="dxa"/>
          </w:tcPr>
          <w:p w14:paraId="6F0B3F69" w14:textId="77777777" w:rsidR="00D93C21" w:rsidRDefault="00447C13" w:rsidP="00D93C21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>
              <w:rPr>
                <w:rFonts w:hint="eastAsia"/>
                <w:sz w:val="24"/>
                <w:szCs w:val="24"/>
                <w:lang w:val="en-GB"/>
              </w:rPr>
              <w:t>0</w:t>
            </w:r>
            <w:r>
              <w:rPr>
                <w:sz w:val="24"/>
                <w:szCs w:val="24"/>
                <w:lang w:val="en-GB"/>
              </w:rPr>
              <w:t>.0619</w:t>
            </w:r>
          </w:p>
        </w:tc>
      </w:tr>
    </w:tbl>
    <w:p w14:paraId="36C42B57" w14:textId="77777777" w:rsidR="00C42D3D" w:rsidRDefault="00C42D3D" w:rsidP="00C26FD7">
      <w:pPr>
        <w:spacing w:line="360" w:lineRule="auto"/>
        <w:rPr>
          <w:sz w:val="24"/>
          <w:szCs w:val="24"/>
          <w:lang w:val="en-GB"/>
        </w:rPr>
      </w:pPr>
    </w:p>
    <w:p w14:paraId="1EBF6AD8" w14:textId="77777777" w:rsidR="00C42D3D" w:rsidRDefault="009B5D00" w:rsidP="00C26FD7">
      <w:pPr>
        <w:spacing w:line="36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请完成以下问题：</w:t>
      </w:r>
    </w:p>
    <w:p w14:paraId="3072A9D3" w14:textId="77777777" w:rsidR="009B5D00" w:rsidRDefault="007F230D" w:rsidP="00C26FD7">
      <w:pPr>
        <w:spacing w:line="360" w:lineRule="auto"/>
        <w:rPr>
          <w:sz w:val="24"/>
          <w:szCs w:val="24"/>
          <w:lang w:val="en-GB"/>
        </w:rPr>
      </w:pPr>
      <w:r>
        <w:rPr>
          <w:rFonts w:hint="eastAsia"/>
          <w:sz w:val="24"/>
          <w:szCs w:val="24"/>
          <w:lang w:val="en-GB"/>
        </w:rPr>
        <w:sym w:font="Wingdings" w:char="F081"/>
      </w:r>
      <w:r>
        <w:rPr>
          <w:sz w:val="24"/>
          <w:szCs w:val="24"/>
          <w:lang w:val="en-GB"/>
        </w:rPr>
        <w:t xml:space="preserve"> </w:t>
      </w:r>
      <w:r w:rsidR="00FC3165">
        <w:rPr>
          <w:sz w:val="24"/>
          <w:szCs w:val="24"/>
          <w:lang w:val="en-GB"/>
        </w:rPr>
        <w:t>利用</w:t>
      </w:r>
      <w:r w:rsidR="00FC3165">
        <w:rPr>
          <w:rFonts w:hint="eastAsia"/>
          <w:sz w:val="24"/>
          <w:szCs w:val="24"/>
          <w:lang w:val="en-GB"/>
        </w:rPr>
        <w:t>0</w:t>
      </w:r>
      <w:r w:rsidR="00FC3165">
        <w:rPr>
          <w:sz w:val="24"/>
          <w:szCs w:val="24"/>
          <w:lang w:val="en-GB"/>
        </w:rPr>
        <w:t>-4</w:t>
      </w:r>
      <w:r w:rsidR="00FC3165">
        <w:rPr>
          <w:sz w:val="24"/>
          <w:szCs w:val="24"/>
          <w:lang w:val="en-GB"/>
        </w:rPr>
        <w:t>评分法</w:t>
      </w:r>
      <w:r>
        <w:rPr>
          <w:sz w:val="24"/>
          <w:szCs w:val="24"/>
          <w:lang w:val="en-GB"/>
        </w:rPr>
        <w:t>计算各功能的权重（权重计算结果保留</w:t>
      </w:r>
      <w:r>
        <w:rPr>
          <w:rFonts w:hint="eastAsia"/>
          <w:sz w:val="24"/>
          <w:szCs w:val="24"/>
          <w:lang w:val="en-GB"/>
        </w:rPr>
        <w:t>3</w:t>
      </w:r>
      <w:r>
        <w:rPr>
          <w:rFonts w:hint="eastAsia"/>
          <w:sz w:val="24"/>
          <w:szCs w:val="24"/>
          <w:lang w:val="en-GB"/>
        </w:rPr>
        <w:t>位小数</w:t>
      </w:r>
      <w:r>
        <w:rPr>
          <w:sz w:val="24"/>
          <w:szCs w:val="24"/>
          <w:lang w:val="en-GB"/>
        </w:rPr>
        <w:t>）。</w:t>
      </w:r>
    </w:p>
    <w:p w14:paraId="39E9D6D3" w14:textId="77777777" w:rsidR="007F230D" w:rsidRDefault="007F230D" w:rsidP="00C26FD7">
      <w:pPr>
        <w:spacing w:line="360" w:lineRule="auto"/>
        <w:rPr>
          <w:sz w:val="24"/>
          <w:szCs w:val="24"/>
          <w:lang w:val="en-GB"/>
        </w:rPr>
      </w:pPr>
      <w:r>
        <w:rPr>
          <w:rFonts w:hint="eastAsia"/>
          <w:sz w:val="24"/>
          <w:szCs w:val="24"/>
          <w:lang w:val="en-GB"/>
        </w:rPr>
        <w:sym w:font="Wingdings" w:char="F082"/>
      </w:r>
      <w:r>
        <w:rPr>
          <w:rFonts w:hint="eastAsia"/>
          <w:sz w:val="24"/>
          <w:szCs w:val="24"/>
          <w:lang w:val="en-GB"/>
        </w:rPr>
        <w:t xml:space="preserve"> </w:t>
      </w:r>
      <w:r>
        <w:rPr>
          <w:rFonts w:hint="eastAsia"/>
          <w:sz w:val="24"/>
          <w:szCs w:val="24"/>
          <w:lang w:val="en-GB"/>
        </w:rPr>
        <w:t>分别列式计算两方案的年费用（计算结果保留</w:t>
      </w:r>
      <w:r>
        <w:rPr>
          <w:rFonts w:hint="eastAsia"/>
          <w:sz w:val="24"/>
          <w:szCs w:val="24"/>
          <w:lang w:val="en-GB"/>
        </w:rPr>
        <w:t>2</w:t>
      </w:r>
      <w:r>
        <w:rPr>
          <w:rFonts w:hint="eastAsia"/>
          <w:sz w:val="24"/>
          <w:szCs w:val="24"/>
          <w:lang w:val="en-GB"/>
        </w:rPr>
        <w:t>位小数）。</w:t>
      </w:r>
    </w:p>
    <w:p w14:paraId="5AE327F4" w14:textId="77777777" w:rsidR="002678A1" w:rsidRDefault="002678A1" w:rsidP="00C26FD7">
      <w:pPr>
        <w:spacing w:line="360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sym w:font="Wingdings" w:char="F083"/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若采用价值工程方法</w:t>
      </w:r>
      <w:r w:rsidR="003903FE">
        <w:rPr>
          <w:sz w:val="24"/>
          <w:szCs w:val="24"/>
          <w:lang w:val="en-GB"/>
        </w:rPr>
        <w:t>对两方案进行</w:t>
      </w:r>
      <w:r w:rsidR="00767232">
        <w:rPr>
          <w:sz w:val="24"/>
          <w:szCs w:val="24"/>
          <w:lang w:val="en-GB"/>
        </w:rPr>
        <w:t>评价，分别列式计算两方案的成本指数（以年费用为基础）</w:t>
      </w:r>
      <w:r w:rsidR="00E4023D">
        <w:rPr>
          <w:rFonts w:hint="eastAsia"/>
          <w:sz w:val="24"/>
          <w:szCs w:val="24"/>
          <w:lang w:val="en-GB"/>
        </w:rPr>
        <w:t>、功能指数和价值指数，并根据计算结果确定最终应入选的方案（计算结果保留</w:t>
      </w:r>
      <w:r w:rsidR="00E4023D">
        <w:rPr>
          <w:rFonts w:hint="eastAsia"/>
          <w:sz w:val="24"/>
          <w:szCs w:val="24"/>
          <w:lang w:val="en-GB"/>
        </w:rPr>
        <w:t>3</w:t>
      </w:r>
      <w:r w:rsidR="00E4023D">
        <w:rPr>
          <w:rFonts w:hint="eastAsia"/>
          <w:sz w:val="24"/>
          <w:szCs w:val="24"/>
          <w:lang w:val="en-GB"/>
        </w:rPr>
        <w:t>位小数）。</w:t>
      </w:r>
    </w:p>
    <w:p w14:paraId="5780AA89" w14:textId="77777777" w:rsidR="00E4023D" w:rsidRDefault="00E4023D" w:rsidP="00C26FD7">
      <w:pPr>
        <w:spacing w:line="360" w:lineRule="auto"/>
        <w:rPr>
          <w:sz w:val="24"/>
          <w:szCs w:val="24"/>
          <w:lang w:val="en-GB"/>
        </w:rPr>
      </w:pPr>
      <w:r>
        <w:rPr>
          <w:rFonts w:hint="eastAsia"/>
          <w:sz w:val="24"/>
          <w:szCs w:val="24"/>
          <w:lang w:val="en-GB"/>
        </w:rPr>
        <w:sym w:font="Wingdings" w:char="F084"/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若未来将通过收取车辆通行费的方式回收该桥梁投资和维持运营，预计机动车年通行量不会少于</w:t>
      </w:r>
      <w:r>
        <w:rPr>
          <w:rFonts w:hint="eastAsia"/>
          <w:sz w:val="24"/>
          <w:szCs w:val="24"/>
          <w:lang w:val="en-GB"/>
        </w:rPr>
        <w:t>1</w:t>
      </w:r>
      <w:r w:rsidR="009D03BF">
        <w:rPr>
          <w:sz w:val="24"/>
          <w:szCs w:val="24"/>
          <w:lang w:val="en-GB"/>
        </w:rPr>
        <w:t>8</w:t>
      </w:r>
      <w:r>
        <w:rPr>
          <w:sz w:val="24"/>
          <w:szCs w:val="24"/>
          <w:lang w:val="en-GB"/>
        </w:rPr>
        <w:t>00</w:t>
      </w:r>
      <w:r>
        <w:rPr>
          <w:sz w:val="24"/>
          <w:szCs w:val="24"/>
          <w:lang w:val="en-GB"/>
        </w:rPr>
        <w:t>万辆，</w:t>
      </w:r>
      <w:r w:rsidR="00CC4C0E">
        <w:rPr>
          <w:sz w:val="24"/>
          <w:szCs w:val="24"/>
          <w:lang w:val="en-GB"/>
        </w:rPr>
        <w:t>分别列式计算两方案每辆机动车的平均最低收费额（计算结果保留</w:t>
      </w:r>
      <w:r w:rsidR="00CC4C0E">
        <w:rPr>
          <w:rFonts w:hint="eastAsia"/>
          <w:sz w:val="24"/>
          <w:szCs w:val="24"/>
          <w:lang w:val="en-GB"/>
        </w:rPr>
        <w:t>2</w:t>
      </w:r>
      <w:r w:rsidR="00CC4C0E">
        <w:rPr>
          <w:rFonts w:hint="eastAsia"/>
          <w:sz w:val="24"/>
          <w:szCs w:val="24"/>
          <w:lang w:val="en-GB"/>
        </w:rPr>
        <w:t>位小数</w:t>
      </w:r>
      <w:r w:rsidR="00CC4C0E">
        <w:rPr>
          <w:sz w:val="24"/>
          <w:szCs w:val="24"/>
          <w:lang w:val="en-GB"/>
        </w:rPr>
        <w:t>）。</w:t>
      </w:r>
    </w:p>
    <w:sectPr w:rsidR="00E4023D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AF90" w14:textId="77777777" w:rsidR="00665505" w:rsidRDefault="00665505" w:rsidP="004978F2">
      <w:r>
        <w:separator/>
      </w:r>
    </w:p>
  </w:endnote>
  <w:endnote w:type="continuationSeparator" w:id="0">
    <w:p w14:paraId="0A887BFB" w14:textId="77777777" w:rsidR="00665505" w:rsidRDefault="00665505" w:rsidP="00497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4B223" w14:textId="77777777" w:rsidR="00665505" w:rsidRDefault="00665505" w:rsidP="004978F2">
      <w:r>
        <w:separator/>
      </w:r>
    </w:p>
  </w:footnote>
  <w:footnote w:type="continuationSeparator" w:id="0">
    <w:p w14:paraId="3C329BA6" w14:textId="77777777" w:rsidR="00665505" w:rsidRDefault="00665505" w:rsidP="00497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13D87"/>
    <w:multiLevelType w:val="hybridMultilevel"/>
    <w:tmpl w:val="CD98DF0C"/>
    <w:lvl w:ilvl="0" w:tplc="65B412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D90BBD"/>
    <w:multiLevelType w:val="hybridMultilevel"/>
    <w:tmpl w:val="5854249C"/>
    <w:lvl w:ilvl="0" w:tplc="64FA5B98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E6A5390"/>
    <w:multiLevelType w:val="hybridMultilevel"/>
    <w:tmpl w:val="5C1E65EC"/>
    <w:lvl w:ilvl="0" w:tplc="F0DCD6C8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1214105"/>
    <w:multiLevelType w:val="hybridMultilevel"/>
    <w:tmpl w:val="578E37CA"/>
    <w:lvl w:ilvl="0" w:tplc="9E3CFF64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8496321">
    <w:abstractNumId w:val="0"/>
  </w:num>
  <w:num w:numId="2" w16cid:durableId="2091610440">
    <w:abstractNumId w:val="3"/>
  </w:num>
  <w:num w:numId="3" w16cid:durableId="1294285854">
    <w:abstractNumId w:val="2"/>
  </w:num>
  <w:num w:numId="4" w16cid:durableId="697049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7CB"/>
    <w:rsid w:val="000035C2"/>
    <w:rsid w:val="0002499A"/>
    <w:rsid w:val="0002772A"/>
    <w:rsid w:val="0003141D"/>
    <w:rsid w:val="00047905"/>
    <w:rsid w:val="00062710"/>
    <w:rsid w:val="000B3210"/>
    <w:rsid w:val="000D6556"/>
    <w:rsid w:val="00102907"/>
    <w:rsid w:val="001129A5"/>
    <w:rsid w:val="00114BBA"/>
    <w:rsid w:val="00193B65"/>
    <w:rsid w:val="001A6E47"/>
    <w:rsid w:val="001B71D3"/>
    <w:rsid w:val="001C70FF"/>
    <w:rsid w:val="00233324"/>
    <w:rsid w:val="00240BAE"/>
    <w:rsid w:val="002678A1"/>
    <w:rsid w:val="00272004"/>
    <w:rsid w:val="00273AA0"/>
    <w:rsid w:val="00275389"/>
    <w:rsid w:val="002A0DEA"/>
    <w:rsid w:val="002B27C5"/>
    <w:rsid w:val="002D06F2"/>
    <w:rsid w:val="002E7914"/>
    <w:rsid w:val="00325A41"/>
    <w:rsid w:val="00345278"/>
    <w:rsid w:val="00357F31"/>
    <w:rsid w:val="00362581"/>
    <w:rsid w:val="00366B12"/>
    <w:rsid w:val="003723B3"/>
    <w:rsid w:val="003903FE"/>
    <w:rsid w:val="00393404"/>
    <w:rsid w:val="003A750A"/>
    <w:rsid w:val="003B0BB0"/>
    <w:rsid w:val="003E11C7"/>
    <w:rsid w:val="003F15B3"/>
    <w:rsid w:val="00447C13"/>
    <w:rsid w:val="004502EF"/>
    <w:rsid w:val="00453304"/>
    <w:rsid w:val="00457251"/>
    <w:rsid w:val="00487D45"/>
    <w:rsid w:val="004978F2"/>
    <w:rsid w:val="004B2157"/>
    <w:rsid w:val="004B57FE"/>
    <w:rsid w:val="004C38CD"/>
    <w:rsid w:val="004C44DF"/>
    <w:rsid w:val="004C78D8"/>
    <w:rsid w:val="004E2717"/>
    <w:rsid w:val="004F29A5"/>
    <w:rsid w:val="004F3C6C"/>
    <w:rsid w:val="00555560"/>
    <w:rsid w:val="005646C8"/>
    <w:rsid w:val="005961E5"/>
    <w:rsid w:val="005A232E"/>
    <w:rsid w:val="005A2B1F"/>
    <w:rsid w:val="005A74B8"/>
    <w:rsid w:val="005E7EC3"/>
    <w:rsid w:val="005F1C18"/>
    <w:rsid w:val="00600F81"/>
    <w:rsid w:val="00611B74"/>
    <w:rsid w:val="0063011B"/>
    <w:rsid w:val="00640747"/>
    <w:rsid w:val="0064624C"/>
    <w:rsid w:val="00665505"/>
    <w:rsid w:val="00674CAA"/>
    <w:rsid w:val="00694B33"/>
    <w:rsid w:val="006C11BE"/>
    <w:rsid w:val="006C3064"/>
    <w:rsid w:val="006C67BF"/>
    <w:rsid w:val="006E6F1C"/>
    <w:rsid w:val="00704BCA"/>
    <w:rsid w:val="00732839"/>
    <w:rsid w:val="00733073"/>
    <w:rsid w:val="0073561F"/>
    <w:rsid w:val="0075538F"/>
    <w:rsid w:val="00762441"/>
    <w:rsid w:val="00766968"/>
    <w:rsid w:val="00767232"/>
    <w:rsid w:val="00773AAB"/>
    <w:rsid w:val="007852F9"/>
    <w:rsid w:val="007C12AA"/>
    <w:rsid w:val="007C5C9A"/>
    <w:rsid w:val="007C65B8"/>
    <w:rsid w:val="007D1F6E"/>
    <w:rsid w:val="007F230D"/>
    <w:rsid w:val="00852A9E"/>
    <w:rsid w:val="00865F64"/>
    <w:rsid w:val="00885AF1"/>
    <w:rsid w:val="008A49A1"/>
    <w:rsid w:val="008C12AC"/>
    <w:rsid w:val="008D6412"/>
    <w:rsid w:val="008E4D6A"/>
    <w:rsid w:val="0091694C"/>
    <w:rsid w:val="009541D4"/>
    <w:rsid w:val="00955CA4"/>
    <w:rsid w:val="009B5D00"/>
    <w:rsid w:val="009B65AD"/>
    <w:rsid w:val="009D03BF"/>
    <w:rsid w:val="009D2E89"/>
    <w:rsid w:val="009E61CD"/>
    <w:rsid w:val="009F0CDE"/>
    <w:rsid w:val="00A1426B"/>
    <w:rsid w:val="00A22AD2"/>
    <w:rsid w:val="00A32CCB"/>
    <w:rsid w:val="00A349CE"/>
    <w:rsid w:val="00A45C84"/>
    <w:rsid w:val="00A87BF3"/>
    <w:rsid w:val="00A928EE"/>
    <w:rsid w:val="00AA19A8"/>
    <w:rsid w:val="00B118EE"/>
    <w:rsid w:val="00B11FC7"/>
    <w:rsid w:val="00B44468"/>
    <w:rsid w:val="00B614C3"/>
    <w:rsid w:val="00B743DA"/>
    <w:rsid w:val="00B830FE"/>
    <w:rsid w:val="00BB5B23"/>
    <w:rsid w:val="00BB723E"/>
    <w:rsid w:val="00BE66B0"/>
    <w:rsid w:val="00C0793C"/>
    <w:rsid w:val="00C17E05"/>
    <w:rsid w:val="00C26FD7"/>
    <w:rsid w:val="00C3290D"/>
    <w:rsid w:val="00C42D3D"/>
    <w:rsid w:val="00C436DC"/>
    <w:rsid w:val="00C60F16"/>
    <w:rsid w:val="00C66D69"/>
    <w:rsid w:val="00C671DF"/>
    <w:rsid w:val="00C711DB"/>
    <w:rsid w:val="00C90C6F"/>
    <w:rsid w:val="00CC4830"/>
    <w:rsid w:val="00CC4C0E"/>
    <w:rsid w:val="00CF217F"/>
    <w:rsid w:val="00CF6221"/>
    <w:rsid w:val="00D543BD"/>
    <w:rsid w:val="00D57730"/>
    <w:rsid w:val="00D83373"/>
    <w:rsid w:val="00D854FF"/>
    <w:rsid w:val="00D93C21"/>
    <w:rsid w:val="00DC100D"/>
    <w:rsid w:val="00DC2E57"/>
    <w:rsid w:val="00DE5C41"/>
    <w:rsid w:val="00E00EE4"/>
    <w:rsid w:val="00E06D3E"/>
    <w:rsid w:val="00E0713F"/>
    <w:rsid w:val="00E4023D"/>
    <w:rsid w:val="00E40BF8"/>
    <w:rsid w:val="00E513D0"/>
    <w:rsid w:val="00E662C4"/>
    <w:rsid w:val="00EB044E"/>
    <w:rsid w:val="00EB53AB"/>
    <w:rsid w:val="00ED1DC1"/>
    <w:rsid w:val="00ED363A"/>
    <w:rsid w:val="00EE3CB1"/>
    <w:rsid w:val="00F205B8"/>
    <w:rsid w:val="00F441DD"/>
    <w:rsid w:val="00F441FD"/>
    <w:rsid w:val="00F55C3B"/>
    <w:rsid w:val="00F63209"/>
    <w:rsid w:val="00F67D13"/>
    <w:rsid w:val="00F979FB"/>
    <w:rsid w:val="00FB57CB"/>
    <w:rsid w:val="00FC137A"/>
    <w:rsid w:val="00FC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378CB0"/>
  <w15:chartTrackingRefBased/>
  <w15:docId w15:val="{A16E05FE-BF97-40E2-A07B-DC7B8E84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2A9E"/>
    <w:pPr>
      <w:ind w:firstLineChars="200" w:firstLine="420"/>
    </w:pPr>
  </w:style>
  <w:style w:type="table" w:styleId="a4">
    <w:name w:val="Table Grid"/>
    <w:basedOn w:val="a1"/>
    <w:uiPriority w:val="39"/>
    <w:rsid w:val="003E11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4C78D8"/>
    <w:rPr>
      <w:color w:val="808080"/>
    </w:rPr>
  </w:style>
  <w:style w:type="paragraph" w:styleId="a6">
    <w:name w:val="header"/>
    <w:basedOn w:val="a"/>
    <w:link w:val="a7"/>
    <w:uiPriority w:val="99"/>
    <w:unhideWhenUsed/>
    <w:rsid w:val="004978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978F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978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978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403</Words>
  <Characters>468</Characters>
  <Application>Microsoft Office Word</Application>
  <DocSecurity>0</DocSecurity>
  <Lines>31</Lines>
  <Paragraphs>37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Jiangfu Liao</cp:lastModifiedBy>
  <cp:revision>5</cp:revision>
  <dcterms:created xsi:type="dcterms:W3CDTF">2025-04-08T10:30:00Z</dcterms:created>
  <dcterms:modified xsi:type="dcterms:W3CDTF">2025-04-08T10:35:00Z</dcterms:modified>
</cp:coreProperties>
</file>