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gq7mohz0u39" w:id="0"/>
      <w:bookmarkEnd w:id="0"/>
      <w:r w:rsidDel="00000000" w:rsidR="00000000" w:rsidRPr="00000000">
        <w:rPr>
          <w:b w:val="1"/>
          <w:bCs w:val="1"/>
          <w:color w:val="000000"/>
          <w:sz w:val="26"/>
          <w:szCs w:val="26"/>
          <w:rtl w:val="0"/>
        </w:rPr>
        <w:t xml:space="preserve">Questions for Reflection:</w:t>
      </w:r>
    </w:p>
    <w:p w:rsidR="00000000" w:rsidDel="00000000" w:rsidP="00000000" w:rsidRDefault="00000000" w:rsidRPr="00000000" w14:paraId="00000002">
      <w:pPr>
        <w:numPr>
          <w:ilvl w:val="0"/>
          <w:numId w:val="2"/>
        </w:numPr>
        <w:spacing w:after="240" w:before="240" w:lineRule="auto"/>
        <w:ind w:left="720" w:hanging="360"/>
      </w:pPr>
      <w:r w:rsidDel="00000000" w:rsidR="00000000" w:rsidRPr="00000000">
        <w:rPr>
          <w:rtl w:val="0"/>
        </w:rPr>
        <w:t xml:space="preserve">What are the basic rules of XML you applied in this lab?</w:t>
      </w:r>
    </w:p>
    <w:p w:rsidR="00000000" w:rsidDel="00000000" w:rsidP="00000000" w:rsidRDefault="00000000" w:rsidRPr="00000000" w14:paraId="00000003">
      <w:pPr>
        <w:spacing w:after="240" w:before="240" w:lineRule="auto"/>
        <w:rPr/>
      </w:pPr>
      <w:r w:rsidDel="00000000" w:rsidR="00000000" w:rsidRPr="00000000">
        <w:rPr>
          <w:rtl w:val="0"/>
        </w:rPr>
        <w:t xml:space="preserve">The basic rules of XML that I applied in this lab are:</w:t>
      </w:r>
    </w:p>
    <w:p w:rsidR="00000000" w:rsidDel="00000000" w:rsidP="00000000" w:rsidRDefault="00000000" w:rsidRPr="00000000" w14:paraId="00000004">
      <w:pPr>
        <w:numPr>
          <w:ilvl w:val="0"/>
          <w:numId w:val="1"/>
        </w:numPr>
        <w:spacing w:after="0" w:afterAutospacing="0" w:before="240" w:lineRule="auto"/>
        <w:ind w:left="720" w:hanging="360"/>
        <w:rPr/>
      </w:pPr>
      <w:r w:rsidDel="00000000" w:rsidR="00000000" w:rsidRPr="00000000">
        <w:rPr>
          <w:rtl w:val="0"/>
        </w:rPr>
        <w:t xml:space="preserve">The document must have one single root element that contains all other elements.</w:t>
      </w:r>
    </w:p>
    <w:p w:rsidR="00000000" w:rsidDel="00000000" w:rsidP="00000000" w:rsidRDefault="00000000" w:rsidRPr="00000000" w14:paraId="00000005">
      <w:pPr>
        <w:numPr>
          <w:ilvl w:val="0"/>
          <w:numId w:val="1"/>
        </w:numPr>
        <w:spacing w:after="0" w:afterAutospacing="0" w:before="0" w:beforeAutospacing="0" w:lineRule="auto"/>
        <w:ind w:left="720" w:hanging="360"/>
        <w:rPr/>
      </w:pPr>
      <w:r w:rsidDel="00000000" w:rsidR="00000000" w:rsidRPr="00000000">
        <w:rPr>
          <w:rtl w:val="0"/>
        </w:rPr>
        <w:t xml:space="preserve">All tags must be properly opened and closed in the correct order.</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Element names are case-sensitive, so opening and closing tags must match exactly.</w:t>
      </w:r>
    </w:p>
    <w:p w:rsidR="00000000" w:rsidDel="00000000" w:rsidP="00000000" w:rsidRDefault="00000000" w:rsidRPr="00000000" w14:paraId="00000007">
      <w:pPr>
        <w:numPr>
          <w:ilvl w:val="0"/>
          <w:numId w:val="1"/>
        </w:numPr>
        <w:spacing w:after="0" w:afterAutospacing="0" w:before="0" w:beforeAutospacing="0" w:line="360" w:lineRule="auto"/>
        <w:ind w:left="720" w:hanging="360"/>
        <w:rPr/>
      </w:pPr>
      <w:r w:rsidDel="00000000" w:rsidR="00000000" w:rsidRPr="00000000">
        <w:rPr>
          <w:rtl w:val="0"/>
        </w:rPr>
        <w:t xml:space="preserve">All attribute values must be enclosed in quotation marks if attributes are used.</w:t>
      </w:r>
    </w:p>
    <w:p w:rsidR="00000000" w:rsidDel="00000000" w:rsidP="00000000" w:rsidRDefault="00000000" w:rsidRPr="00000000" w14:paraId="00000008">
      <w:pPr>
        <w:numPr>
          <w:ilvl w:val="0"/>
          <w:numId w:val="1"/>
        </w:numPr>
        <w:spacing w:after="0" w:afterAutospacing="0" w:before="0" w:beforeAutospacing="0" w:line="360" w:lineRule="auto"/>
        <w:ind w:left="720" w:hanging="360"/>
      </w:pPr>
      <w:r w:rsidDel="00000000" w:rsidR="00000000" w:rsidRPr="00000000">
        <w:rPr>
          <w:rtl w:val="0"/>
        </w:rPr>
        <w:t xml:space="preserve">The XML must include a declaration at the top.</w:t>
      </w:r>
    </w:p>
    <w:p w:rsidR="00000000" w:rsidDel="00000000" w:rsidP="00000000" w:rsidRDefault="00000000" w:rsidRPr="00000000" w14:paraId="00000009">
      <w:pPr>
        <w:numPr>
          <w:ilvl w:val="0"/>
          <w:numId w:val="1"/>
        </w:numPr>
        <w:spacing w:after="240" w:before="0" w:beforeAutospacing="0" w:line="360" w:lineRule="auto"/>
        <w:ind w:left="720" w:hanging="360"/>
      </w:pPr>
      <w:r w:rsidDel="00000000" w:rsidR="00000000" w:rsidRPr="00000000">
        <w:rPr>
          <w:rtl w:val="0"/>
        </w:rPr>
        <w:t xml:space="preserve">The structure should be well-formed with properly nested elements and no overlapping tags.</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rtl w:val="0"/>
        </w:rPr>
        <w:t xml:space="preserve">Why does XML need a single root element?</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XML requires an individual main root element which would perform the role of a container for all the information in the document. The existence of a single root element makes the XML structure orderly and allows parsers to read it correctly. In the absence of a singular root, the document would not be considered valid and thereby could not be handled by XML applications or validation tools.</w:t>
        <w:br w:type="textWrapping"/>
      </w:r>
    </w:p>
    <w:p w:rsidR="00000000" w:rsidDel="00000000" w:rsidP="00000000" w:rsidRDefault="00000000" w:rsidRPr="00000000" w14:paraId="0000000D">
      <w:pPr>
        <w:numPr>
          <w:ilvl w:val="0"/>
          <w:numId w:val="2"/>
        </w:numPr>
        <w:spacing w:after="240" w:before="240" w:lineRule="auto"/>
        <w:ind w:left="720" w:hanging="360"/>
      </w:pPr>
      <w:r w:rsidDel="00000000" w:rsidR="00000000" w:rsidRPr="00000000">
        <w:rPr>
          <w:rtl w:val="0"/>
        </w:rPr>
        <w:t xml:space="preserve">How does XML ensure interoperability?</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XML guarantees interoperability through a commonly accepted and universal format that enables communication and comprehension of data among various systems, software, and programming languages. As XML is based on plain text and follows strict syntax rules, it can facilitate data interchange between various applications, thus being very compatible and trustworthy for communication and integration.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