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486400" cy="7753680"/>
            <wp:docPr id="1" name="PDF page 1"/>
            <a:graphic>
              <a:graphicData uri="http://schemas.openxmlformats.org/drawingml/2006/picture">
                <pic:pic>
                  <pic:nvPicPr>
                    <pic:cNvPr id="1" name="page-1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486400" cy="7753680"/>
            <wp:docPr id="2" name="PDF page 2"/>
            <a:graphic>
              <a:graphicData uri="http://schemas.openxmlformats.org/drawingml/2006/picture">
                <pic:pic>
                  <pic:nvPicPr>
                    <pic:cNvPr id="2" name="page-2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486400" cy="7753680"/>
            <wp:docPr id="3" name="PDF page 3"/>
            <a:graphic>
              <a:graphicData uri="http://schemas.openxmlformats.org/drawingml/2006/picture">
                <pic:pic>
                  <pic:nvPicPr>
                    <pic:cNvPr id="3" name="page-3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0" w:right="0" w:bottom="0" w:left="0" w:header="0" w:footer="0" w:gutter="0"/>
    </w:sectPr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page-1.png"/><Relationship Id="rId2" Type="http://schemas.openxmlformats.org/officeDocument/2006/relationships/image" Target="media/page-2.png"/><Relationship Id="rId3" Type="http://schemas.openxmlformats.org/officeDocument/2006/relationships/image" Target="media/page-3.png"/></Relationships>
</file>