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b/>
          <w:sz w:val="40"/>
        </w:rPr>
      </w:pPr>
      <w:bookmarkStart w:id="0" w:name="Text1"/>
      <w:r>
        <w:rPr>
          <w:b/>
          <w:sz w:val="40"/>
        </w:rPr>
        <w:t>Mathematik/Informatik</w:t>
      </w:r>
      <w:bookmarkEnd w:id="0"/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</w:pPr>
      <w:r>
        <w:t>Vincent Schmandt</w:t>
      </w:r>
      <w:r>
        <w:tab/>
        <w:t>Fabian Specht</w:t>
      </w:r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r>
        <w:t>15 Jahre</w:t>
      </w:r>
      <w:r>
        <w:tab/>
        <w:t>15 Jahre</w:t>
      </w:r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bookmarkStart w:id="1" w:name="Text5"/>
      <w:r>
        <w:rPr>
          <w:noProof/>
        </w:rPr>
        <w:t>Stefan-George-Gymnasium</w:t>
      </w:r>
    </w:p>
    <w:bookmarkEnd w:id="1"/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r>
        <w:rPr>
          <w:noProof/>
        </w:rPr>
        <w:t>55411 Bingen am Rhein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123534" w:rsidRPr="00432429" w:rsidTr="009E51D3">
        <w:tc>
          <w:tcPr>
            <w:tcW w:w="9356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:rsidR="00123534" w:rsidRPr="00432429" w:rsidRDefault="00123534" w:rsidP="00432429">
            <w:pPr>
              <w:tabs>
                <w:tab w:val="left" w:pos="3686"/>
                <w:tab w:val="left" w:pos="6521"/>
              </w:tabs>
              <w:spacing w:line="360" w:lineRule="auto"/>
              <w:rPr>
                <w:rFonts w:cs="Arial"/>
                <w:b/>
                <w:bCs/>
                <w:caps/>
                <w:sz w:val="10"/>
              </w:rPr>
            </w:pPr>
          </w:p>
        </w:tc>
      </w:tr>
    </w:tbl>
    <w:p w:rsidR="000565C6" w:rsidRDefault="000565C6" w:rsidP="000565C6">
      <w:pPr>
        <w:jc w:val="both"/>
        <w:rPr>
          <w:rFonts w:cs="Arial"/>
        </w:rPr>
      </w:pPr>
    </w:p>
    <w:p w:rsidR="000565C6" w:rsidRDefault="000565C6" w:rsidP="000565C6">
      <w:pPr>
        <w:jc w:val="both"/>
        <w:rPr>
          <w:rFonts w:cs="Arial"/>
          <w:b/>
        </w:rPr>
      </w:pPr>
      <w:r>
        <w:rPr>
          <w:rFonts w:cs="Arial"/>
          <w:b/>
        </w:rPr>
        <w:t>Einkaufs-Roboter</w:t>
      </w:r>
    </w:p>
    <w:p w:rsidR="000565C6" w:rsidRDefault="000565C6" w:rsidP="000565C6">
      <w:pPr>
        <w:pStyle w:val="Absatz1"/>
        <w:ind w:left="0" w:firstLine="0"/>
        <w:rPr>
          <w:rFonts w:cs="Times New Roman"/>
          <w:b/>
          <w:sz w:val="24"/>
          <w:lang w:eastAsia="de-DE"/>
        </w:rPr>
      </w:pPr>
    </w:p>
    <w:p w:rsidR="000565C6" w:rsidRDefault="00BD1D21" w:rsidP="000565C6">
      <w:pPr>
        <w:jc w:val="both"/>
        <w:rPr>
          <w:rFonts w:cs="Arial"/>
        </w:rPr>
      </w:pPr>
      <w:r>
        <w:rPr>
          <w:rFonts w:cs="Arial"/>
        </w:rPr>
        <w:t xml:space="preserve">In unserem Projekt </w:t>
      </w:r>
      <w:r w:rsidRPr="003B1E3B">
        <w:rPr>
          <w:rFonts w:cs="Arial"/>
        </w:rPr>
        <w:t>entwickelten wir</w:t>
      </w:r>
      <w:r w:rsidR="000565C6">
        <w:rPr>
          <w:rFonts w:cs="Arial"/>
        </w:rPr>
        <w:t xml:space="preserve"> einen Roboter, der körperlich eingeschränkten Menschen zur Seite steh</w:t>
      </w:r>
      <w:r>
        <w:rPr>
          <w:rFonts w:cs="Arial"/>
        </w:rPr>
        <w:t>t</w:t>
      </w:r>
      <w:r w:rsidR="000565C6">
        <w:rPr>
          <w:rFonts w:cs="Arial"/>
        </w:rPr>
        <w:t xml:space="preserve">. </w:t>
      </w:r>
      <w:r>
        <w:rPr>
          <w:rFonts w:cs="Arial"/>
        </w:rPr>
        <w:t>Aufgabe des Roboters ist es,</w:t>
      </w:r>
      <w:r w:rsidR="003C232E">
        <w:rPr>
          <w:rFonts w:cs="Arial"/>
        </w:rPr>
        <w:t xml:space="preserve"> </w:t>
      </w:r>
      <w:r>
        <w:rPr>
          <w:rFonts w:cs="Arial"/>
        </w:rPr>
        <w:t xml:space="preserve">seinem Besitzer unangenehme Transportarbeiten abzunehmen, so zum Beispiel das Tragen von Einkäufen. </w:t>
      </w:r>
      <w:r w:rsidR="000565C6">
        <w:rPr>
          <w:rFonts w:cs="Arial"/>
        </w:rPr>
        <w:t xml:space="preserve">Durch seine einfache Bedienung und </w:t>
      </w:r>
      <w:r>
        <w:rPr>
          <w:rFonts w:cs="Arial"/>
        </w:rPr>
        <w:t>s</w:t>
      </w:r>
      <w:r w:rsidR="000565C6">
        <w:rPr>
          <w:rFonts w:cs="Arial"/>
        </w:rPr>
        <w:t xml:space="preserve">eine hohe Zuverlässigkeit ist der Roboter ideal an </w:t>
      </w:r>
      <w:r>
        <w:rPr>
          <w:rFonts w:cs="Arial"/>
        </w:rPr>
        <w:t xml:space="preserve">körperlich eingeschränkte </w:t>
      </w:r>
      <w:r w:rsidR="000565C6">
        <w:rPr>
          <w:rFonts w:cs="Arial"/>
        </w:rPr>
        <w:t>Menschen angepasst.</w:t>
      </w:r>
      <w:r w:rsidR="00164BAF">
        <w:rPr>
          <w:rFonts w:cs="Arial"/>
        </w:rPr>
        <w:t xml:space="preserve"> Wir wählten dieses Projekt aufgrund des enormen Wachstums </w:t>
      </w:r>
      <w:r w:rsidR="00F94F8C">
        <w:rPr>
          <w:rFonts w:cs="Arial"/>
        </w:rPr>
        <w:t xml:space="preserve">des Anteils </w:t>
      </w:r>
      <w:r w:rsidR="00164BAF">
        <w:rPr>
          <w:rFonts w:cs="Arial"/>
        </w:rPr>
        <w:t>der älteren B</w:t>
      </w:r>
      <w:r w:rsidR="00040046">
        <w:rPr>
          <w:rFonts w:cs="Arial"/>
        </w:rPr>
        <w:t>evölkerung in unserer Gesellschaft</w:t>
      </w:r>
      <w:r w:rsidR="00C77B37">
        <w:rPr>
          <w:rFonts w:cs="Arial"/>
        </w:rPr>
        <w:t>.</w:t>
      </w:r>
    </w:p>
    <w:p w:rsidR="000565C6" w:rsidRDefault="000565C6" w:rsidP="000565C6">
      <w:pPr>
        <w:jc w:val="both"/>
        <w:rPr>
          <w:rFonts w:cs="Arial"/>
        </w:rPr>
      </w:pPr>
    </w:p>
    <w:p w:rsidR="00BD1D21" w:rsidRDefault="000565C6" w:rsidP="000565C6">
      <w:pPr>
        <w:jc w:val="both"/>
        <w:rPr>
          <w:rFonts w:cs="Arial"/>
        </w:rPr>
      </w:pPr>
      <w:r>
        <w:rPr>
          <w:rFonts w:cs="Arial"/>
        </w:rPr>
        <w:t xml:space="preserve">Die einfache Bedienung wird dadurch gewährleistet, dass der Roboter seinem Besitzer autonom folgt und mit Sprache gesteuert werden </w:t>
      </w:r>
      <w:r w:rsidR="00BD1D21">
        <w:rPr>
          <w:rFonts w:cs="Arial"/>
        </w:rPr>
        <w:t>kann</w:t>
      </w:r>
      <w:r>
        <w:rPr>
          <w:rFonts w:cs="Arial"/>
        </w:rPr>
        <w:t xml:space="preserve">. </w:t>
      </w:r>
      <w:r w:rsidR="00BD1D21">
        <w:rPr>
          <w:rFonts w:cs="Arial"/>
        </w:rPr>
        <w:t xml:space="preserve">In </w:t>
      </w:r>
      <w:r w:rsidR="00164BAF">
        <w:rPr>
          <w:rFonts w:cs="Arial"/>
        </w:rPr>
        <w:t xml:space="preserve">der dazugehörigen Applikation sind eine digitale Einkaufsliste sowie eine Notfallfunktion implementiert, </w:t>
      </w:r>
      <w:r w:rsidR="00040046">
        <w:rPr>
          <w:rFonts w:cs="Arial"/>
        </w:rPr>
        <w:t>welche</w:t>
      </w:r>
      <w:r w:rsidR="00164BAF">
        <w:rPr>
          <w:rFonts w:cs="Arial"/>
        </w:rPr>
        <w:t xml:space="preserve"> ebenfalls durch Sprachebefehle </w:t>
      </w:r>
      <w:r w:rsidR="00040046">
        <w:rPr>
          <w:rFonts w:cs="Arial"/>
        </w:rPr>
        <w:t>steuerbarsind</w:t>
      </w:r>
      <w:r w:rsidR="00164BAF">
        <w:rPr>
          <w:rFonts w:cs="Arial"/>
        </w:rPr>
        <w:t>.</w:t>
      </w:r>
    </w:p>
    <w:p w:rsidR="000565C6" w:rsidRDefault="000565C6" w:rsidP="000565C6">
      <w:pPr>
        <w:jc w:val="both"/>
        <w:rPr>
          <w:rFonts w:cs="Arial"/>
        </w:rPr>
      </w:pPr>
      <w:r>
        <w:rPr>
          <w:rFonts w:cs="Arial"/>
        </w:rPr>
        <w:t xml:space="preserve">Im gesamten Projekt spielt die Verfolgung des Besitzers </w:t>
      </w:r>
      <w:r w:rsidR="00BD1D21">
        <w:rPr>
          <w:rFonts w:cs="Arial"/>
        </w:rPr>
        <w:t>eine zentrale</w:t>
      </w:r>
      <w:r>
        <w:rPr>
          <w:rFonts w:cs="Arial"/>
        </w:rPr>
        <w:t xml:space="preserve"> Rolle. Mithilfe eines "Trackers" wird die Person</w:t>
      </w:r>
      <w:r w:rsidR="00BD1D21">
        <w:rPr>
          <w:rFonts w:cs="Arial"/>
        </w:rPr>
        <w:t>, die der Roboter begleitet,</w:t>
      </w:r>
      <w:r>
        <w:rPr>
          <w:rFonts w:cs="Arial"/>
        </w:rPr>
        <w:t xml:space="preserve"> kontinuierlich im </w:t>
      </w:r>
      <w:proofErr w:type="spellStart"/>
      <w:r>
        <w:rPr>
          <w:rFonts w:cs="Arial"/>
        </w:rPr>
        <w:t>Bilderstream</w:t>
      </w:r>
      <w:proofErr w:type="spellEnd"/>
      <w:r>
        <w:rPr>
          <w:rFonts w:cs="Arial"/>
        </w:rPr>
        <w:t xml:space="preserve"> verfolgt</w:t>
      </w:r>
      <w:r w:rsidR="00BD1D21">
        <w:rPr>
          <w:rFonts w:cs="Arial"/>
        </w:rPr>
        <w:t>.</w:t>
      </w:r>
      <w:r>
        <w:rPr>
          <w:rFonts w:cs="Arial"/>
        </w:rPr>
        <w:t xml:space="preserve"> Auf Basis der vom Tracker ausgemachten Position wird die Distanz zur Person ermittelt, welche</w:t>
      </w:r>
      <w:r w:rsidR="00BD1D21">
        <w:rPr>
          <w:rFonts w:cs="Arial"/>
        </w:rPr>
        <w:t xml:space="preserve"> –</w:t>
      </w:r>
      <w:r>
        <w:rPr>
          <w:rFonts w:cs="Arial"/>
        </w:rPr>
        <w:t xml:space="preserve"> kombiniert mit der Position auf der X-Achse</w:t>
      </w:r>
      <w:r w:rsidR="00BD1D21">
        <w:rPr>
          <w:rFonts w:cs="Arial"/>
        </w:rPr>
        <w:t xml:space="preserve"> –</w:t>
      </w:r>
      <w:r>
        <w:rPr>
          <w:rFonts w:cs="Arial"/>
        </w:rPr>
        <w:t xml:space="preserve"> dem Computer die Ortung des Besitzers im dreidimensionalen Raum ermöglicht. </w:t>
      </w:r>
    </w:p>
    <w:p w:rsidR="00123534" w:rsidRPr="0026740B" w:rsidRDefault="00164BAF" w:rsidP="0026740B">
      <w:r>
        <w:rPr>
          <w:rFonts w:cs="Arial"/>
        </w:rPr>
        <w:t xml:space="preserve">Der aktuelle Prototyp, </w:t>
      </w:r>
      <w:r w:rsidR="0026740B">
        <w:rPr>
          <w:rFonts w:cs="Arial"/>
        </w:rPr>
        <w:t>in</w:t>
      </w:r>
      <w:r>
        <w:rPr>
          <w:rFonts w:cs="Arial"/>
        </w:rPr>
        <w:t xml:space="preserve"> einer Reihe von </w:t>
      </w:r>
      <w:r w:rsidR="0026740B">
        <w:rPr>
          <w:rFonts w:cs="Arial"/>
        </w:rPr>
        <w:t>insgesamt</w:t>
      </w:r>
      <w:r w:rsidR="004E41E7">
        <w:rPr>
          <w:rFonts w:cs="Arial"/>
        </w:rPr>
        <w:t xml:space="preserve"> </w:t>
      </w:r>
      <w:bookmarkStart w:id="2" w:name="_GoBack"/>
      <w:bookmarkEnd w:id="2"/>
      <w:r w:rsidR="0026740B">
        <w:rPr>
          <w:rFonts w:cs="Arial"/>
        </w:rPr>
        <w:t>sechs</w:t>
      </w:r>
      <w:r>
        <w:rPr>
          <w:rFonts w:cs="Arial"/>
        </w:rPr>
        <w:t xml:space="preserve"> Prototypen, folgt dem Besitzer </w:t>
      </w:r>
      <w:r w:rsidR="006C0963">
        <w:rPr>
          <w:rFonts w:cs="Arial"/>
        </w:rPr>
        <w:t xml:space="preserve">bereits </w:t>
      </w:r>
      <w:r>
        <w:rPr>
          <w:rFonts w:cs="Arial"/>
        </w:rPr>
        <w:t>treu</w:t>
      </w:r>
      <w:r w:rsidR="008C2C3A">
        <w:rPr>
          <w:rFonts w:cs="Arial"/>
        </w:rPr>
        <w:t xml:space="preserve"> und ohne </w:t>
      </w:r>
      <w:r w:rsidR="00D63FF9">
        <w:rPr>
          <w:rFonts w:cs="Arial"/>
        </w:rPr>
        <w:t xml:space="preserve">große </w:t>
      </w:r>
      <w:r w:rsidR="008C2C3A">
        <w:rPr>
          <w:rFonts w:cs="Arial"/>
        </w:rPr>
        <w:t>Probleme</w:t>
      </w:r>
      <w:r w:rsidR="00040046">
        <w:rPr>
          <w:rFonts w:cs="Arial"/>
        </w:rPr>
        <w:t>.</w:t>
      </w:r>
    </w:p>
    <w:sectPr w:rsidR="00123534" w:rsidRPr="0026740B" w:rsidSect="00815351">
      <w:headerReference w:type="default" r:id="rId7"/>
      <w:pgSz w:w="11906" w:h="16838" w:code="9"/>
      <w:pgMar w:top="1418" w:right="1134" w:bottom="851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FB9" w:rsidRDefault="00837FB9" w:rsidP="00FF56C5">
      <w:r>
        <w:separator/>
      </w:r>
    </w:p>
  </w:endnote>
  <w:endnote w:type="continuationSeparator" w:id="0">
    <w:p w:rsidR="00837FB9" w:rsidRDefault="00837FB9" w:rsidP="00FF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FB9" w:rsidRDefault="00837FB9" w:rsidP="00FF56C5">
      <w:r>
        <w:separator/>
      </w:r>
    </w:p>
  </w:footnote>
  <w:footnote w:type="continuationSeparator" w:id="0">
    <w:p w:rsidR="00837FB9" w:rsidRDefault="00837FB9" w:rsidP="00FF5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6C5" w:rsidRDefault="00FF56C5" w:rsidP="00FF56C5">
    <w:pPr>
      <w:rPr>
        <w:b/>
      </w:rPr>
    </w:pPr>
    <w:r>
      <w:rPr>
        <w:b/>
      </w:rPr>
      <w:t>Jugend forscht 201</w:t>
    </w:r>
    <w:r w:rsidR="003031E8">
      <w:rPr>
        <w:b/>
      </w:rPr>
      <w:t>8</w:t>
    </w:r>
  </w:p>
  <w:p w:rsidR="00815351" w:rsidRDefault="00FF56C5" w:rsidP="00815351">
    <w:r>
      <w:t>5</w:t>
    </w:r>
    <w:r w:rsidR="003031E8">
      <w:t>3</w:t>
    </w:r>
    <w:r>
      <w:t>. L</w:t>
    </w:r>
    <w:r w:rsidR="00815351">
      <w:t>andeswettbewerb Rheinland-Pfalz</w:t>
    </w:r>
  </w:p>
  <w:tbl>
    <w:tblPr>
      <w:tblW w:w="9356" w:type="dxa"/>
      <w:tblInd w:w="10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9356"/>
    </w:tblGrid>
    <w:tr w:rsidR="00815351" w:rsidTr="009E51D3">
      <w:tc>
        <w:tcPr>
          <w:tcW w:w="9356" w:type="dxa"/>
          <w:tcBorders>
            <w:bottom w:val="single" w:sz="12" w:space="0" w:color="auto"/>
          </w:tcBorders>
          <w:shd w:val="clear" w:color="auto" w:fill="auto"/>
        </w:tcPr>
        <w:p w:rsidR="00815351" w:rsidRPr="00CB3786" w:rsidRDefault="00815351" w:rsidP="00815351">
          <w:pPr>
            <w:rPr>
              <w:b/>
              <w:bCs/>
              <w:caps/>
            </w:rPr>
          </w:pPr>
          <w:bookmarkStart w:id="3" w:name="_Hlk505262965"/>
        </w:p>
      </w:tc>
      <w:bookmarkEnd w:id="3"/>
    </w:tr>
  </w:tbl>
  <w:p w:rsidR="00FF56C5" w:rsidRDefault="00FF56C5" w:rsidP="008153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8F"/>
    <w:rsid w:val="00040046"/>
    <w:rsid w:val="000565C6"/>
    <w:rsid w:val="00096995"/>
    <w:rsid w:val="001125FD"/>
    <w:rsid w:val="00123534"/>
    <w:rsid w:val="00156BE9"/>
    <w:rsid w:val="00164BAF"/>
    <w:rsid w:val="001825A8"/>
    <w:rsid w:val="00187FFC"/>
    <w:rsid w:val="001F1AFD"/>
    <w:rsid w:val="001F66E9"/>
    <w:rsid w:val="002244CF"/>
    <w:rsid w:val="0026740B"/>
    <w:rsid w:val="00294539"/>
    <w:rsid w:val="002D767E"/>
    <w:rsid w:val="002F4D0E"/>
    <w:rsid w:val="003031E8"/>
    <w:rsid w:val="0033660D"/>
    <w:rsid w:val="00353B19"/>
    <w:rsid w:val="003641C3"/>
    <w:rsid w:val="003B1E3B"/>
    <w:rsid w:val="003C232E"/>
    <w:rsid w:val="00403DBB"/>
    <w:rsid w:val="0042303D"/>
    <w:rsid w:val="0042628F"/>
    <w:rsid w:val="00432429"/>
    <w:rsid w:val="004B3CD5"/>
    <w:rsid w:val="004C76AB"/>
    <w:rsid w:val="004E41E7"/>
    <w:rsid w:val="004F6E34"/>
    <w:rsid w:val="0053694B"/>
    <w:rsid w:val="00543FE9"/>
    <w:rsid w:val="00580569"/>
    <w:rsid w:val="005C4AAF"/>
    <w:rsid w:val="005D0814"/>
    <w:rsid w:val="0063702E"/>
    <w:rsid w:val="00641A51"/>
    <w:rsid w:val="00672635"/>
    <w:rsid w:val="00691F47"/>
    <w:rsid w:val="006C0963"/>
    <w:rsid w:val="007345B7"/>
    <w:rsid w:val="008023F0"/>
    <w:rsid w:val="00803ED9"/>
    <w:rsid w:val="00815351"/>
    <w:rsid w:val="00824C72"/>
    <w:rsid w:val="00837FB9"/>
    <w:rsid w:val="00851BC9"/>
    <w:rsid w:val="008A0F4F"/>
    <w:rsid w:val="008C1FFE"/>
    <w:rsid w:val="008C2C3A"/>
    <w:rsid w:val="008E7609"/>
    <w:rsid w:val="00934787"/>
    <w:rsid w:val="009518E0"/>
    <w:rsid w:val="00983857"/>
    <w:rsid w:val="009C5387"/>
    <w:rsid w:val="009E51D3"/>
    <w:rsid w:val="00A54502"/>
    <w:rsid w:val="00A56CBD"/>
    <w:rsid w:val="00AA3795"/>
    <w:rsid w:val="00AB39FF"/>
    <w:rsid w:val="00AF2D29"/>
    <w:rsid w:val="00B24203"/>
    <w:rsid w:val="00B30826"/>
    <w:rsid w:val="00B41A5C"/>
    <w:rsid w:val="00B9131E"/>
    <w:rsid w:val="00BA5E10"/>
    <w:rsid w:val="00BB717B"/>
    <w:rsid w:val="00BC435D"/>
    <w:rsid w:val="00BD1D21"/>
    <w:rsid w:val="00C54A29"/>
    <w:rsid w:val="00C77B37"/>
    <w:rsid w:val="00CB3786"/>
    <w:rsid w:val="00D07A8F"/>
    <w:rsid w:val="00D5389A"/>
    <w:rsid w:val="00D63FF9"/>
    <w:rsid w:val="00DA2020"/>
    <w:rsid w:val="00DE4100"/>
    <w:rsid w:val="00EB3D80"/>
    <w:rsid w:val="00EE3BAF"/>
    <w:rsid w:val="00F8722D"/>
    <w:rsid w:val="00F94F8C"/>
    <w:rsid w:val="00FF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B079"/>
  <w15:docId w15:val="{AD2C67F6-2FC8-4DAB-A5C9-3B4C0C12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717B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basedOn w:val="Standard"/>
    <w:rsid w:val="007345B7"/>
    <w:pPr>
      <w:suppressAutoHyphens/>
      <w:autoSpaceDN/>
      <w:adjustRightInd/>
      <w:ind w:left="284" w:firstLine="284"/>
      <w:jc w:val="both"/>
    </w:pPr>
    <w:rPr>
      <w:rFonts w:cs="Arial"/>
      <w:sz w:val="20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A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1A51"/>
    <w:rPr>
      <w:rFonts w:ascii="Tahoma" w:eastAsia="Times New Roman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F56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FF56C5"/>
    <w:rPr>
      <w:rFonts w:ascii="Arial" w:eastAsia="Times New Roman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F56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FF56C5"/>
    <w:rPr>
      <w:rFonts w:ascii="Arial" w:eastAsia="Times New Roman" w:hAnsi="Arial"/>
      <w:sz w:val="24"/>
    </w:rPr>
  </w:style>
  <w:style w:type="table" w:styleId="Tabellenraster">
    <w:name w:val="Table Grid"/>
    <w:basedOn w:val="NormaleTabelle"/>
    <w:uiPriority w:val="59"/>
    <w:rsid w:val="0081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8153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uiPriority w:val="99"/>
    <w:semiHidden/>
    <w:unhideWhenUsed/>
    <w:rsid w:val="00BD1D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1D21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BD1D21"/>
    <w:rPr>
      <w:rFonts w:ascii="Arial" w:eastAsia="Times New Roman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1D21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D1D21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EO-PC\C100\Referat%20Schulen\Chemiewettbewerbe\Jugend%20forscht\Landeswettbewerb%202013\Kurzfassungen\Template%202013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651EF-EAE0-4614-A622-F1DB5D6F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2013.dot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Vogt</dc:creator>
  <cp:lastModifiedBy>Vincent Schmandt</cp:lastModifiedBy>
  <cp:revision>12</cp:revision>
  <cp:lastPrinted>2018-02-01T14:31:00Z</cp:lastPrinted>
  <dcterms:created xsi:type="dcterms:W3CDTF">2018-02-28T16:13:00Z</dcterms:created>
  <dcterms:modified xsi:type="dcterms:W3CDTF">2018-02-28T17:05:00Z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