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1151B"/>
          <w:sz w:val="38"/>
        </w:rPr>
        <w:t>郑柱坚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6E63"/>
          <w:sz w:val="21"/>
        </w:rPr>
        <w:t>产品专员 / 项目专员 / 产品项目推进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9616D"/>
          <w:sz w:val="17"/>
        </w:rPr>
        <w:t>835771382@qq.com  |  zzj13414967756@gmail.com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b w:val="0"/>
          <w:color w:val="27313D"/>
          <w:sz w:val="18"/>
        </w:rPr>
        <w:t>面向产品专员、项目专员、产品助理和项目助理岗位。擅长把复杂业务问题拆解为流程、角色、状态、规则和验收口径，输出 PRD、原型、需求清单、测试场景等交付物，并推进研发、测试和业务侧协同闭环。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8类</w:t>
              <w:br/>
              <w:t>系统模块</w:t>
            </w:r>
          </w:p>
        </w:tc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4份</w:t>
              <w:br/>
              <w:t>作品样本</w:t>
            </w:r>
          </w:p>
        </w:tc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6类</w:t>
              <w:br/>
              <w:t>交付产物</w:t>
            </w:r>
          </w:p>
        </w:tc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3端</w:t>
              <w:br/>
              <w:t>协同载体</w:t>
            </w:r>
          </w:p>
        </w:tc>
      </w:tr>
      <w:tr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3轮</w:t>
              <w:br/>
              <w:t>原型验证</w:t>
            </w:r>
          </w:p>
        </w:tc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200+</w:t>
              <w:br/>
              <w:t>测试场景</w:t>
            </w:r>
          </w:p>
        </w:tc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3轮</w:t>
              <w:br/>
              <w:t>回归闭环</w:t>
            </w:r>
          </w:p>
        </w:tc>
        <w:tc>
          <w:tcPr>
            <w:tcW w:type="dxa" w:w="2580"/>
            <w:shd w:fill="F5F9F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51B"/>
                <w:sz w:val="17"/>
              </w:rPr>
              <w:t>9项</w:t>
              <w:br/>
              <w:t>交付指标</w:t>
            </w:r>
          </w:p>
        </w:tc>
      </w:tr>
    </w:tbl>
    <w:p>
      <w:pPr>
        <w:spacing w:before="140" w:after="60"/>
        <w:pBdr>
          <w:bottom w:val="single" w:sz="6" w:space="2" w:color="D9DEE5"/>
        </w:pBdr>
      </w:pPr>
      <w:r>
        <w:rPr>
          <w:rFonts w:ascii="Microsoft YaHei" w:hAnsi="Microsoft YaHei" w:eastAsia="Microsoft YaHei"/>
          <w:b/>
          <w:color w:val="0B6E63"/>
          <w:sz w:val="23"/>
        </w:rPr>
        <w:t>核心能力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需求拆解：将复杂业务拆成流程、角色、状态、规则、异常和验收口径，形成可评审、可开发、可测试的需求材料。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交付推进：围绕进度、质量、风险和责任人推进评审、联调、测试、修复确认和版本收口。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软硬件协同：熟悉后台系统、HMI 界面、APP 与设备数据联动场景，可在业务、研发、测试之间做清晰转译。</w:t>
      </w:r>
    </w:p>
    <w:p>
      <w:pPr>
        <w:spacing w:before="140" w:after="60"/>
        <w:pBdr>
          <w:bottom w:val="single" w:sz="6" w:space="2" w:color="D9DEE5"/>
        </w:pBdr>
      </w:pPr>
      <w:r>
        <w:rPr>
          <w:rFonts w:ascii="Microsoft YaHei" w:hAnsi="Microsoft YaHei" w:eastAsia="Microsoft YaHei"/>
          <w:b/>
          <w:color w:val="0B6E63"/>
          <w:sz w:val="23"/>
        </w:rPr>
        <w:t>工作经历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12161C"/>
          <w:sz w:val="19"/>
        </w:rPr>
        <w:t>广东云山农业科技有限公司｜产品专员 / 项目推进</w:t>
      </w:r>
      <w:r>
        <w:rPr>
          <w:rFonts w:ascii="Microsoft YaHei" w:hAnsi="Microsoft YaHei" w:eastAsia="Microsoft YaHei"/>
          <w:b/>
          <w:color w:val="59616D"/>
          <w:sz w:val="17"/>
        </w:rPr>
        <w:t xml:space="preserve">    2022.06 - 至今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负责业务系统需求梳理，输出需求清单、流程图、状态流与验收口径，推进评审、研发联调和版本迭代。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参与智能控制器产品从需求定义、PRD、交互原型到 HMI 页面逻辑和试产验证，协调硬件、软件、APP 三端协同。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围绕 APP 功能、设备连接、异常流程设计 200+ 分层测试场景，组织 3 轮回归并推动问题复现、修复确认和风险复盘。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12161C"/>
          <w:sz w:val="19"/>
        </w:rPr>
        <w:t>客户订单与项目交付经历｜项目执行 / 客户对接</w:t>
      </w:r>
      <w:r>
        <w:rPr>
          <w:rFonts w:ascii="Microsoft YaHei" w:hAnsi="Microsoft YaHei" w:eastAsia="Microsoft YaHei"/>
          <w:b/>
          <w:color w:val="59616D"/>
          <w:sz w:val="17"/>
        </w:rPr>
        <w:t xml:space="preserve">    2021.04 - 2021.11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独立负责客户需求沟通、方案确认、执行跟进、交付验收和发货闭环，保证关键节点按计划推进。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处理执行过程中的需求变更、物料协调和交付异常，沉淀问题记录并推动相关方确认。</w:t>
      </w:r>
    </w:p>
    <w:p>
      <w:pPr>
        <w:spacing w:before="140" w:after="60"/>
        <w:pBdr>
          <w:bottom w:val="single" w:sz="6" w:space="2" w:color="D9DEE5"/>
        </w:pBdr>
      </w:pPr>
      <w:r>
        <w:rPr>
          <w:rFonts w:ascii="Microsoft YaHei" w:hAnsi="Microsoft YaHei" w:eastAsia="Microsoft YaHei"/>
          <w:b/>
          <w:color w:val="0B6E63"/>
          <w:sz w:val="23"/>
        </w:rPr>
        <w:t>项目经历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12161C"/>
          <w:sz w:val="19"/>
        </w:rPr>
        <w:t>业务系统需求落地</w:t>
      </w:r>
      <w:r>
        <w:rPr>
          <w:rFonts w:ascii="Microsoft YaHei" w:hAnsi="Microsoft YaHei" w:eastAsia="Microsoft YaHei"/>
          <w:b/>
          <w:color w:val="59616D"/>
          <w:sz w:val="17"/>
        </w:rPr>
        <w:t xml:space="preserve">    2024.04 - 至今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梳理全链路流程、规则、角色与异常场景，沉淀标准化需求清单、状态流转图和验收口径。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跟进需求评审、研发联调、测试反馈和版本迭代，推动复杂需求从口头描述转为可交付系统能力。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12161C"/>
          <w:sz w:val="19"/>
        </w:rPr>
        <w:t>智能控制器产品从0到1</w:t>
      </w:r>
      <w:r>
        <w:rPr>
          <w:rFonts w:ascii="Microsoft YaHei" w:hAnsi="Microsoft YaHei" w:eastAsia="Microsoft YaHei"/>
          <w:b/>
          <w:color w:val="59616D"/>
          <w:sz w:val="17"/>
        </w:rPr>
        <w:t xml:space="preserve">    2022.07 - 至今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参与产品需求定义、PRD 撰写、交互原型设计和 HMI 页面逻辑配置，完成 3 轮原型迭代验证。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对接 UI、软件、硬件和供应链协同推进，推动一代产品量产交付，并持续跟进二代产品迭代。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12161C"/>
          <w:sz w:val="19"/>
        </w:rPr>
        <w:t>APP 测试与质量收口</w:t>
      </w:r>
      <w:r>
        <w:rPr>
          <w:rFonts w:ascii="Microsoft YaHei" w:hAnsi="Microsoft YaHei" w:eastAsia="Microsoft YaHei"/>
          <w:b/>
          <w:color w:val="59616D"/>
          <w:sz w:val="17"/>
        </w:rPr>
        <w:t xml:space="preserve">    2024 - 2025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按主流程、边界输入、设备连接、数据展示和异常状态分层拆解 200+ 测试场景。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组织 3 轮回归验证，维护问题清单、复现路径和修复确认结果，推动版本达到可交付状态。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12161C"/>
          <w:sz w:val="19"/>
        </w:rPr>
        <w:t>项目交付与客户对接</w:t>
      </w:r>
      <w:r>
        <w:rPr>
          <w:rFonts w:ascii="Microsoft YaHei" w:hAnsi="Microsoft YaHei" w:eastAsia="Microsoft YaHei"/>
          <w:b/>
          <w:color w:val="59616D"/>
          <w:sz w:val="17"/>
        </w:rPr>
        <w:t xml:space="preserve">    2021.04 - 2021.11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负责客户需求确认、执行计划跟进、过程异常协调和交付验收，形成从需求到交付的完整闭环。</w:t>
      </w:r>
    </w:p>
    <w:p>
      <w:pPr>
        <w:pStyle w:val="ListBullet"/>
        <w:spacing w:after="32" w:line="259" w:lineRule="auto"/>
        <w:ind w:left="238" w:hanging="125"/>
      </w:pPr>
      <w:r>
        <w:rPr>
          <w:rFonts w:ascii="Microsoft YaHei" w:hAnsi="Microsoft YaHei" w:eastAsia="Microsoft YaHei"/>
          <w:b w:val="0"/>
          <w:color w:val="27313D"/>
          <w:sz w:val="17"/>
        </w:rPr>
        <w:t>在多方沟通中保持节点、风险和责任人清晰，保障项目按预期推进。</w:t>
      </w:r>
    </w:p>
    <w:p>
      <w:pPr>
        <w:spacing w:before="140" w:after="60"/>
        <w:pBdr>
          <w:bottom w:val="single" w:sz="6" w:space="2" w:color="D9DEE5"/>
        </w:pBdr>
      </w:pPr>
      <w:r>
        <w:rPr>
          <w:rFonts w:ascii="Microsoft YaHei" w:hAnsi="Microsoft YaHei" w:eastAsia="Microsoft YaHei"/>
          <w:b/>
          <w:color w:val="0B6E63"/>
          <w:sz w:val="23"/>
        </w:rPr>
        <w:t>技能、工具与教育</w:t>
      </w:r>
    </w:p>
    <w:p>
      <w:pPr>
        <w:spacing w:after="30"/>
      </w:pPr>
      <w:r>
        <w:rPr>
          <w:rFonts w:ascii="Microsoft YaHei" w:hAnsi="Microsoft YaHei" w:eastAsia="Microsoft YaHei"/>
          <w:b/>
          <w:color w:val="11151B"/>
          <w:sz w:val="17"/>
        </w:rPr>
        <w:t>技能：</w:t>
      </w:r>
      <w:r>
        <w:rPr>
          <w:rFonts w:ascii="Microsoft YaHei" w:hAnsi="Microsoft YaHei" w:eastAsia="Microsoft YaHei"/>
          <w:b w:val="0"/>
          <w:color w:val="27313D"/>
          <w:sz w:val="17"/>
        </w:rPr>
        <w:t>需求分析 / 业务流程梳理 / 系统需求建模 / PRD 编写 / 交互原型 / 项目推进 / 测试场景设计 / 回归测试 / 软硬件协同 / 验收口径 / 跨团队协作 / 问题闭环</w:t>
      </w:r>
    </w:p>
    <w:p>
      <w:pPr>
        <w:spacing w:after="30"/>
      </w:pPr>
      <w:r>
        <w:rPr>
          <w:rFonts w:ascii="Microsoft YaHei" w:hAnsi="Microsoft YaHei" w:eastAsia="Microsoft YaHei"/>
          <w:b/>
          <w:color w:val="11151B"/>
          <w:sz w:val="17"/>
        </w:rPr>
        <w:t>工具：</w:t>
      </w:r>
      <w:r>
        <w:rPr>
          <w:rFonts w:ascii="Microsoft YaHei" w:hAnsi="Microsoft YaHei" w:eastAsia="Microsoft YaHei"/>
          <w:b w:val="0"/>
          <w:color w:val="27313D"/>
          <w:sz w:val="17"/>
        </w:rPr>
        <w:t>墨刀 / XMind / Word / Excel / PPT / 基础 HMI 配置 / 飞书文档与多维表 / 需求清单管理</w:t>
      </w:r>
    </w:p>
    <w:p>
      <w:pPr>
        <w:spacing w:after="30"/>
      </w:pPr>
      <w:r>
        <w:rPr>
          <w:rFonts w:ascii="Microsoft YaHei" w:hAnsi="Microsoft YaHei" w:eastAsia="Microsoft YaHei"/>
          <w:b/>
          <w:color w:val="11151B"/>
          <w:sz w:val="17"/>
        </w:rPr>
        <w:t>教育：</w:t>
      </w:r>
      <w:r>
        <w:rPr>
          <w:rFonts w:ascii="Microsoft YaHei" w:hAnsi="Microsoft YaHei" w:eastAsia="Microsoft YaHei"/>
          <w:b w:val="0"/>
          <w:color w:val="27313D"/>
          <w:sz w:val="17"/>
        </w:rPr>
        <w:t>华南农业大学珠江学院｜本科｜2017 - 2021</w:t>
      </w:r>
    </w:p>
    <w:sectPr w:rsidR="00FC693F" w:rsidRPr="0006063C" w:rsidSect="00034616">
      <w:pgSz w:w="11906" w:h="16838"/>
      <w:pgMar w:top="595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