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25B0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color w:val="0000FF"/>
          <w:sz w:val="28"/>
          <w:szCs w:val="28"/>
          <w:u w:val="single"/>
        </w:rPr>
        <w:t>Práctica 4.4: Enviando datos a otra actividad</w:t>
      </w:r>
    </w:p>
    <w:p w14:paraId="7AF6842F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Application name: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AppEnvioDatos</w:t>
      </w:r>
    </w:p>
    <w:p w14:paraId="5E3A0891" w14:textId="77777777" w:rsidR="007F7467" w:rsidRDefault="00000000">
      <w:pPr>
        <w:widowControl w:val="0"/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Dominio</w:t>
      </w:r>
      <w:r>
        <w:rPr>
          <w:rFonts w:ascii="Calibri" w:eastAsia="Calibri" w:hAnsi="Calibri" w:cs="Calibri"/>
          <w:color w:val="0000FF"/>
          <w:sz w:val="24"/>
          <w:szCs w:val="24"/>
        </w:rPr>
        <w:t>: ApelApel2.nombre</w:t>
      </w:r>
    </w:p>
    <w:p w14:paraId="782DC0A6" w14:textId="1FC68C28" w:rsidR="009A3B33" w:rsidRPr="002D05C6" w:rsidRDefault="009A3B33" w:rsidP="009A3B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  <w:lang w:val="es-ES"/>
        </w:rPr>
      </w:pPr>
      <w:r w:rsidRPr="002D05C6">
        <w:rPr>
          <w:rFonts w:ascii="Calibri" w:eastAsia="Calibri" w:hAnsi="Calibri" w:cs="Calibri"/>
          <w:b/>
          <w:bCs/>
          <w:color w:val="EE0000"/>
          <w:sz w:val="24"/>
          <w:szCs w:val="24"/>
        </w:rPr>
        <w:t>NOTA</w:t>
      </w:r>
      <w:r w:rsidRPr="002D05C6">
        <w:rPr>
          <w:rFonts w:ascii="Calibri" w:eastAsia="Calibri" w:hAnsi="Calibri" w:cs="Calibri"/>
          <w:color w:val="EE0000"/>
          <w:sz w:val="24"/>
          <w:szCs w:val="24"/>
        </w:rPr>
        <w:t xml:space="preserve">: </w:t>
      </w:r>
      <w:r w:rsidRPr="002D05C6">
        <w:rPr>
          <w:rFonts w:ascii="Calibri" w:eastAsia="Calibri" w:hAnsi="Calibri" w:cs="Calibri"/>
          <w:color w:val="EE0000"/>
          <w:sz w:val="24"/>
          <w:szCs w:val="24"/>
          <w:lang w:val="es-ES"/>
        </w:rPr>
        <w:t>guardar el c</w:t>
      </w:r>
      <w:r>
        <w:rPr>
          <w:rFonts w:ascii="Calibri" w:eastAsia="Calibri" w:hAnsi="Calibri" w:cs="Calibri"/>
          <w:color w:val="EE0000"/>
          <w:sz w:val="24"/>
          <w:szCs w:val="24"/>
          <w:lang w:val="es-ES"/>
        </w:rPr>
        <w:t>o</w:t>
      </w:r>
      <w:r w:rsidRPr="002D05C6">
        <w:rPr>
          <w:rFonts w:ascii="Calibri" w:eastAsia="Calibri" w:hAnsi="Calibri" w:cs="Calibri"/>
          <w:color w:val="EE0000"/>
          <w:sz w:val="24"/>
          <w:szCs w:val="24"/>
          <w:lang w:val="es-ES"/>
        </w:rPr>
        <w:t xml:space="preserve">ntexto de MainActivity para usarlo en el intent: </w:t>
      </w:r>
      <w:r w:rsidRPr="002D05C6">
        <w:rPr>
          <w:rFonts w:ascii="Calibri" w:eastAsia="Calibri" w:hAnsi="Calibri" w:cs="Calibri"/>
          <w:color w:val="0000FF"/>
          <w:sz w:val="24"/>
          <w:szCs w:val="24"/>
          <w:lang w:val="es-ES"/>
        </w:rPr>
        <w:t>Context contexto=MainActivity.this;</w:t>
      </w:r>
      <w:r>
        <w:rPr>
          <w:rFonts w:ascii="Calibri" w:eastAsia="Calibri" w:hAnsi="Calibri" w:cs="Calibri"/>
          <w:color w:val="0000FF"/>
          <w:sz w:val="24"/>
          <w:szCs w:val="24"/>
          <w:lang w:val="es-ES"/>
        </w:rPr>
        <w:t xml:space="preserve"> </w:t>
      </w:r>
      <w:r w:rsidRPr="002D05C6">
        <w:rPr>
          <w:rFonts w:ascii="Calibri" w:eastAsia="Calibri" w:hAnsi="Calibri" w:cs="Calibri"/>
          <w:color w:val="EE0000"/>
          <w:sz w:val="24"/>
          <w:szCs w:val="24"/>
          <w:lang w:val="es-ES"/>
        </w:rPr>
        <w:t xml:space="preserve">y la crear el intent </w:t>
      </w:r>
      <w:r w:rsidR="00EB0856">
        <w:rPr>
          <w:rFonts w:ascii="Calibri" w:eastAsia="Calibri" w:hAnsi="Calibri" w:cs="Calibri"/>
          <w:color w:val="EE0000"/>
          <w:sz w:val="24"/>
          <w:szCs w:val="24"/>
          <w:lang w:val="es-ES"/>
        </w:rPr>
        <w:t xml:space="preserve">o el toast </w:t>
      </w:r>
      <w:r w:rsidRPr="002D05C6">
        <w:rPr>
          <w:rFonts w:ascii="Calibri" w:eastAsia="Calibri" w:hAnsi="Calibri" w:cs="Calibri"/>
          <w:color w:val="EE0000"/>
          <w:sz w:val="24"/>
          <w:szCs w:val="24"/>
          <w:lang w:val="es-ES"/>
        </w:rPr>
        <w:t xml:space="preserve">usarlo: </w:t>
      </w:r>
      <w:r w:rsidRPr="002D05C6">
        <w:rPr>
          <w:rFonts w:ascii="Calibri" w:eastAsia="Calibri" w:hAnsi="Calibri" w:cs="Calibri"/>
          <w:color w:val="0000FF"/>
          <w:sz w:val="24"/>
          <w:szCs w:val="24"/>
          <w:lang w:val="es-ES"/>
        </w:rPr>
        <w:t>Intent i = new Intent(contexto, SegundaActividad.class);</w:t>
      </w:r>
    </w:p>
    <w:p w14:paraId="73678880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</w:p>
    <w:p w14:paraId="65EC90EE" w14:textId="77777777" w:rsidR="007F7467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Realiza un nuevo proyecto, que como el anterior va a contener dos Activities, </w:t>
      </w:r>
    </w:p>
    <w:p w14:paraId="3F80F32C" w14:textId="77777777" w:rsidR="007F7467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 actividad principal mostrará la siguiente pantalla para preguntar al usuario su nombre.</w:t>
      </w:r>
    </w:p>
    <w:p w14:paraId="50FDAA5D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34CF1E8" wp14:editId="39E907C1">
            <wp:extent cx="1634962" cy="314881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4962" cy="3148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BDB52FA" wp14:editId="680B25D2">
            <wp:extent cx="1630200" cy="3144646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0200" cy="3144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D8149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FD59CA5" w14:textId="77777777" w:rsidR="007F7467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Crea los recursos de string para la aplicación y asigna cada string al componente de la interfaz correspondiente.</w:t>
      </w:r>
    </w:p>
    <w:p w14:paraId="60E73896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0EB6E3CD" wp14:editId="194DE247">
            <wp:extent cx="5731200" cy="14986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2B9BF" w14:textId="77777777" w:rsidR="007F7467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 el método onCreate de MainActivity programa el evento del botón.</w:t>
      </w:r>
    </w:p>
    <w:p w14:paraId="494C9367" w14:textId="77777777" w:rsidR="007F7467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En el evento del botón, obtén el nombre del EditText. </w:t>
      </w:r>
    </w:p>
    <w:p w14:paraId="19BFA70B" w14:textId="77777777" w:rsidR="007F7467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Si está vacío, muestra un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toast </w:t>
      </w:r>
      <w:r>
        <w:rPr>
          <w:rFonts w:ascii="Calibri" w:eastAsia="Calibri" w:hAnsi="Calibri" w:cs="Calibri"/>
          <w:sz w:val="24"/>
          <w:szCs w:val="24"/>
        </w:rPr>
        <w:t>indicando el problema.</w:t>
      </w:r>
    </w:p>
    <w:p w14:paraId="6878158E" w14:textId="77777777" w:rsidR="007F7467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En otro caso, envía a la segunda actividad el nombre a través del atributo extra de clave nombre.</w:t>
      </w:r>
    </w:p>
    <w:p w14:paraId="61DFCA24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BEE771D" wp14:editId="665C6BA6">
            <wp:extent cx="5731200" cy="3365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AB3F2" w14:textId="77777777" w:rsidR="007F7467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En la segunda ventana, haz que se se muestre </w:t>
      </w:r>
      <w:r>
        <w:rPr>
          <w:rFonts w:ascii="Calibri" w:eastAsia="Calibri" w:hAnsi="Calibri" w:cs="Calibri"/>
          <w:color w:val="0000FF"/>
          <w:sz w:val="24"/>
          <w:szCs w:val="24"/>
        </w:rPr>
        <w:t>Hola, &lt;nombre&gt;</w:t>
      </w:r>
      <w:r>
        <w:rPr>
          <w:rFonts w:ascii="Calibri" w:eastAsia="Calibri" w:hAnsi="Calibri" w:cs="Calibri"/>
          <w:sz w:val="24"/>
          <w:szCs w:val="24"/>
        </w:rPr>
        <w:t>, desde la segunda ventana. Para ello:</w:t>
      </w:r>
    </w:p>
    <w:p w14:paraId="6FB64831" w14:textId="77777777" w:rsidR="007F7467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Añade en el método </w:t>
      </w:r>
      <w:r>
        <w:rPr>
          <w:rFonts w:ascii="Calibri" w:eastAsia="Calibri" w:hAnsi="Calibri" w:cs="Calibri"/>
          <w:color w:val="0000FF"/>
          <w:sz w:val="24"/>
          <w:szCs w:val="24"/>
        </w:rPr>
        <w:t>onCreate()</w:t>
      </w:r>
      <w:r>
        <w:rPr>
          <w:rFonts w:ascii="Calibri" w:eastAsia="Calibri" w:hAnsi="Calibri" w:cs="Calibri"/>
          <w:sz w:val="24"/>
          <w:szCs w:val="24"/>
        </w:rPr>
        <w:t xml:space="preserve"> de la SegundaActividad el código para conseguir el par clave-valor pasado en el intent.</w:t>
      </w:r>
    </w:p>
    <w:p w14:paraId="3EFC749D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ourier New" w:eastAsia="Courier New" w:hAnsi="Courier New" w:cs="Courier New"/>
          <w:noProof/>
          <w:color w:val="080808"/>
          <w:sz w:val="24"/>
          <w:szCs w:val="24"/>
        </w:rPr>
        <w:lastRenderedPageBreak/>
        <w:drawing>
          <wp:inline distT="114300" distB="114300" distL="114300" distR="114300" wp14:anchorId="029AB087" wp14:editId="0372C9C5">
            <wp:extent cx="5731200" cy="28829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128BC4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</w:pPr>
    </w:p>
    <w:p w14:paraId="4088CB26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</w:pPr>
    </w:p>
    <w:p w14:paraId="5AE64ED7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</w:pPr>
    </w:p>
    <w:p w14:paraId="506B665F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color w:val="0000FF"/>
          <w:sz w:val="24"/>
          <w:szCs w:val="24"/>
          <w:u w:val="single"/>
        </w:rPr>
        <w:t>Recogiendo valores de la segunda ventana</w:t>
      </w:r>
    </w:p>
    <w:p w14:paraId="4343234D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1AE242F" w14:textId="77777777" w:rsidR="007F74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Modifica la segunda actividad para que incluya un nuevo cuadro de texto y un botón, donde el usuario podrá introducir un saludo de vuelta. Por ejemplo, si el usuario introdujo Alex como nombre, deberá ver algo similar a:</w:t>
      </w:r>
    </w:p>
    <w:p w14:paraId="10AEBF12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AE4DE86" w14:textId="77777777" w:rsidR="007F7467" w:rsidRDefault="00000000">
      <w:pPr>
        <w:widowControl w:val="0"/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5B329D0" wp14:editId="2557F795">
            <wp:extent cx="1630200" cy="3144646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0200" cy="3144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98203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0E3D83EF" w14:textId="77777777" w:rsidR="007F74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Modifica </w:t>
      </w:r>
      <w:r>
        <w:rPr>
          <w:rFonts w:ascii="Calibri" w:eastAsia="Calibri" w:hAnsi="Calibri" w:cs="Calibri"/>
          <w:color w:val="0000FF"/>
          <w:sz w:val="24"/>
          <w:szCs w:val="24"/>
        </w:rPr>
        <w:t>MainActivity.java</w:t>
      </w:r>
      <w:r>
        <w:rPr>
          <w:rFonts w:ascii="Calibri" w:eastAsia="Calibri" w:hAnsi="Calibri" w:cs="Calibri"/>
          <w:sz w:val="24"/>
          <w:szCs w:val="24"/>
        </w:rPr>
        <w:t xml:space="preserve"> para que haga uso del mencionado método </w:t>
      </w:r>
      <w:r>
        <w:rPr>
          <w:rFonts w:ascii="Calibri" w:eastAsia="Calibri" w:hAnsi="Calibri" w:cs="Calibri"/>
          <w:color w:val="0000FF"/>
          <w:sz w:val="24"/>
          <w:szCs w:val="24"/>
        </w:rPr>
        <w:t>startActivityForResult()</w:t>
      </w:r>
      <w:r>
        <w:rPr>
          <w:rFonts w:ascii="Calibri" w:eastAsia="Calibri" w:hAnsi="Calibri" w:cs="Calibri"/>
          <w:sz w:val="24"/>
          <w:szCs w:val="24"/>
        </w:rPr>
        <w:t>. Para ello, define una constante nueva para ser usada como marca para diferenciar la actividad que envía un valor de vuelta:</w:t>
      </w:r>
    </w:p>
    <w:p w14:paraId="68FB2F4E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720"/>
        <w:jc w:val="both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private static final int SECONDARY_ACTIVITY_TAG = 1;</w:t>
      </w:r>
    </w:p>
    <w:p w14:paraId="0752A81E" w14:textId="77777777" w:rsidR="007F74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y sustituye la invocación original </w:t>
      </w:r>
      <w:r>
        <w:rPr>
          <w:rFonts w:ascii="Calibri" w:eastAsia="Calibri" w:hAnsi="Calibri" w:cs="Calibri"/>
          <w:color w:val="0000FF"/>
          <w:sz w:val="24"/>
          <w:szCs w:val="24"/>
        </w:rPr>
        <w:t>startActivity(i)</w:t>
      </w:r>
      <w:r>
        <w:rPr>
          <w:rFonts w:ascii="Calibri" w:eastAsia="Calibri" w:hAnsi="Calibri" w:cs="Calibri"/>
          <w:sz w:val="24"/>
          <w:szCs w:val="24"/>
        </w:rPr>
        <w:t xml:space="preserve"> con: </w:t>
      </w:r>
    </w:p>
    <w:p w14:paraId="09084624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720"/>
        <w:jc w:val="both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startActivityForResult(i, SECONDARY_ACTIVITY_TAG);</w:t>
      </w:r>
    </w:p>
    <w:p w14:paraId="1D77923F" w14:textId="77777777" w:rsidR="007F74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Añade al método on create de la </w:t>
      </w:r>
      <w:r>
        <w:rPr>
          <w:rFonts w:ascii="Calibri" w:eastAsia="Calibri" w:hAnsi="Calibri" w:cs="Calibri"/>
          <w:color w:val="0000FF"/>
          <w:sz w:val="24"/>
          <w:szCs w:val="24"/>
        </w:rPr>
        <w:t xml:space="preserve"> segundaActividad.java </w:t>
      </w:r>
      <w:r>
        <w:rPr>
          <w:rFonts w:ascii="Calibri" w:eastAsia="Calibri" w:hAnsi="Calibri" w:cs="Calibri"/>
          <w:sz w:val="24"/>
          <w:szCs w:val="24"/>
        </w:rPr>
        <w:t xml:space="preserve">el código para el evento de la pulsación del botón, donde se enviará de vuelta a la actividad invocante el nombre recibido. Además, se cerrará la actividad con el método  </w:t>
      </w:r>
      <w:r>
        <w:rPr>
          <w:rFonts w:ascii="Calibri" w:eastAsia="Calibri" w:hAnsi="Calibri" w:cs="Calibri"/>
          <w:color w:val="0000FF"/>
          <w:sz w:val="24"/>
          <w:szCs w:val="24"/>
        </w:rPr>
        <w:t>finish()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0F323316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3DE8F50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3AC1D051" wp14:editId="38618E51">
            <wp:extent cx="5731200" cy="4191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CAC01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color w:val="0000FF"/>
          <w:sz w:val="24"/>
          <w:szCs w:val="24"/>
        </w:rPr>
      </w:pPr>
    </w:p>
    <w:p w14:paraId="38CF8831" w14:textId="77777777" w:rsidR="007F7467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Fíjate que la respuesta está compuesta de dos elementos:</w:t>
      </w:r>
    </w:p>
    <w:p w14:paraId="0CA893E0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Un </w:t>
      </w:r>
      <w:r>
        <w:rPr>
          <w:rFonts w:ascii="Calibri" w:eastAsia="Calibri" w:hAnsi="Calibri" w:cs="Calibri"/>
          <w:b/>
          <w:sz w:val="24"/>
          <w:szCs w:val="24"/>
        </w:rPr>
        <w:t>código de respuesta</w:t>
      </w:r>
      <w:r>
        <w:rPr>
          <w:rFonts w:ascii="Calibri" w:eastAsia="Calibri" w:hAnsi="Calibri" w:cs="Calibri"/>
          <w:sz w:val="24"/>
          <w:szCs w:val="24"/>
        </w:rPr>
        <w:t xml:space="preserve"> (en este caso </w:t>
      </w:r>
      <w:r>
        <w:rPr>
          <w:rFonts w:ascii="Calibri" w:eastAsia="Calibri" w:hAnsi="Calibri" w:cs="Calibri"/>
          <w:color w:val="0000FF"/>
          <w:sz w:val="24"/>
          <w:szCs w:val="24"/>
        </w:rPr>
        <w:t>RESULT_OK</w:t>
      </w:r>
      <w:r>
        <w:rPr>
          <w:rFonts w:ascii="Calibri" w:eastAsia="Calibri" w:hAnsi="Calibri" w:cs="Calibri"/>
          <w:sz w:val="24"/>
          <w:szCs w:val="24"/>
        </w:rPr>
        <w:t xml:space="preserve">). Podemos también devolver </w:t>
      </w:r>
      <w:r>
        <w:rPr>
          <w:rFonts w:ascii="Calibri" w:eastAsia="Calibri" w:hAnsi="Calibri" w:cs="Calibri"/>
          <w:color w:val="0000FF"/>
          <w:sz w:val="24"/>
          <w:szCs w:val="24"/>
        </w:rPr>
        <w:lastRenderedPageBreak/>
        <w:t>RESULT_CANCELED</w:t>
      </w:r>
      <w:r>
        <w:rPr>
          <w:rFonts w:ascii="Calibri" w:eastAsia="Calibri" w:hAnsi="Calibri" w:cs="Calibri"/>
          <w:sz w:val="24"/>
          <w:szCs w:val="24"/>
        </w:rPr>
        <w:t xml:space="preserve"> o, en general, cualquier valor numérico mayor o igual que la constante </w:t>
      </w:r>
      <w:r>
        <w:rPr>
          <w:rFonts w:ascii="Calibri" w:eastAsia="Calibri" w:hAnsi="Calibri" w:cs="Calibri"/>
          <w:color w:val="0000FF"/>
          <w:sz w:val="24"/>
          <w:szCs w:val="24"/>
        </w:rPr>
        <w:t>RESULT_FIRST_USER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3A3DA435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Un</w:t>
      </w:r>
      <w:r>
        <w:rPr>
          <w:rFonts w:ascii="Calibri" w:eastAsia="Calibri" w:hAnsi="Calibri" w:cs="Calibri"/>
          <w:b/>
          <w:sz w:val="24"/>
          <w:szCs w:val="24"/>
        </w:rPr>
        <w:t xml:space="preserve"> intent nuevo </w:t>
      </w:r>
      <w:r>
        <w:rPr>
          <w:rFonts w:ascii="Calibri" w:eastAsia="Calibri" w:hAnsi="Calibri" w:cs="Calibri"/>
          <w:sz w:val="24"/>
          <w:szCs w:val="24"/>
        </w:rPr>
        <w:t>con datos extra.</w:t>
      </w:r>
    </w:p>
    <w:p w14:paraId="69D1690E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21B83C31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 nuevo en </w:t>
      </w:r>
      <w:r>
        <w:rPr>
          <w:rFonts w:ascii="Calibri" w:eastAsia="Calibri" w:hAnsi="Calibri" w:cs="Calibri"/>
          <w:color w:val="0000FF"/>
          <w:sz w:val="24"/>
          <w:szCs w:val="24"/>
        </w:rPr>
        <w:t>MainActivity.java,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33E9F22D" w14:textId="77777777" w:rsidR="007F746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Crea el nuevo método al que llamará Android, </w:t>
      </w:r>
      <w:r>
        <w:rPr>
          <w:rFonts w:ascii="Calibri" w:eastAsia="Calibri" w:hAnsi="Calibri" w:cs="Calibri"/>
          <w:color w:val="0000FF"/>
          <w:sz w:val="24"/>
          <w:szCs w:val="24"/>
        </w:rPr>
        <w:t>onActivityResult()</w:t>
      </w:r>
      <w:r>
        <w:rPr>
          <w:rFonts w:ascii="Calibri" w:eastAsia="Calibri" w:hAnsi="Calibri" w:cs="Calibri"/>
          <w:sz w:val="24"/>
          <w:szCs w:val="24"/>
        </w:rPr>
        <w:t xml:space="preserve">. En él, mostraremos en un </w:t>
      </w:r>
      <w:r>
        <w:rPr>
          <w:rFonts w:ascii="Calibri" w:eastAsia="Calibri" w:hAnsi="Calibri" w:cs="Calibri"/>
          <w:color w:val="0000FF"/>
          <w:sz w:val="24"/>
          <w:szCs w:val="24"/>
        </w:rPr>
        <w:t>toast</w:t>
      </w:r>
      <w:r>
        <w:rPr>
          <w:rFonts w:ascii="Calibri" w:eastAsia="Calibri" w:hAnsi="Calibri" w:cs="Calibri"/>
          <w:sz w:val="24"/>
          <w:szCs w:val="24"/>
        </w:rPr>
        <w:t xml:space="preserve"> el saludo que ha escrito el usuario en la segunda ventana, recogiéndolo del </w:t>
      </w:r>
      <w:r>
        <w:rPr>
          <w:rFonts w:ascii="Calibri" w:eastAsia="Calibri" w:hAnsi="Calibri" w:cs="Calibri"/>
          <w:color w:val="0000FF"/>
          <w:sz w:val="24"/>
          <w:szCs w:val="24"/>
        </w:rPr>
        <w:t>intent</w:t>
      </w:r>
      <w:r>
        <w:rPr>
          <w:rFonts w:ascii="Calibri" w:eastAsia="Calibri" w:hAnsi="Calibri" w:cs="Calibri"/>
          <w:sz w:val="24"/>
          <w:szCs w:val="24"/>
        </w:rPr>
        <w:t xml:space="preserve"> que recibimos como parámetro. Ten en cuenta que si el usuario cierra (con el botón volver) la actividad secundaria, Android nos avisará de todos modos, indicando </w:t>
      </w:r>
      <w:r>
        <w:rPr>
          <w:rFonts w:ascii="Calibri" w:eastAsia="Calibri" w:hAnsi="Calibri" w:cs="Calibri"/>
          <w:color w:val="0000FF"/>
          <w:sz w:val="24"/>
          <w:szCs w:val="24"/>
        </w:rPr>
        <w:t>RESULT_CANCELED</w:t>
      </w:r>
      <w:r>
        <w:rPr>
          <w:rFonts w:ascii="Calibri" w:eastAsia="Calibri" w:hAnsi="Calibri" w:cs="Calibri"/>
          <w:sz w:val="24"/>
          <w:szCs w:val="24"/>
        </w:rPr>
        <w:t xml:space="preserve"> como resultado:</w:t>
      </w:r>
    </w:p>
    <w:p w14:paraId="30FC820A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2157D5E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D7760C7" w14:textId="77777777" w:rsidR="007F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alibri" w:eastAsia="Calibri" w:hAnsi="Calibri" w:cs="Calibri"/>
          <w:color w:val="0000FF"/>
          <w:sz w:val="24"/>
          <w:szCs w:val="24"/>
        </w:rPr>
      </w:pPr>
      <w:r>
        <w:rPr>
          <w:rFonts w:ascii="Calibri" w:eastAsia="Calibri" w:hAnsi="Calibri" w:cs="Calibri"/>
          <w:noProof/>
          <w:color w:val="0000FF"/>
          <w:sz w:val="24"/>
          <w:szCs w:val="24"/>
        </w:rPr>
        <w:drawing>
          <wp:inline distT="114300" distB="114300" distL="114300" distR="114300" wp14:anchorId="119D7991" wp14:editId="614D75BB">
            <wp:extent cx="5731200" cy="2082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8A623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FF"/>
          <w:sz w:val="24"/>
          <w:szCs w:val="24"/>
        </w:rPr>
      </w:pPr>
    </w:p>
    <w:p w14:paraId="079A394D" w14:textId="77777777" w:rsidR="007F7467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Ejecuta el programa y pruébalo. Comprueba que al volver desde la segunda ventana, en la primera aparece el </w:t>
      </w:r>
      <w:r>
        <w:rPr>
          <w:rFonts w:ascii="Calibri" w:eastAsia="Calibri" w:hAnsi="Calibri" w:cs="Calibri"/>
          <w:color w:val="0000FF"/>
          <w:sz w:val="24"/>
          <w:szCs w:val="24"/>
        </w:rPr>
        <w:t>toast</w:t>
      </w:r>
      <w:r>
        <w:rPr>
          <w:rFonts w:ascii="Calibri" w:eastAsia="Calibri" w:hAnsi="Calibri" w:cs="Calibri"/>
          <w:sz w:val="24"/>
          <w:szCs w:val="24"/>
        </w:rPr>
        <w:t xml:space="preserve"> con el nombre. Si en la segunda ventana no escribes nada o pulsas Volver, la primera ventana te llama </w:t>
      </w:r>
      <w:r>
        <w:rPr>
          <w:rFonts w:ascii="Calibri" w:eastAsia="Calibri" w:hAnsi="Calibri" w:cs="Calibri"/>
          <w:color w:val="0000FF"/>
          <w:sz w:val="24"/>
          <w:szCs w:val="24"/>
        </w:rPr>
        <w:t>antipático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4294F55F" w14:textId="77777777" w:rsidR="007F7467" w:rsidRDefault="007F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31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</w:p>
    <w:p w14:paraId="67961267" w14:textId="77777777" w:rsidR="007F7467" w:rsidRDefault="007F74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  <w:sz w:val="24"/>
          <w:szCs w:val="24"/>
        </w:rPr>
      </w:pPr>
    </w:p>
    <w:sectPr w:rsidR="007F7467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5196"/>
    <w:multiLevelType w:val="multilevel"/>
    <w:tmpl w:val="36EA1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822F58"/>
    <w:multiLevelType w:val="multilevel"/>
    <w:tmpl w:val="F4449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B75B58"/>
    <w:multiLevelType w:val="multilevel"/>
    <w:tmpl w:val="004C9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AD453C"/>
    <w:multiLevelType w:val="multilevel"/>
    <w:tmpl w:val="BC8E2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FE3E20"/>
    <w:multiLevelType w:val="multilevel"/>
    <w:tmpl w:val="0616C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0269628">
    <w:abstractNumId w:val="2"/>
  </w:num>
  <w:num w:numId="2" w16cid:durableId="203636800">
    <w:abstractNumId w:val="3"/>
  </w:num>
  <w:num w:numId="3" w16cid:durableId="496723865">
    <w:abstractNumId w:val="4"/>
  </w:num>
  <w:num w:numId="4" w16cid:durableId="928272778">
    <w:abstractNumId w:val="1"/>
  </w:num>
  <w:num w:numId="5" w16cid:durableId="93089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467"/>
    <w:rsid w:val="002D4944"/>
    <w:rsid w:val="007F7467"/>
    <w:rsid w:val="009A3B33"/>
    <w:rsid w:val="00EB0856"/>
    <w:rsid w:val="00F1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A75FF"/>
  <w15:docId w15:val="{3FF86AA1-2F7C-4796-8298-60849DE2F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Aránzazu  Sáez de Ibarra Beltran de Guevara</cp:lastModifiedBy>
  <cp:revision>2</cp:revision>
  <dcterms:created xsi:type="dcterms:W3CDTF">2025-12-15T10:12:00Z</dcterms:created>
  <dcterms:modified xsi:type="dcterms:W3CDTF">2025-12-15T11:32:00Z</dcterms:modified>
</cp:coreProperties>
</file>