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2C63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 xml:space="preserve">Práctica 5.1: </w:t>
      </w:r>
      <w:r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  <w:t>Reconstrucción de una actividad</w:t>
      </w:r>
    </w:p>
    <w:p w14:paraId="55E584EA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color w:val="0000FF"/>
        </w:rPr>
        <w:t>AppSalvarInstancia</w:t>
      </w:r>
    </w:p>
    <w:p w14:paraId="6128F2A0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Project Name: </w:t>
      </w:r>
      <w:r>
        <w:rPr>
          <w:color w:val="0000FF"/>
        </w:rPr>
        <w:t>AppSalvarInstancia</w:t>
      </w:r>
    </w:p>
    <w:p w14:paraId="7AF0DA5C" w14:textId="2B5E530A" w:rsidR="002A59FA" w:rsidRPr="00750EA2" w:rsidRDefault="00750E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EE0000"/>
          <w:sz w:val="24"/>
          <w:szCs w:val="24"/>
        </w:rPr>
      </w:pPr>
      <w:r w:rsidRPr="00750EA2">
        <w:rPr>
          <w:rFonts w:ascii="Calibri" w:eastAsia="Calibri" w:hAnsi="Calibri" w:cs="Calibri"/>
          <w:b/>
          <w:bCs/>
          <w:color w:val="EE0000"/>
          <w:sz w:val="24"/>
          <w:szCs w:val="24"/>
        </w:rPr>
        <w:t>NOTA : la programación de los botones se debe hacer con listeners</w:t>
      </w:r>
    </w:p>
    <w:p w14:paraId="04F5ED64" w14:textId="77777777" w:rsidR="002A59FA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Vamos a crear un </w:t>
      </w:r>
      <w:r>
        <w:rPr>
          <w:rFonts w:ascii="Calibri" w:eastAsia="Calibri" w:hAnsi="Calibri" w:cs="Calibri"/>
          <w:color w:val="0000FF"/>
          <w:sz w:val="24"/>
          <w:szCs w:val="24"/>
        </w:rPr>
        <w:t>layout</w:t>
      </w:r>
      <w:r>
        <w:rPr>
          <w:rFonts w:ascii="Calibri" w:eastAsia="Calibri" w:hAnsi="Calibri" w:cs="Calibri"/>
          <w:sz w:val="24"/>
          <w:szCs w:val="24"/>
        </w:rPr>
        <w:t>, similar a la figura siguiente, que contiene una etiqueta (</w:t>
      </w:r>
      <w:r>
        <w:rPr>
          <w:rFonts w:ascii="Calibri" w:eastAsia="Calibri" w:hAnsi="Calibri" w:cs="Calibri"/>
          <w:color w:val="0000FF"/>
          <w:sz w:val="24"/>
          <w:szCs w:val="24"/>
        </w:rPr>
        <w:t>TextView</w:t>
      </w:r>
      <w:r>
        <w:rPr>
          <w:rFonts w:ascii="Calibri" w:eastAsia="Calibri" w:hAnsi="Calibri" w:cs="Calibri"/>
          <w:sz w:val="24"/>
          <w:szCs w:val="24"/>
        </w:rPr>
        <w:t>) que va a mostrar un número, inicialmente vale 0 y dos botones (</w:t>
      </w:r>
      <w:r>
        <w:rPr>
          <w:rFonts w:ascii="Calibri" w:eastAsia="Calibri" w:hAnsi="Calibri" w:cs="Calibri"/>
          <w:color w:val="0000FF"/>
          <w:sz w:val="24"/>
          <w:szCs w:val="24"/>
        </w:rPr>
        <w:t>Button</w:t>
      </w:r>
      <w:r>
        <w:rPr>
          <w:rFonts w:ascii="Calibri" w:eastAsia="Calibri" w:hAnsi="Calibri" w:cs="Calibri"/>
          <w:sz w:val="24"/>
          <w:szCs w:val="24"/>
        </w:rPr>
        <w:t>): +1 que sumará 1 al número y -1 que restará uno al número, cada vez que  pulsemos sobre uno de ellos respectivamente.</w:t>
      </w:r>
    </w:p>
    <w:p w14:paraId="69A0D371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Observa las propiedades de los controles: tamaño, color, posicionamiento y trata de reproducirlo.</w:t>
      </w:r>
    </w:p>
    <w:p w14:paraId="59DC8624" w14:textId="5A5163F9" w:rsidR="002A59FA" w:rsidRDefault="00D812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center"/>
        <w:rPr>
          <w:rFonts w:ascii="Calibri" w:eastAsia="Calibri" w:hAnsi="Calibri" w:cs="Calibri"/>
          <w:sz w:val="24"/>
          <w:szCs w:val="24"/>
        </w:rPr>
      </w:pPr>
      <w:r w:rsidRPr="00D81276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7F751CB9" wp14:editId="20B28E38">
            <wp:extent cx="1648065" cy="2965450"/>
            <wp:effectExtent l="0" t="0" r="9525" b="6350"/>
            <wp:docPr id="147947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135" cy="297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0916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150946C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B5A976E" w14:textId="77777777" w:rsidR="002A59FA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archivo java de la actividad,  declara dos variables globales una de tipo entero para guardar el valor numérico y otra para la etiqueta. En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onCreate()</w:t>
      </w:r>
      <w:r>
        <w:rPr>
          <w:rFonts w:ascii="Calibri" w:eastAsia="Calibri" w:hAnsi="Calibri" w:cs="Calibri"/>
          <w:sz w:val="24"/>
          <w:szCs w:val="24"/>
        </w:rPr>
        <w:t xml:space="preserve"> de la actividad vamos a recoger el valor inicial de la etiqueta. Y crea dos métodos públicos para programar los botones. Estos métodos van a ser llamados desde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onClick</w:t>
      </w:r>
      <w:r>
        <w:rPr>
          <w:rFonts w:ascii="Calibri" w:eastAsia="Calibri" w:hAnsi="Calibri" w:cs="Calibri"/>
          <w:sz w:val="24"/>
          <w:szCs w:val="24"/>
        </w:rPr>
        <w:t xml:space="preserve"> donde están declarados los botones, en el archivo xml del layout.</w:t>
      </w:r>
    </w:p>
    <w:p w14:paraId="2D70002D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2BA3620D" wp14:editId="35F56510">
            <wp:extent cx="4594388" cy="40595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25249" t="15159" r="5949" b="8146"/>
                    <a:stretch>
                      <a:fillRect/>
                    </a:stretch>
                  </pic:blipFill>
                  <pic:spPr>
                    <a:xfrm>
                      <a:off x="0" y="0"/>
                      <a:ext cx="4594388" cy="405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37994" w14:textId="77777777" w:rsidR="002A59FA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Ejecútalo.</w:t>
      </w:r>
    </w:p>
    <w:p w14:paraId="321BFFF1" w14:textId="77777777" w:rsidR="002A59FA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varias veces sobre los botones. Comprueba que, efectivamente, el contador aumenta o disminuye según el botón que pulsemos.</w:t>
      </w:r>
    </w:p>
    <w:p w14:paraId="7736822F" w14:textId="77777777" w:rsidR="002A59FA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Rota el móvil (</w:t>
      </w:r>
      <w:r>
        <w:rPr>
          <w:rFonts w:ascii="Calibri" w:eastAsia="Calibri" w:hAnsi="Calibri" w:cs="Calibri"/>
          <w:color w:val="0000FF"/>
          <w:sz w:val="24"/>
          <w:szCs w:val="24"/>
        </w:rPr>
        <w:t>Ctrl+F11</w:t>
      </w:r>
      <w:r>
        <w:rPr>
          <w:rFonts w:ascii="Calibri" w:eastAsia="Calibri" w:hAnsi="Calibri" w:cs="Calibri"/>
          <w:sz w:val="24"/>
          <w:szCs w:val="24"/>
        </w:rPr>
        <w:t>). Verás que la cuenta se reinicia.</w:t>
      </w:r>
    </w:p>
    <w:p w14:paraId="012D49C7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Vamos a meter la persistencia en la aplicación. Lo único que tenemos que mantener para reconstruir el estado es el valor de la variable </w:t>
      </w:r>
      <w:r>
        <w:rPr>
          <w:rFonts w:ascii="Calibri" w:eastAsia="Calibri" w:hAnsi="Calibri" w:cs="Calibri"/>
          <w:color w:val="0000FF"/>
          <w:sz w:val="24"/>
          <w:szCs w:val="24"/>
        </w:rPr>
        <w:t>valor.</w:t>
      </w:r>
    </w:p>
    <w:p w14:paraId="4173FEC8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el código en Java, añade un nuevo atributo estático que guardará la constante con el nombre que usaremos como atributo para el bundle:</w:t>
      </w:r>
    </w:p>
    <w:p w14:paraId="1A020DEF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private final static String VALOR_GUARDADO = "valor";</w:t>
      </w:r>
    </w:p>
    <w:p w14:paraId="5BDD4F82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Ahora, sobreescribe el método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onSaveInstanceState() </w:t>
      </w:r>
      <w:r>
        <w:rPr>
          <w:rFonts w:ascii="Calibri" w:eastAsia="Calibri" w:hAnsi="Calibri" w:cs="Calibri"/>
          <w:sz w:val="24"/>
          <w:szCs w:val="24"/>
        </w:rPr>
        <w:t xml:space="preserve">e introduce en el bundle, parámetro del método, el valor del atributo </w:t>
      </w:r>
      <w:r>
        <w:rPr>
          <w:rFonts w:ascii="Calibri" w:eastAsia="Calibri" w:hAnsi="Calibri" w:cs="Calibri"/>
          <w:color w:val="0000FF"/>
          <w:sz w:val="24"/>
          <w:szCs w:val="24"/>
        </w:rPr>
        <w:t>valor.</w:t>
      </w:r>
    </w:p>
    <w:p w14:paraId="54400538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@Override</w:t>
      </w:r>
    </w:p>
    <w:p w14:paraId="37150AC3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public void onSaveInstanceState(Bundle estado) {</w:t>
      </w:r>
    </w:p>
    <w:p w14:paraId="3D4AB760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14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// Llamamos al método de la superclase.</w:t>
      </w:r>
    </w:p>
    <w:p w14:paraId="7669C439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144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super.onSaveInstanceState(estado);</w:t>
      </w:r>
    </w:p>
    <w:p w14:paraId="5299C38E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14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// Guardamos el único valor que nos interesa.</w:t>
      </w:r>
    </w:p>
    <w:p w14:paraId="6FEFFA5F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144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estado.putInt(VALOR_GUARDADO, valor);</w:t>
      </w:r>
    </w:p>
    <w:p w14:paraId="6464FBE8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88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} // onSaveInstanceState</w:t>
      </w:r>
    </w:p>
    <w:p w14:paraId="1120D49E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el método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onCreate()</w:t>
      </w:r>
      <w:r>
        <w:rPr>
          <w:rFonts w:ascii="Calibri" w:eastAsia="Calibri" w:hAnsi="Calibri" w:cs="Calibri"/>
          <w:sz w:val="24"/>
          <w:szCs w:val="24"/>
        </w:rPr>
        <w:t>, vamos a tener que recuperar ese mismo valor, y actualizar la etiqueta.</w:t>
      </w:r>
    </w:p>
    <w:p w14:paraId="33896301" w14:textId="77777777" w:rsidR="002A59F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Modificamos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onCreate()</w:t>
      </w:r>
      <w:r>
        <w:rPr>
          <w:rFonts w:ascii="Calibri" w:eastAsia="Calibri" w:hAnsi="Calibri" w:cs="Calibri"/>
          <w:sz w:val="24"/>
          <w:szCs w:val="24"/>
        </w:rPr>
        <w:t xml:space="preserve"> para diferenciar si estamos realizando una inicialización nueva, o a partir de datos guardados previamente. Para ello vamos a comprobar si el parámetro Bundle que recibimos es o no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null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8A7DA48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232F693" wp14:editId="182A1E20">
            <wp:extent cx="4297200" cy="4267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4575" t="14967" r="9250" b="7126"/>
                    <a:stretch>
                      <a:fillRect/>
                    </a:stretch>
                  </pic:blipFill>
                  <pic:spPr>
                    <a:xfrm>
                      <a:off x="0" y="0"/>
                      <a:ext cx="4297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DC97C" w14:textId="77777777" w:rsidR="002A59FA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de nuevo el programa. Pulsa varias veces el botón y rota el móvil. Comprueba que, ahora sí, se mantiene el contador correctamente.</w:t>
      </w:r>
    </w:p>
    <w:p w14:paraId="00D75EE9" w14:textId="1554551E" w:rsidR="002A59FA" w:rsidRDefault="00D812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 w:rsidRPr="00D81276">
        <w:rPr>
          <w:rFonts w:ascii="Calibri" w:eastAsia="Calibri" w:hAnsi="Calibri" w:cs="Calibri"/>
          <w:sz w:val="24"/>
          <w:szCs w:val="24"/>
        </w:rPr>
        <w:lastRenderedPageBreak/>
        <w:drawing>
          <wp:inline distT="0" distB="0" distL="0" distR="0" wp14:anchorId="5F520D9A" wp14:editId="247D8A9F">
            <wp:extent cx="5733415" cy="3462655"/>
            <wp:effectExtent l="0" t="0" r="635" b="4445"/>
            <wp:docPr id="1014588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885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C159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7E64FB8" w14:textId="77777777" w:rsidR="002A59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Observa que además de mantenerse el valor de la etiqueta al cambiar la orientación, la distribución y tamaño de los controles en la pantalla cambia. Para ello hemos creado una nueva carpeta dentro de </w:t>
      </w:r>
      <w:r>
        <w:rPr>
          <w:rFonts w:ascii="Calibri" w:eastAsia="Calibri" w:hAnsi="Calibri" w:cs="Calibri"/>
          <w:color w:val="0000FF"/>
          <w:sz w:val="24"/>
          <w:szCs w:val="24"/>
        </w:rPr>
        <w:t>res/</w:t>
      </w:r>
      <w:r>
        <w:rPr>
          <w:rFonts w:ascii="Calibri" w:eastAsia="Calibri" w:hAnsi="Calibri" w:cs="Calibri"/>
          <w:sz w:val="24"/>
          <w:szCs w:val="24"/>
        </w:rPr>
        <w:t xml:space="preserve"> con el nombre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layout-land </w:t>
      </w:r>
      <w:r>
        <w:rPr>
          <w:rFonts w:ascii="Calibri" w:eastAsia="Calibri" w:hAnsi="Calibri" w:cs="Calibri"/>
          <w:sz w:val="24"/>
          <w:szCs w:val="24"/>
        </w:rPr>
        <w:t>y dentro hemos guardado una copia de nuestro layout adaptándolo a las nuevas dimensiones de la pantalla horizontal (</w:t>
      </w:r>
      <w:r>
        <w:rPr>
          <w:rFonts w:ascii="Calibri" w:eastAsia="Calibri" w:hAnsi="Calibri" w:cs="Calibri"/>
          <w:color w:val="0000FF"/>
          <w:sz w:val="24"/>
          <w:szCs w:val="24"/>
        </w:rPr>
        <w:t>landScope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398D29B9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7867CEA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D730D9F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1DE8D44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1DE30F7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4091D3E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CB39F20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1EC7307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705BCAA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223BFE4" w14:textId="77777777" w:rsidR="002A59FA" w:rsidRDefault="002A59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i/>
          <w:sz w:val="24"/>
          <w:szCs w:val="24"/>
        </w:rPr>
      </w:pPr>
    </w:p>
    <w:p w14:paraId="20856AAB" w14:textId="77777777" w:rsidR="002A59FA" w:rsidRDefault="002A59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2A59FA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B30EB"/>
    <w:multiLevelType w:val="multilevel"/>
    <w:tmpl w:val="C1C2E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670E2B"/>
    <w:multiLevelType w:val="multilevel"/>
    <w:tmpl w:val="914A3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82582C"/>
    <w:multiLevelType w:val="multilevel"/>
    <w:tmpl w:val="DF6A7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447F75"/>
    <w:multiLevelType w:val="multilevel"/>
    <w:tmpl w:val="F2484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9571AD"/>
    <w:multiLevelType w:val="multilevel"/>
    <w:tmpl w:val="87E86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5572784">
    <w:abstractNumId w:val="2"/>
  </w:num>
  <w:num w:numId="2" w16cid:durableId="2114084919">
    <w:abstractNumId w:val="1"/>
  </w:num>
  <w:num w:numId="3" w16cid:durableId="102456607">
    <w:abstractNumId w:val="4"/>
  </w:num>
  <w:num w:numId="4" w16cid:durableId="362898340">
    <w:abstractNumId w:val="3"/>
  </w:num>
  <w:num w:numId="5" w16cid:durableId="91547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FA"/>
    <w:rsid w:val="002A59FA"/>
    <w:rsid w:val="0033452D"/>
    <w:rsid w:val="006028AC"/>
    <w:rsid w:val="00750EA2"/>
    <w:rsid w:val="00794B55"/>
    <w:rsid w:val="00D8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A676"/>
  <w15:docId w15:val="{C669771F-0065-4CD2-902B-F9278EBE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3</cp:revision>
  <dcterms:created xsi:type="dcterms:W3CDTF">2026-01-08T12:24:00Z</dcterms:created>
  <dcterms:modified xsi:type="dcterms:W3CDTF">2026-01-08T12:25:00Z</dcterms:modified>
</cp:coreProperties>
</file>