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431.99999999999994" w:lineRule="auto"/>
        <w:jc w:val="both"/>
        <w:rPr>
          <w:rFonts w:ascii="Calibri" w:cs="Calibri" w:eastAsia="Calibri" w:hAnsi="Calibri"/>
          <w:b w:val="1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sz w:val="24"/>
          <w:szCs w:val="24"/>
          <w:u w:val="single"/>
          <w:rtl w:val="0"/>
        </w:rPr>
        <w:t xml:space="preserve">Práctica 6.2: Visualizando los datos de la base de datos artículos en un RecyclerView.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Cómo crear listas dinámicas con RecyclerView  |  Views  |  Android 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Application name: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App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BaseDeDatos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jc w:val="both"/>
        <w:rPr>
          <w:rFonts w:ascii="Calibri" w:cs="Calibri" w:eastAsia="Calibri" w:hAnsi="Calibri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Package Name: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ApelApel2.nombre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firstLine="0"/>
        <w:jc w:val="both"/>
        <w:rPr>
          <w:rFonts w:ascii="Calibri" w:cs="Calibri" w:eastAsia="Calibri" w:hAnsi="Calibri"/>
          <w:b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Añade a la aplicación una nueva actividad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 MuestraDatos.</w:t>
      </w:r>
    </w:p>
    <w:p w:rsidR="00000000" w:rsidDel="00000000" w:rsidP="00000000" w:rsidRDefault="00000000" w:rsidRPr="00000000" w14:paraId="00000008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Abre el layout de la actividad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 activity_muestradatos.xml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y arrastra un componente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RecyclerView.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Añade las constraints necesarias para que ocupe prácticamente toda la ventana.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72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</w:rPr>
        <w:drawing>
          <wp:inline distB="114300" distT="114300" distL="114300" distR="114300">
            <wp:extent cx="3224213" cy="1909884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1909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Crea un nuevo Layout que represente el contenido de cada uno de los elementos (items) de la lista. Pon al Layout el nombre de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  item_lista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y arrastra dentro un componente 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textView ,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que lo vamos a utilizar para mostrar el nombre de cada uno de los artículos de la base de datos. Añade las constraints al componente TextView.  Observa que el id es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textview2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y que el alto del Layout está en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50 dp.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jc w:val="both"/>
        <w:rPr>
          <w:rFonts w:ascii="Calibri" w:cs="Calibri" w:eastAsia="Calibri" w:hAnsi="Calibri"/>
          <w:b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</w:rPr>
        <w:drawing>
          <wp:inline distB="114300" distT="114300" distL="114300" distR="114300">
            <wp:extent cx="2462213" cy="158551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1585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highlight w:val="white"/>
        </w:rPr>
        <w:drawing>
          <wp:inline distB="114300" distT="114300" distL="114300" distR="114300">
            <wp:extent cx="3144271" cy="167163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4271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Crea una clase myAdapter que herede de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 RecyclerView.Adapter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720" w:hanging="360"/>
        <w:jc w:val="both"/>
        <w:rPr>
          <w:rFonts w:ascii="Calibri" w:cs="Calibri" w:eastAsia="Calibri" w:hAnsi="Calibri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Crea una clase interna dentro de myAdapter de nombre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 ViewHolder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y que herede de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RecyclerView.ViewHolder,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como se muestra a continuación: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72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</w:rPr>
        <w:drawing>
          <wp:inline distB="114300" distT="114300" distL="114300" distR="114300">
            <wp:extent cx="5374083" cy="222408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4083" cy="2224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Añade a la clase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myAdapter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un constructor, que va a recibir los datos que se van a mostrar en la lista. En este caso vamos a usar un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ArrayList&lt;String&gt;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72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</w:rPr>
        <w:drawing>
          <wp:inline distB="114300" distT="114300" distL="114300" distR="114300">
            <wp:extent cx="3843338" cy="487776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487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720" w:hanging="360"/>
        <w:jc w:val="both"/>
        <w:rPr>
          <w:rFonts w:ascii="Calibri" w:cs="Calibri" w:eastAsia="Calibri" w:hAnsi="Calibri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Añade a la clase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myAdapter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los métodos override necesarios al heredar de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RecyclerView.Adapter()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before="0" w:lineRule="auto"/>
        <w:ind w:left="720" w:firstLine="0"/>
        <w:rPr>
          <w:rFonts w:ascii="Calibri" w:cs="Calibri" w:eastAsia="Calibri" w:hAnsi="Calibri"/>
          <w:color w:val="0000ff"/>
        </w:rPr>
      </w:pPr>
      <w:hyperlink r:id="rId1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onCreateViewHolder()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Crea la vista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before="0" w:lineRule="auto"/>
        <w:ind w:left="72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nuestro caso lanza el layout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item_lista.xml </w:t>
      </w:r>
    </w:p>
    <w:p w:rsidR="00000000" w:rsidDel="00000000" w:rsidP="00000000" w:rsidRDefault="00000000" w:rsidRPr="00000000" w14:paraId="00000014">
      <w:pPr>
        <w:spacing w:before="0" w:lineRule="auto"/>
        <w:ind w:left="720" w:firstLine="0"/>
        <w:rPr>
          <w:rFonts w:ascii="Calibri" w:cs="Calibri" w:eastAsia="Calibri" w:hAnsi="Calibri"/>
          <w:color w:val="0000ff"/>
        </w:rPr>
      </w:pPr>
      <w:hyperlink r:id="rId1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onBindViewHolder()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Asocia la vista con los datos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spacing w:before="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nuestro caso, escribe en el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textView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del recyclerView el dato proporcionado por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localDataSet,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es como hemos llamado al ArrayList&lt;String&gt; que contiene los nombres de los artículos de la base de datos.</w:t>
      </w:r>
    </w:p>
    <w:p w:rsidR="00000000" w:rsidDel="00000000" w:rsidP="00000000" w:rsidRDefault="00000000" w:rsidRPr="00000000" w14:paraId="00000016">
      <w:pPr>
        <w:spacing w:before="0" w:lineRule="auto"/>
        <w:ind w:left="720" w:firstLine="0"/>
        <w:rPr>
          <w:rFonts w:ascii="Calibri" w:cs="Calibri" w:eastAsia="Calibri" w:hAnsi="Calibri"/>
          <w:color w:val="0000ff"/>
        </w:rPr>
      </w:pPr>
      <w:hyperlink r:id="rId1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getItemCount()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Obtiene el número de datos o items que va a tener la lista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before="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nuestro caso el tamaño de la lista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localDataSet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72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72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Observa a continuación cómo codificar los métodos anteriores: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360" w:line="360" w:lineRule="auto"/>
        <w:ind w:left="72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</w:rPr>
        <w:drawing>
          <wp:inline distB="114300" distT="114300" distL="114300" distR="114300">
            <wp:extent cx="3698470" cy="22145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8470" cy="221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720" w:hanging="360"/>
        <w:jc w:val="both"/>
        <w:rPr>
          <w:rFonts w:ascii="Calibri" w:cs="Calibri" w:eastAsia="Calibri" w:hAnsi="Calibri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Abre la clase mainActivity.java y declara crearDB y bd como atributos de la clase para poder utilizarlos en diferentes métodos.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72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</w:rPr>
        <w:drawing>
          <wp:inline distB="114300" distT="114300" distL="114300" distR="114300">
            <wp:extent cx="3833813" cy="1644208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1644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Añade en la clase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MainActivity.java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los métodos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crearLista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mostrarLista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siguientes con la finalidad de  volcar los nombres de artículos de la base de datos a una lista que será pasada a la actividad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muestraDatos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en un intent.</w:t>
      </w:r>
    </w:p>
    <w:p w:rsidR="00000000" w:rsidDel="00000000" w:rsidP="00000000" w:rsidRDefault="00000000" w:rsidRPr="00000000" w14:paraId="0000001E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720" w:hanging="360"/>
        <w:jc w:val="both"/>
        <w:rPr>
          <w:rFonts w:ascii="Calibri" w:cs="Calibri" w:eastAsia="Calibri" w:hAnsi="Calibri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Pinta en el activity_main un botón y llama al método mostrarLista e el onClick() del botón.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72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</w:rPr>
        <w:drawing>
          <wp:inline distB="114300" distT="114300" distL="114300" distR="114300">
            <wp:extent cx="3748088" cy="2165562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2165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1440" w:hanging="360"/>
        <w:jc w:val="both"/>
        <w:rPr>
          <w:rFonts w:ascii="Calibri" w:cs="Calibri" w:eastAsia="Calibri" w:hAnsi="Calibri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Y por último, añade al método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onCreate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muestraDatos.java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las siguientes linéas de código para asociar el adaptador myAdapter al RecyclerView.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144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</w:rPr>
        <w:drawing>
          <wp:inline distB="114300" distT="114300" distL="114300" distR="114300">
            <wp:extent cx="4433888" cy="2479971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2479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yperlink" Target="https://developer.android.com/reference/androidx/recyclerview/widget/RecyclerView.Adapter?hl=es-419#onBindViewHolder(VH,%20int)" TargetMode="External"/><Relationship Id="rId12" Type="http://schemas.openxmlformats.org/officeDocument/2006/relationships/hyperlink" Target="https://developer.android.com/reference/androidx/recyclerview/widget/RecyclerView.Adapter?hl=es-419#onCreateViewHolder(android.view.ViewGroup,%20int)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hyperlink" Target="https://developer.android.com/reference/androidx/recyclerview/widget/RecyclerView.Adapter?hl=es-419#getItemCount()" TargetMode="External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developer.android.com/develop/ui/views/layout/recyclerview?hl=es-419" TargetMode="External"/><Relationship Id="rId18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