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2424" w14:textId="7DF98717" w:rsidR="00951E2B" w:rsidRDefault="00AF249D">
      <w:r>
        <w:rPr>
          <w:rFonts w:ascii="Roboto" w:hAnsi="Roboto"/>
          <w:color w:val="444444"/>
          <w:shd w:val="clear" w:color="auto" w:fill="FFFFFF"/>
        </w:rPr>
        <w:t>My research interests are at the confluence of labor economics and corporate finance, entrepreneurship, and corporate governance. I am also interested in organizational economics and contract theory as they relate to corporate finance. Keywords: Human capital, Allocation of talent, CEOs, Entrepreneurship, Innovation, Shareholder activism, Incentives  </w:t>
      </w:r>
      <w:hyperlink r:id="rId4" w:tgtFrame="_blank" w:history="1">
        <w:r>
          <w:rPr>
            <w:rStyle w:val="Hyperlink"/>
            <w:rFonts w:ascii="Roboto" w:hAnsi="Roboto"/>
            <w:color w:val="D63181"/>
            <w:shd w:val="clear" w:color="auto" w:fill="FFFFFF"/>
          </w:rPr>
          <w:t>Personal webpage</w:t>
        </w:r>
      </w:hyperlink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9D"/>
    <w:rsid w:val="00363FCC"/>
    <w:rsid w:val="0041629A"/>
    <w:rsid w:val="00951E2B"/>
    <w:rsid w:val="00AF249D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7BF7"/>
  <w15:chartTrackingRefBased/>
  <w15:docId w15:val="{48A4DD66-2C56-4E13-A0ED-5BC2334B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danielmetzger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2023-09-18T12:49:00Z</dcterms:created>
  <dcterms:modified xsi:type="dcterms:W3CDTF">2023-09-18T12:49:00Z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2023-09-18T12:49:24Z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3577506d-3dd2-4718-b2b4-782b86943680</vt:lpwstr>
  </property>
  <property fmtid="{D5CDD505-2E9C-101B-9397-08002B2CF9AE}" pid="8" name="MSIP_Label_8772ba27-cab8-4042-a351-a31f6e4eacdc_ContentBits">
    <vt:lpwstr>0</vt:lpwstr>
  </property>
</Properties>
</file>