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before="240" w:lineRule="auto"/>
        <w:jc w:val="center"/>
        <w:rPr>
          <w:rFonts w:ascii="Liberation Sans" w:cs="Liberation Sans" w:eastAsia="Liberation Sans" w:hAnsi="Liberation Sans"/>
          <w:sz w:val="56"/>
          <w:szCs w:val="56"/>
        </w:rPr>
      </w:pPr>
      <w:bookmarkStart w:colFirst="0" w:colLast="0" w:name="_nsf73x55mmhi" w:id="0"/>
      <w:bookmarkEnd w:id="0"/>
      <w:r w:rsidDel="00000000" w:rsidR="00000000" w:rsidRPr="00000000">
        <w:rPr>
          <w:rFonts w:ascii="Liberation Sans" w:cs="Liberation Sans" w:eastAsia="Liberation Sans" w:hAnsi="Liberation Sans"/>
          <w:sz w:val="56"/>
          <w:szCs w:val="56"/>
          <w:rtl w:val="0"/>
        </w:rPr>
        <w:t xml:space="preserve">INF8775 – Analyse et conception d’algorithmes</w:t>
      </w:r>
    </w:p>
    <w:p w:rsidR="00000000" w:rsidDel="00000000" w:rsidP="00000000" w:rsidRDefault="00000000" w:rsidRPr="00000000" w14:paraId="00000002">
      <w:pPr>
        <w:pStyle w:val="Subtitle"/>
        <w:keepNext w:val="1"/>
        <w:spacing w:after="120" w:lineRule="auto"/>
        <w:rPr>
          <w:b w:val="1"/>
          <w:sz w:val="44"/>
          <w:szCs w:val="44"/>
        </w:rPr>
      </w:pPr>
      <w:bookmarkStart w:colFirst="0" w:colLast="0" w:name="_9nrfcfgqtuzi" w:id="1"/>
      <w:bookmarkEnd w:id="1"/>
      <w:r w:rsidDel="00000000" w:rsidR="00000000" w:rsidRPr="00000000">
        <w:rPr>
          <w:rFonts w:ascii="Liberation Sans" w:cs="Liberation Sans" w:eastAsia="Liberation Sans" w:hAnsi="Liberation Sans"/>
          <w:b w:val="0"/>
          <w:rtl w:val="0"/>
        </w:rPr>
        <w:t xml:space="preserve">TP3 – Hiver 2022</w:t>
      </w:r>
      <w:r w:rsidDel="00000000" w:rsidR="00000000" w:rsidRPr="00000000">
        <w:rPr>
          <w:rtl w:val="0"/>
        </w:rPr>
      </w:r>
    </w:p>
    <w:p w:rsidR="00000000" w:rsidDel="00000000" w:rsidP="00000000" w:rsidRDefault="00000000" w:rsidRPr="00000000" w14:paraId="00000003">
      <w:pPr>
        <w:pStyle w:val="Heading1"/>
        <w:keepNext w:val="1"/>
        <w:numPr>
          <w:ilvl w:val="0"/>
          <w:numId w:val="2"/>
        </w:numPr>
        <w:spacing w:after="120" w:before="240" w:lineRule="auto"/>
        <w:ind w:left="720" w:hanging="360"/>
        <w:rPr>
          <w:rFonts w:ascii="Liberation Sans" w:cs="Liberation Sans" w:eastAsia="Liberation Sans" w:hAnsi="Liberation Sans"/>
          <w:b w:val="1"/>
          <w:sz w:val="36"/>
          <w:szCs w:val="36"/>
        </w:rPr>
      </w:pPr>
      <w:bookmarkStart w:colFirst="0" w:colLast="0" w:name="_ptaoconzkzie" w:id="2"/>
      <w:bookmarkEnd w:id="2"/>
      <w:r w:rsidDel="00000000" w:rsidR="00000000" w:rsidRPr="00000000">
        <w:rPr>
          <w:rFonts w:ascii="Liberation Sans" w:cs="Liberation Sans" w:eastAsia="Liberation Sans" w:hAnsi="Liberation Sans"/>
          <w:sz w:val="36"/>
          <w:szCs w:val="36"/>
          <w:rtl w:val="0"/>
        </w:rPr>
        <w:t xml:space="preserve">Informations techniques</w:t>
      </w:r>
    </w:p>
    <w:p w:rsidR="00000000" w:rsidDel="00000000" w:rsidP="00000000" w:rsidRDefault="00000000" w:rsidRPr="00000000" w14:paraId="00000004">
      <w:pPr>
        <w:numPr>
          <w:ilvl w:val="0"/>
          <w:numId w:val="2"/>
        </w:numPr>
        <w:spacing w:after="144" w:line="288" w:lineRule="auto"/>
        <w:ind w:left="720" w:hanging="360"/>
        <w:jc w:val="both"/>
      </w:pPr>
      <w:r w:rsidDel="00000000" w:rsidR="00000000" w:rsidRPr="00000000">
        <w:rPr>
          <w:rtl w:val="0"/>
        </w:rPr>
        <w:t xml:space="preserve">Répondez directement dans le document DOCX.</w:t>
      </w:r>
    </w:p>
    <w:p w:rsidR="00000000" w:rsidDel="00000000" w:rsidP="00000000" w:rsidRDefault="00000000" w:rsidRPr="00000000" w14:paraId="00000005">
      <w:pPr>
        <w:numPr>
          <w:ilvl w:val="0"/>
          <w:numId w:val="2"/>
        </w:numPr>
        <w:spacing w:after="144" w:line="288" w:lineRule="auto"/>
        <w:ind w:left="720" w:hanging="360"/>
        <w:jc w:val="both"/>
      </w:pPr>
      <w:r w:rsidDel="00000000" w:rsidR="00000000" w:rsidRPr="00000000">
        <w:rPr>
          <w:rtl w:val="0"/>
        </w:rPr>
        <w:t xml:space="preserve">La correction se fait sur ce même rapport.</w:t>
      </w:r>
    </w:p>
    <w:p w:rsidR="00000000" w:rsidDel="00000000" w:rsidP="00000000" w:rsidRDefault="00000000" w:rsidRPr="00000000" w14:paraId="00000006">
      <w:pPr>
        <w:numPr>
          <w:ilvl w:val="0"/>
          <w:numId w:val="2"/>
        </w:numPr>
        <w:spacing w:after="144" w:line="288" w:lineRule="auto"/>
        <w:ind w:left="720" w:hanging="360"/>
        <w:jc w:val="both"/>
      </w:pPr>
      <w:r w:rsidDel="00000000" w:rsidR="00000000" w:rsidRPr="00000000">
        <w:rPr>
          <w:rtl w:val="0"/>
        </w:rPr>
        <w:t xml:space="preserve">Vous devez faire une remise électronique sur Moodle avant le </w:t>
      </w:r>
      <w:r w:rsidDel="00000000" w:rsidR="00000000" w:rsidRPr="00000000">
        <w:rPr>
          <w:color w:val="ff0000"/>
          <w:rtl w:val="0"/>
        </w:rPr>
        <w:t xml:space="preserve">20 Avril à 23h59</w:t>
      </w:r>
      <w:r w:rsidDel="00000000" w:rsidR="00000000" w:rsidRPr="00000000">
        <w:rPr>
          <w:rtl w:val="0"/>
        </w:rPr>
        <w:t xml:space="preserve"> en suivant les instructions suivantes :</w:t>
      </w:r>
    </w:p>
    <w:p w:rsidR="00000000" w:rsidDel="00000000" w:rsidP="00000000" w:rsidRDefault="00000000" w:rsidRPr="00000000" w14:paraId="00000007">
      <w:pPr>
        <w:numPr>
          <w:ilvl w:val="1"/>
          <w:numId w:val="2"/>
        </w:numPr>
        <w:spacing w:after="144" w:line="288" w:lineRule="auto"/>
        <w:ind w:left="1080" w:hanging="360"/>
        <w:jc w:val="both"/>
      </w:pPr>
      <w:r w:rsidDel="00000000" w:rsidR="00000000" w:rsidRPr="00000000">
        <w:rPr>
          <w:rtl w:val="0"/>
        </w:rPr>
        <w:t xml:space="preserve">Vos fichiers doivent être remis dans une archive zip à la </w:t>
      </w:r>
      <w:r w:rsidDel="00000000" w:rsidR="00000000" w:rsidRPr="00000000">
        <w:rPr>
          <w:u w:val="single"/>
          <w:rtl w:val="0"/>
        </w:rPr>
        <w:t xml:space="preserve">racine</w:t>
      </w:r>
      <w:r w:rsidDel="00000000" w:rsidR="00000000" w:rsidRPr="00000000">
        <w:rPr>
          <w:rtl w:val="0"/>
        </w:rPr>
        <w:t xml:space="preserve"> de laquelle on retrouve :</w:t>
      </w:r>
    </w:p>
    <w:p w:rsidR="00000000" w:rsidDel="00000000" w:rsidP="00000000" w:rsidRDefault="00000000" w:rsidRPr="00000000" w14:paraId="00000008">
      <w:pPr>
        <w:numPr>
          <w:ilvl w:val="2"/>
          <w:numId w:val="2"/>
        </w:numPr>
        <w:spacing w:after="144" w:line="288" w:lineRule="auto"/>
        <w:ind w:left="1440" w:hanging="360"/>
        <w:jc w:val="both"/>
      </w:pPr>
      <w:r w:rsidDel="00000000" w:rsidR="00000000" w:rsidRPr="00000000">
        <w:rPr>
          <w:rtl w:val="0"/>
        </w:rPr>
        <w:t xml:space="preserve">Le rapport au format DOCX.</w:t>
      </w:r>
    </w:p>
    <w:p w:rsidR="00000000" w:rsidDel="00000000" w:rsidP="00000000" w:rsidRDefault="00000000" w:rsidRPr="00000000" w14:paraId="00000009">
      <w:pPr>
        <w:numPr>
          <w:ilvl w:val="2"/>
          <w:numId w:val="2"/>
        </w:numPr>
        <w:spacing w:after="144" w:line="288" w:lineRule="auto"/>
        <w:ind w:left="1440" w:hanging="360"/>
        <w:jc w:val="both"/>
      </w:pPr>
      <w:r w:rsidDel="00000000" w:rsidR="00000000" w:rsidRPr="00000000">
        <w:rPr>
          <w:rtl w:val="0"/>
        </w:rPr>
        <w:t xml:space="preserve">Un pdf contenant votre analyse asymptotique</w:t>
      </w:r>
    </w:p>
    <w:p w:rsidR="00000000" w:rsidDel="00000000" w:rsidP="00000000" w:rsidRDefault="00000000" w:rsidRPr="00000000" w14:paraId="0000000A">
      <w:pPr>
        <w:numPr>
          <w:ilvl w:val="2"/>
          <w:numId w:val="2"/>
        </w:numPr>
        <w:spacing w:after="144" w:line="288" w:lineRule="auto"/>
        <w:ind w:left="1440" w:hanging="360"/>
        <w:jc w:val="both"/>
      </w:pPr>
      <w:r w:rsidDel="00000000" w:rsidR="00000000" w:rsidRPr="00000000">
        <w:rPr>
          <w:rtl w:val="0"/>
        </w:rPr>
        <w:t xml:space="preserve">Un script nommé </w:t>
      </w:r>
      <w:r w:rsidDel="00000000" w:rsidR="00000000" w:rsidRPr="00000000">
        <w:rPr>
          <w:i w:val="1"/>
          <w:rtl w:val="0"/>
        </w:rPr>
        <w:t xml:space="preserve">tp.sh</w:t>
      </w:r>
      <w:r w:rsidDel="00000000" w:rsidR="00000000" w:rsidRPr="00000000">
        <w:rPr>
          <w:rtl w:val="0"/>
        </w:rPr>
        <w:t xml:space="preserve"> servant à exécuter les différents algorithmes du TP. L’interface du script est décrite à la fin du rapport.</w:t>
      </w:r>
    </w:p>
    <w:p w:rsidR="00000000" w:rsidDel="00000000" w:rsidP="00000000" w:rsidRDefault="00000000" w:rsidRPr="00000000" w14:paraId="0000000B">
      <w:pPr>
        <w:numPr>
          <w:ilvl w:val="2"/>
          <w:numId w:val="2"/>
        </w:numPr>
        <w:spacing w:after="144" w:line="288" w:lineRule="auto"/>
        <w:ind w:left="1440" w:hanging="360"/>
        <w:jc w:val="both"/>
      </w:pPr>
      <w:r w:rsidDel="00000000" w:rsidR="00000000" w:rsidRPr="00000000">
        <w:rPr>
          <w:rtl w:val="0"/>
        </w:rPr>
        <w:t xml:space="preserve">Le code source et les exécutables.</w:t>
      </w:r>
    </w:p>
    <w:p w:rsidR="00000000" w:rsidDel="00000000" w:rsidP="00000000" w:rsidRDefault="00000000" w:rsidRPr="00000000" w14:paraId="0000000C">
      <w:pPr>
        <w:numPr>
          <w:ilvl w:val="2"/>
          <w:numId w:val="2"/>
        </w:numPr>
        <w:spacing w:after="144" w:line="288" w:lineRule="auto"/>
        <w:ind w:left="1440" w:hanging="360"/>
        <w:jc w:val="both"/>
      </w:pPr>
      <w:r w:rsidDel="00000000" w:rsidR="00000000" w:rsidRPr="00000000">
        <w:rPr>
          <w:rtl w:val="0"/>
        </w:rPr>
        <w:t xml:space="preserve">Si le langage que vous utilisez nécessite une phase de compilation, veuillez joindre un Makefile afin que nous puissions le compiler en cas de problème avec vos exécutables. </w:t>
      </w:r>
      <w:r w:rsidDel="00000000" w:rsidR="00000000" w:rsidRPr="00000000">
        <w:rPr>
          <w:color w:val="ff0000"/>
          <w:rtl w:val="0"/>
        </w:rPr>
        <w:t xml:space="preserve">Si nous ne sommes pas en mesure de tester votre code, vous perdrez des points de respect d’interface et de qualité de code !</w:t>
      </w:r>
      <w:r w:rsidDel="00000000" w:rsidR="00000000" w:rsidRPr="00000000">
        <w:rPr>
          <w:rtl w:val="0"/>
        </w:rPr>
      </w:r>
    </w:p>
    <w:p w:rsidR="00000000" w:rsidDel="00000000" w:rsidP="00000000" w:rsidRDefault="00000000" w:rsidRPr="00000000" w14:paraId="0000000D">
      <w:pPr>
        <w:numPr>
          <w:ilvl w:val="0"/>
          <w:numId w:val="2"/>
        </w:numPr>
        <w:spacing w:after="144" w:line="288" w:lineRule="auto"/>
        <w:ind w:left="720" w:hanging="360"/>
        <w:jc w:val="both"/>
      </w:pPr>
      <w:r w:rsidDel="00000000" w:rsidR="00000000" w:rsidRPr="00000000">
        <w:rPr>
          <w:rtl w:val="0"/>
        </w:rPr>
        <w:t xml:space="preserve">Vous avez le choix du langage de programmation utilisé mais vous devrez utiliser les mêmes langage, compilateur et ordinateur pour toutes vos implantations. </w:t>
      </w:r>
      <w:r w:rsidDel="00000000" w:rsidR="00000000" w:rsidRPr="00000000">
        <w:rPr>
          <w:color w:val="ff0000"/>
          <w:rtl w:val="0"/>
        </w:rPr>
        <w:t xml:space="preserve">Le code et les exécutables soumis devront être compatibles avec les ordinateurs de la salle L-4714.</w:t>
      </w:r>
    </w:p>
    <w:p w:rsidR="00000000" w:rsidDel="00000000" w:rsidP="00000000" w:rsidRDefault="00000000" w:rsidRPr="00000000" w14:paraId="0000000E">
      <w:pPr>
        <w:numPr>
          <w:ilvl w:val="0"/>
          <w:numId w:val="2"/>
        </w:numPr>
        <w:spacing w:after="140" w:line="288" w:lineRule="auto"/>
        <w:ind w:left="720" w:hanging="360"/>
        <w:jc w:val="both"/>
      </w:pPr>
      <w:r w:rsidDel="00000000" w:rsidR="00000000" w:rsidRPr="00000000">
        <w:rPr>
          <w:rtl w:val="0"/>
        </w:rPr>
        <w:t xml:space="preserve">Si vous utilisez des extraits de codes (programmes) trouvés sur Internet, vous devez en mentionner la source, sinon vous serez sanctionnés pour plagiat.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3"/>
        </w:numPr>
        <w:tabs>
          <w:tab w:val="left" w:pos="0"/>
        </w:tabs>
        <w:spacing w:line="276" w:lineRule="auto"/>
        <w:ind w:left="0" w:firstLine="0"/>
        <w:rPr/>
      </w:pPr>
      <w:r w:rsidDel="00000000" w:rsidR="00000000" w:rsidRPr="00000000">
        <w:rPr>
          <w:rtl w:val="0"/>
        </w:rPr>
        <w:t xml:space="preserve">Mise en situation</w:t>
      </w:r>
    </w:p>
    <w:p w:rsidR="00000000" w:rsidDel="00000000" w:rsidP="00000000" w:rsidRDefault="00000000" w:rsidRPr="00000000" w14:paraId="00000011">
      <w:pPr>
        <w:jc w:val="both"/>
        <w:rPr/>
      </w:pPr>
      <w:r w:rsidDel="00000000" w:rsidR="00000000" w:rsidRPr="00000000">
        <w:rPr>
          <w:rtl w:val="0"/>
        </w:rPr>
        <w:t xml:space="preserve">Ce dernier travail pratique se fera dans le cadre du concours du meilleur algorithme pour la session d’hiver 2022. Le travail demandé consiste à concevoir et implanter un algorithme </w:t>
      </w:r>
      <w:r w:rsidDel="00000000" w:rsidR="00000000" w:rsidRPr="00000000">
        <w:rPr>
          <w:color w:val="ce181e"/>
          <w:rtl w:val="0"/>
        </w:rPr>
        <w:t xml:space="preserve">de votre cru</w:t>
      </w:r>
      <w:r w:rsidDel="00000000" w:rsidR="00000000" w:rsidRPr="00000000">
        <w:rPr>
          <w:rtl w:val="0"/>
        </w:rPr>
        <w:t xml:space="preserve"> pour résoudre un problème combinatoire. Le classement des équipes déterminera votre note pour la </w:t>
      </w:r>
      <w:r w:rsidDel="00000000" w:rsidR="00000000" w:rsidRPr="00000000">
        <w:rPr>
          <w:i w:val="1"/>
          <w:rtl w:val="0"/>
        </w:rPr>
        <w:t xml:space="preserve">qualité de l'algorithme</w:t>
      </w:r>
      <w:r w:rsidDel="00000000" w:rsidR="00000000" w:rsidRPr="00000000">
        <w:rPr>
          <w:rtl w:val="0"/>
        </w:rPr>
        <w:t xml:space="preserve">. Votre algorithme sera exécuté sur 3 exemplaires de notre choix pendant 3 minutes chacun.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spacing w:after="280" w:line="276" w:lineRule="auto"/>
        <w:jc w:val="both"/>
        <w:rPr/>
      </w:pPr>
      <w:r w:rsidDel="00000000" w:rsidR="00000000" w:rsidRPr="00000000">
        <w:rPr>
          <w:rtl w:val="0"/>
        </w:rPr>
        <w:t xml:space="preserve">Ce TP porte sur une simplification d’un problème de physique visant à trouver l’état fondamental d’un cristal.</w:t>
      </w:r>
    </w:p>
    <w:p w:rsidR="00000000" w:rsidDel="00000000" w:rsidP="00000000" w:rsidRDefault="00000000" w:rsidRPr="00000000" w14:paraId="00000014">
      <w:pPr>
        <w:spacing w:after="280" w:line="276" w:lineRule="auto"/>
        <w:jc w:val="both"/>
        <w:rPr/>
      </w:pPr>
      <w:r w:rsidDel="00000000" w:rsidR="00000000" w:rsidRPr="00000000">
        <w:rPr>
          <w:rtl w:val="0"/>
        </w:rPr>
        <w:t xml:space="preserve">Soit un graphe </w:t>
      </w:r>
      <w:r w:rsidDel="00000000" w:rsidR="00000000" w:rsidRPr="00000000">
        <w:rPr>
          <w:i w:val="1"/>
          <w:rtl w:val="0"/>
        </w:rPr>
        <w:t xml:space="preserve">G(V,A) </w:t>
      </w:r>
      <w:r w:rsidDel="00000000" w:rsidR="00000000" w:rsidRPr="00000000">
        <w:rPr>
          <w:rtl w:val="0"/>
        </w:rPr>
        <w:t xml:space="preserve">où </w:t>
      </w:r>
      <w:r w:rsidDel="00000000" w:rsidR="00000000" w:rsidRPr="00000000">
        <w:rPr>
          <w:i w:val="1"/>
          <w:rtl w:val="0"/>
        </w:rPr>
        <w:t xml:space="preserve">V </w:t>
      </w:r>
      <w:r w:rsidDel="00000000" w:rsidR="00000000" w:rsidRPr="00000000">
        <w:rPr>
          <w:rtl w:val="0"/>
        </w:rPr>
        <w:t xml:space="preserve">correspond à un ensemble de sites où seront placés des atomes, et </w:t>
      </w:r>
      <w:r w:rsidDel="00000000" w:rsidR="00000000" w:rsidRPr="00000000">
        <w:rPr>
          <w:i w:val="1"/>
          <w:rtl w:val="0"/>
        </w:rPr>
        <w:t xml:space="preserve">A </w:t>
      </w:r>
      <w:r w:rsidDel="00000000" w:rsidR="00000000" w:rsidRPr="00000000">
        <w:rPr>
          <w:rtl w:val="0"/>
        </w:rPr>
        <w:t xml:space="preserve">un ensemble d’arêtes. Le graphe est simple, non pondéré et non orienté. Si l’arête </w:t>
      </w:r>
      <m:oMath>
        <m:r>
          <w:rPr/>
          <m:t xml:space="preserve">(i,j) </m:t>
        </m:r>
        <m:r>
          <w:rPr/>
          <m:t>∈</m:t>
        </m:r>
        <m:r>
          <w:rPr/>
          <m:t xml:space="preserve"> F</m:t>
        </m:r>
      </m:oMath>
      <w:r w:rsidDel="00000000" w:rsidR="00000000" w:rsidRPr="00000000">
        <w:rPr>
          <w:rtl w:val="0"/>
        </w:rPr>
        <w:t xml:space="preserve">, alors les sites </w:t>
      </w:r>
      <w:r w:rsidDel="00000000" w:rsidR="00000000" w:rsidRPr="00000000">
        <w:rPr>
          <w:i w:val="1"/>
          <w:rtl w:val="0"/>
        </w:rPr>
        <w:t xml:space="preserve">i </w:t>
      </w:r>
      <w:r w:rsidDel="00000000" w:rsidR="00000000" w:rsidRPr="00000000">
        <w:rPr>
          <w:rtl w:val="0"/>
        </w:rPr>
        <w:t xml:space="preserve">et </w:t>
      </w:r>
      <w:r w:rsidDel="00000000" w:rsidR="00000000" w:rsidRPr="00000000">
        <w:rPr>
          <w:i w:val="1"/>
          <w:rtl w:val="0"/>
        </w:rPr>
        <w:t xml:space="preserve">j</w:t>
      </w:r>
      <w:r w:rsidDel="00000000" w:rsidR="00000000" w:rsidRPr="00000000">
        <w:rPr>
          <w:rtl w:val="0"/>
        </w:rPr>
        <w:t xml:space="preserve"> sont dits voisins. </w:t>
      </w:r>
      <w:r w:rsidDel="00000000" w:rsidR="00000000" w:rsidRPr="00000000">
        <w:rPr>
          <w:i w:val="1"/>
          <w:rtl w:val="0"/>
        </w:rPr>
        <w:t xml:space="preserve">G</w:t>
      </w:r>
      <w:r w:rsidDel="00000000" w:rsidR="00000000" w:rsidRPr="00000000">
        <w:rPr>
          <w:rtl w:val="0"/>
        </w:rPr>
        <w:t xml:space="preserve"> est un graphe connexe.</w:t>
      </w:r>
    </w:p>
    <w:p w:rsidR="00000000" w:rsidDel="00000000" w:rsidP="00000000" w:rsidRDefault="00000000" w:rsidRPr="00000000" w14:paraId="00000015">
      <w:pPr>
        <w:spacing w:after="280" w:line="276" w:lineRule="auto"/>
        <w:jc w:val="both"/>
        <w:rPr/>
      </w:pPr>
      <w:r w:rsidDel="00000000" w:rsidR="00000000" w:rsidRPr="00000000">
        <w:rPr>
          <w:rtl w:val="0"/>
        </w:rPr>
        <w:t xml:space="preserve">Soit </w:t>
      </w:r>
      <w:r w:rsidDel="00000000" w:rsidR="00000000" w:rsidRPr="00000000">
        <w:rPr>
          <w:i w:val="1"/>
          <w:rtl w:val="0"/>
        </w:rPr>
        <w:t xml:space="preserve">N </w:t>
      </w:r>
      <w:r w:rsidDel="00000000" w:rsidR="00000000" w:rsidRPr="00000000">
        <w:rPr>
          <w:rtl w:val="0"/>
        </w:rPr>
        <w:t xml:space="preserve">un ensemble d’atomes à placer sur les sites (on suppose que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V</w:t>
      </w:r>
      <w:r w:rsidDel="00000000" w:rsidR="00000000" w:rsidRPr="00000000">
        <w:rPr>
          <w:rtl w:val="0"/>
        </w:rPr>
        <w:t xml:space="preserve">|). Il y a </w:t>
      </w:r>
      <w:r w:rsidDel="00000000" w:rsidR="00000000" w:rsidRPr="00000000">
        <w:rPr>
          <w:i w:val="1"/>
          <w:rtl w:val="0"/>
        </w:rPr>
        <w:t xml:space="preserve">k</w:t>
      </w:r>
      <w:r w:rsidDel="00000000" w:rsidR="00000000" w:rsidRPr="00000000">
        <w:rPr>
          <w:rtl w:val="0"/>
        </w:rPr>
        <w:t xml:space="preserve"> types d’atomes. Notons </w:t>
      </w:r>
      <w:r w:rsidDel="00000000" w:rsidR="00000000" w:rsidRPr="00000000">
        <w:rPr>
          <w:i w:val="1"/>
          <w:rtl w:val="0"/>
        </w:rPr>
        <w:t xml:space="preserve">s</w:t>
      </w:r>
      <w:r w:rsidDel="00000000" w:rsidR="00000000" w:rsidRPr="00000000">
        <w:rPr>
          <w:i w:val="1"/>
          <w:vertAlign w:val="subscript"/>
          <w:rtl w:val="0"/>
        </w:rPr>
        <w:t xml:space="preserve">v </w:t>
      </w:r>
      <w:r w:rsidDel="00000000" w:rsidR="00000000" w:rsidRPr="00000000">
        <w:rPr>
          <w:rtl w:val="0"/>
        </w:rPr>
        <w:t xml:space="preserve">le type de l’atome sur le site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016">
      <w:pPr>
        <w:spacing w:after="280" w:line="276" w:lineRule="auto"/>
        <w:jc w:val="both"/>
        <w:rPr/>
      </w:pPr>
      <w:r w:rsidDel="00000000" w:rsidR="00000000" w:rsidRPr="00000000">
        <w:rPr>
          <w:rtl w:val="0"/>
        </w:rPr>
        <w:t xml:space="preserve">Soit une matrice </w:t>
      </w:r>
      <w:r w:rsidDel="00000000" w:rsidR="00000000" w:rsidRPr="00000000">
        <w:rPr>
          <w:i w:val="1"/>
          <w:rtl w:val="0"/>
        </w:rPr>
        <w:t xml:space="preserve">H</w:t>
      </w:r>
      <w:r w:rsidDel="00000000" w:rsidR="00000000" w:rsidRPr="00000000">
        <w:rPr>
          <w:rtl w:val="0"/>
        </w:rPr>
        <w:t xml:space="preserve">, de dimension </w:t>
      </w:r>
      <m:oMath>
        <m:r>
          <w:rPr>
            <w:i w:val="1"/>
          </w:rPr>
          <m:t xml:space="preserve">k </m:t>
        </m:r>
        <m:r>
          <w:rPr>
            <w:i w:val="1"/>
          </w:rPr>
          <m:t>×</m:t>
        </m:r>
        <m:r>
          <w:rPr>
            <w:i w:val="1"/>
          </w:rPr>
          <m:t xml:space="preserve"> k</m:t>
        </m:r>
      </m:oMath>
      <w:r w:rsidDel="00000000" w:rsidR="00000000" w:rsidRPr="00000000">
        <w:rPr>
          <w:rtl w:val="0"/>
        </w:rPr>
        <w:t xml:space="preserve">, </w:t>
      </w:r>
      <w:r w:rsidDel="00000000" w:rsidR="00000000" w:rsidRPr="00000000">
        <w:rPr>
          <w:vertAlign w:val="superscript"/>
          <w:rtl w:val="0"/>
        </w:rPr>
        <w:t xml:space="preserve">,</w:t>
      </w:r>
      <w:r w:rsidDel="00000000" w:rsidR="00000000" w:rsidRPr="00000000">
        <w:rPr>
          <w:rtl w:val="0"/>
        </w:rPr>
        <w:t xml:space="preserve">indiquant les énergies d'interaction entre voisins. Si deux atomes voisins sont de types </w:t>
      </w:r>
      <w:r w:rsidDel="00000000" w:rsidR="00000000" w:rsidRPr="00000000">
        <w:rPr>
          <w:i w:val="1"/>
          <w:rtl w:val="0"/>
        </w:rPr>
        <w:t xml:space="preserve">i</w:t>
      </w:r>
      <w:r w:rsidDel="00000000" w:rsidR="00000000" w:rsidRPr="00000000">
        <w:rPr>
          <w:rtl w:val="0"/>
        </w:rPr>
        <w:t xml:space="preserve"> et </w:t>
      </w:r>
      <w:r w:rsidDel="00000000" w:rsidR="00000000" w:rsidRPr="00000000">
        <w:rPr>
          <w:i w:val="1"/>
          <w:rtl w:val="0"/>
        </w:rPr>
        <w:t xml:space="preserve">j</w:t>
      </w:r>
      <w:r w:rsidDel="00000000" w:rsidR="00000000" w:rsidRPr="00000000">
        <w:rPr>
          <w:rtl w:val="0"/>
        </w:rPr>
        <w:t xml:space="preserve">, l’énergie associée à ces voisins est </w:t>
      </w:r>
      <w:r w:rsidDel="00000000" w:rsidR="00000000" w:rsidRPr="00000000">
        <w:rPr>
          <w:i w:val="1"/>
          <w:rtl w:val="0"/>
        </w:rPr>
        <w:t xml:space="preserve">H</w:t>
      </w:r>
      <w:r w:rsidDel="00000000" w:rsidR="00000000" w:rsidRPr="00000000">
        <w:rPr>
          <w:i w:val="1"/>
          <w:vertAlign w:val="subscript"/>
          <w:rtl w:val="0"/>
        </w:rPr>
        <w:t xml:space="preserve">i,j</w:t>
      </w:r>
      <w:r w:rsidDel="00000000" w:rsidR="00000000" w:rsidRPr="00000000">
        <w:rPr>
          <w:i w:val="1"/>
          <w:rtl w:val="0"/>
        </w:rPr>
        <w:t xml:space="preserve"> = H</w:t>
      </w:r>
      <w:r w:rsidDel="00000000" w:rsidR="00000000" w:rsidRPr="00000000">
        <w:rPr>
          <w:i w:val="1"/>
          <w:vertAlign w:val="subscript"/>
          <w:rtl w:val="0"/>
        </w:rPr>
        <w:t xml:space="preserve">j,i</w:t>
      </w:r>
      <w:r w:rsidDel="00000000" w:rsidR="00000000" w:rsidRPr="00000000">
        <w:rPr>
          <w:rtl w:val="0"/>
        </w:rPr>
        <w:t xml:space="preserve">. La matrice </w:t>
      </w:r>
      <w:r w:rsidDel="00000000" w:rsidR="00000000" w:rsidRPr="00000000">
        <w:rPr>
          <w:i w:val="1"/>
          <w:rtl w:val="0"/>
        </w:rPr>
        <w:t xml:space="preserve">H </w:t>
      </w:r>
      <w:r w:rsidDel="00000000" w:rsidR="00000000" w:rsidRPr="00000000">
        <w:rPr>
          <w:rtl w:val="0"/>
        </w:rPr>
        <w:t xml:space="preserve">est donc symétrique. Les éléments de </w:t>
      </w:r>
      <w:r w:rsidDel="00000000" w:rsidR="00000000" w:rsidRPr="00000000">
        <w:rPr>
          <w:i w:val="1"/>
          <w:rtl w:val="0"/>
        </w:rPr>
        <w:t xml:space="preserve">H </w:t>
      </w:r>
      <w:r w:rsidDel="00000000" w:rsidR="00000000" w:rsidRPr="00000000">
        <w:rPr>
          <w:rtl w:val="0"/>
        </w:rPr>
        <w:t xml:space="preserve">peuvent être positifs, négatifs, ou nuls.</w:t>
      </w:r>
    </w:p>
    <w:p w:rsidR="00000000" w:rsidDel="00000000" w:rsidP="00000000" w:rsidRDefault="00000000" w:rsidRPr="00000000" w14:paraId="00000017">
      <w:pPr>
        <w:spacing w:after="280" w:line="276" w:lineRule="auto"/>
        <w:jc w:val="both"/>
        <w:rPr/>
      </w:pPr>
      <w:r w:rsidDel="00000000" w:rsidR="00000000" w:rsidRPr="00000000">
        <w:rPr>
          <w:rtl w:val="0"/>
        </w:rPr>
        <w:t xml:space="preserve">Le problème consiste à assigner les atomes de </w:t>
      </w:r>
      <w:r w:rsidDel="00000000" w:rsidR="00000000" w:rsidRPr="00000000">
        <w:rPr>
          <w:i w:val="1"/>
          <w:rtl w:val="0"/>
        </w:rPr>
        <w:t xml:space="preserve">N </w:t>
      </w:r>
      <w:r w:rsidDel="00000000" w:rsidR="00000000" w:rsidRPr="00000000">
        <w:rPr>
          <w:rtl w:val="0"/>
        </w:rPr>
        <w:t xml:space="preserve">sur les sites </w:t>
      </w:r>
      <w:r w:rsidDel="00000000" w:rsidR="00000000" w:rsidRPr="00000000">
        <w:rPr>
          <w:i w:val="1"/>
          <w:rtl w:val="0"/>
        </w:rPr>
        <w:t xml:space="preserve">V </w:t>
      </w:r>
      <w:r w:rsidDel="00000000" w:rsidR="00000000" w:rsidRPr="00000000">
        <w:rPr>
          <w:rtl w:val="0"/>
        </w:rPr>
        <w:t xml:space="preserve">de manière à minimiser l’énergie totale. L’énergie totale est donnée par :</w:t>
      </w:r>
    </w:p>
    <w:p w:rsidR="00000000" w:rsidDel="00000000" w:rsidP="00000000" w:rsidRDefault="00000000" w:rsidRPr="00000000" w14:paraId="00000018">
      <w:pPr>
        <w:spacing w:after="280" w:line="276" w:lineRule="auto"/>
        <w:jc w:val="both"/>
        <w:rPr>
          <w:sz w:val="36"/>
          <w:szCs w:val="36"/>
        </w:rPr>
      </w:pPr>
      <m:oMath>
        <m:r>
          <w:rPr>
            <w:sz w:val="36"/>
            <w:szCs w:val="36"/>
          </w:rPr>
          <m:t xml:space="preserve">E = </m:t>
        </m:r>
        <m:nary>
          <m:naryPr>
            <m:chr m:val="∑"/>
            <m:ctrlPr>
              <w:rPr>
                <w:sz w:val="36"/>
                <w:szCs w:val="36"/>
              </w:rPr>
            </m:ctrlPr>
          </m:naryPr>
          <m:sub>
            <m:r>
              <w:rPr>
                <w:sz w:val="36"/>
                <w:szCs w:val="36"/>
              </w:rPr>
              <m:t xml:space="preserve">(i,j)</m:t>
            </m:r>
            <m:r>
              <w:rPr>
                <w:sz w:val="36"/>
                <w:szCs w:val="36"/>
              </w:rPr>
              <m:t>∈</m:t>
            </m:r>
            <m:r>
              <w:rPr>
                <w:sz w:val="36"/>
                <w:szCs w:val="36"/>
              </w:rPr>
              <m:t xml:space="preserve"> F</m:t>
            </m:r>
          </m:sub>
          <m:sup/>
        </m:nary>
        <m:sSub>
          <m:sSubPr>
            <m:ctrlPr>
              <w:rPr>
                <w:sz w:val="36"/>
                <w:szCs w:val="36"/>
              </w:rPr>
            </m:ctrlPr>
          </m:sSubPr>
          <m:e>
            <m:r>
              <w:rPr>
                <w:sz w:val="36"/>
                <w:szCs w:val="36"/>
              </w:rPr>
              <m:t xml:space="preserve">H</m:t>
            </m:r>
          </m:e>
          <m:sub>
            <m:sSub>
              <m:sSubPr>
                <m:ctrlPr>
                  <w:rPr>
                    <w:sz w:val="36"/>
                    <w:szCs w:val="36"/>
                  </w:rPr>
                </m:ctrlPr>
              </m:sSubPr>
              <m:e>
                <m:r>
                  <w:rPr>
                    <w:sz w:val="36"/>
                    <w:szCs w:val="36"/>
                  </w:rPr>
                  <m:t xml:space="preserve">s</m:t>
                </m:r>
              </m:e>
              <m:sub>
                <m:r>
                  <w:rPr>
                    <w:sz w:val="36"/>
                    <w:szCs w:val="36"/>
                  </w:rPr>
                  <m:t xml:space="preserve">i</m:t>
                </m:r>
              </m:sub>
            </m:sSub>
            <m:r>
              <w:rPr>
                <w:sz w:val="36"/>
                <w:szCs w:val="36"/>
              </w:rPr>
              <m:t xml:space="preserve">, </m:t>
            </m:r>
            <m:sSub>
              <m:sSubPr>
                <m:ctrlPr>
                  <w:rPr>
                    <w:sz w:val="36"/>
                    <w:szCs w:val="36"/>
                  </w:rPr>
                </m:ctrlPr>
              </m:sSubPr>
              <m:e>
                <m:r>
                  <w:rPr>
                    <w:sz w:val="36"/>
                    <w:szCs w:val="36"/>
                  </w:rPr>
                  <m:t xml:space="preserve">s</m:t>
                </m:r>
              </m:e>
              <m:sub>
                <m:r>
                  <w:rPr>
                    <w:sz w:val="36"/>
                    <w:szCs w:val="36"/>
                  </w:rPr>
                  <m:t xml:space="preserve">j</m:t>
                </m:r>
              </m:sub>
            </m:sSub>
          </m:sub>
        </m:sSub>
      </m:oMath>
      <w:r w:rsidDel="00000000" w:rsidR="00000000" w:rsidRPr="00000000">
        <w:rPr>
          <w:rtl w:val="0"/>
        </w:rPr>
      </w:r>
    </w:p>
    <w:p w:rsidR="00000000" w:rsidDel="00000000" w:rsidP="00000000" w:rsidRDefault="00000000" w:rsidRPr="00000000" w14:paraId="00000019">
      <w:pPr>
        <w:spacing w:after="280" w:line="276" w:lineRule="auto"/>
        <w:jc w:val="both"/>
        <w:rPr/>
      </w:pPr>
      <w:r w:rsidDel="00000000" w:rsidR="00000000" w:rsidRPr="00000000">
        <w:rPr>
          <w:rtl w:val="0"/>
        </w:rPr>
      </w:r>
    </w:p>
    <w:p w:rsidR="00000000" w:rsidDel="00000000" w:rsidP="00000000" w:rsidRDefault="00000000" w:rsidRPr="00000000" w14:paraId="0000001A">
      <w:pPr>
        <w:spacing w:after="280" w:line="276" w:lineRule="auto"/>
        <w:jc w:val="both"/>
        <w:rPr/>
      </w:pPr>
      <w:r w:rsidDel="00000000" w:rsidR="00000000" w:rsidRPr="00000000">
        <w:rPr>
          <w:i w:val="1"/>
          <w:rtl w:val="0"/>
        </w:rPr>
        <w:t xml:space="preserve">E </w:t>
      </w:r>
      <w:r w:rsidDel="00000000" w:rsidR="00000000" w:rsidRPr="00000000">
        <w:rPr>
          <w:rtl w:val="0"/>
        </w:rPr>
        <w:t xml:space="preserve">est donc la somme des énergies d’interaction.</w:t>
      </w:r>
    </w:p>
    <w:p w:rsidR="00000000" w:rsidDel="00000000" w:rsidP="00000000" w:rsidRDefault="00000000" w:rsidRPr="00000000" w14:paraId="0000001B">
      <w:pPr>
        <w:spacing w:after="280" w:line="276" w:lineRule="auto"/>
        <w:jc w:val="both"/>
        <w:rPr/>
      </w:pPr>
      <w:r w:rsidDel="00000000" w:rsidR="00000000" w:rsidRPr="00000000">
        <w:rPr>
          <w:rtl w:val="0"/>
        </w:rPr>
        <w:t xml:space="preserve">Tous les atomes doivent être placés. Un site ne peut accueillir qu’un seuil atome. Un nombre d'atomes de chaque type est donné. Ainsi, si l'instance dit qu’il y a 5 atomes du type 1, alors il faut que la solution contienne 5 atomes de type 1, pas 4 ou 6.</w:t>
      </w:r>
    </w:p>
    <w:p w:rsidR="00000000" w:rsidDel="00000000" w:rsidP="00000000" w:rsidRDefault="00000000" w:rsidRPr="00000000" w14:paraId="0000001C">
      <w:pPr>
        <w:spacing w:after="120" w:before="240" w:line="276" w:lineRule="auto"/>
        <w:jc w:val="both"/>
        <w:rPr/>
      </w:pPr>
      <w:r w:rsidDel="00000000" w:rsidR="00000000" w:rsidRPr="00000000">
        <w:rPr>
          <w:rtl w:val="0"/>
        </w:rPr>
      </w:r>
    </w:p>
    <w:p w:rsidR="00000000" w:rsidDel="00000000" w:rsidP="00000000" w:rsidRDefault="00000000" w:rsidRPr="00000000" w14:paraId="0000001D">
      <w:pPr>
        <w:spacing w:after="120" w:before="240" w:line="276" w:lineRule="auto"/>
        <w:jc w:val="both"/>
        <w:rPr/>
      </w:pPr>
      <w:r w:rsidDel="00000000" w:rsidR="00000000" w:rsidRPr="00000000">
        <w:rPr>
          <w:rtl w:val="0"/>
        </w:rPr>
      </w:r>
    </w:p>
    <w:p w:rsidR="00000000" w:rsidDel="00000000" w:rsidP="00000000" w:rsidRDefault="00000000" w:rsidRPr="00000000" w14:paraId="0000001E">
      <w:pPr>
        <w:spacing w:after="120" w:before="240" w:line="276" w:lineRule="auto"/>
        <w:jc w:val="both"/>
        <w:rPr/>
      </w:pPr>
      <w:r w:rsidDel="00000000" w:rsidR="00000000" w:rsidRPr="00000000">
        <w:rPr>
          <w:rtl w:val="0"/>
        </w:rPr>
      </w:r>
    </w:p>
    <w:p w:rsidR="00000000" w:rsidDel="00000000" w:rsidP="00000000" w:rsidRDefault="00000000" w:rsidRPr="00000000" w14:paraId="0000001F">
      <w:pPr>
        <w:spacing w:after="120" w:before="240" w:line="276" w:lineRule="auto"/>
        <w:jc w:val="both"/>
        <w:rPr/>
      </w:pPr>
      <w:r w:rsidDel="00000000" w:rsidR="00000000" w:rsidRPr="00000000">
        <w:rPr>
          <w:rtl w:val="0"/>
        </w:rPr>
      </w:r>
    </w:p>
    <w:p w:rsidR="00000000" w:rsidDel="00000000" w:rsidP="00000000" w:rsidRDefault="00000000" w:rsidRPr="00000000" w14:paraId="00000020">
      <w:pPr>
        <w:spacing w:after="120" w:before="240" w:line="276" w:lineRule="auto"/>
        <w:jc w:val="both"/>
        <w:rPr/>
      </w:pPr>
      <w:r w:rsidDel="00000000" w:rsidR="00000000" w:rsidRPr="00000000">
        <w:rPr>
          <w:rtl w:val="0"/>
        </w:rPr>
      </w:r>
    </w:p>
    <w:p w:rsidR="00000000" w:rsidDel="00000000" w:rsidP="00000000" w:rsidRDefault="00000000" w:rsidRPr="00000000" w14:paraId="00000021">
      <w:pPr>
        <w:spacing w:after="120" w:before="240" w:line="276" w:lineRule="auto"/>
        <w:jc w:val="both"/>
        <w:rPr/>
      </w:pPr>
      <w:r w:rsidDel="00000000" w:rsidR="00000000" w:rsidRPr="00000000">
        <w:rPr>
          <w:rtl w:val="0"/>
        </w:rPr>
      </w:r>
    </w:p>
    <w:p w:rsidR="00000000" w:rsidDel="00000000" w:rsidP="00000000" w:rsidRDefault="00000000" w:rsidRPr="00000000" w14:paraId="00000022">
      <w:pPr>
        <w:pStyle w:val="Heading1"/>
        <w:numPr>
          <w:ilvl w:val="0"/>
          <w:numId w:val="3"/>
        </w:numPr>
        <w:tabs>
          <w:tab w:val="left" w:pos="0"/>
        </w:tabs>
        <w:spacing w:line="276" w:lineRule="auto"/>
        <w:ind w:left="0" w:firstLine="0"/>
        <w:rPr/>
      </w:pPr>
      <w:r w:rsidDel="00000000" w:rsidR="00000000" w:rsidRPr="00000000">
        <w:rPr>
          <w:rtl w:val="0"/>
        </w:rPr>
        <w:t xml:space="preserve">Jeu de données</w:t>
      </w:r>
    </w:p>
    <w:p w:rsidR="00000000" w:rsidDel="00000000" w:rsidP="00000000" w:rsidRDefault="00000000" w:rsidRPr="00000000" w14:paraId="00000023">
      <w:pPr>
        <w:spacing w:after="120" w:before="240" w:line="276" w:lineRule="auto"/>
        <w:jc w:val="both"/>
        <w:rPr/>
      </w:pPr>
      <w:r w:rsidDel="00000000" w:rsidR="00000000" w:rsidRPr="00000000">
        <w:rPr>
          <w:rtl w:val="0"/>
        </w:rPr>
        <w:t xml:space="preserve">Nous vous fournissons un générateur d’exemplaires qui fonctionne comme suit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after="120" w:before="240" w:line="276" w:lineRule="auto"/>
        <w:jc w:val="both"/>
        <w:rPr/>
      </w:pPr>
      <w:r w:rsidDel="00000000" w:rsidR="00000000" w:rsidRPr="00000000">
        <w:rPr>
          <w:rtl w:val="0"/>
        </w:rPr>
        <w:t xml:space="preserve">python[3] inst_gen.py -t 1000 -k 3 -n 10</w:t>
      </w:r>
    </w:p>
    <w:p w:rsidR="00000000" w:rsidDel="00000000" w:rsidP="00000000" w:rsidRDefault="00000000" w:rsidRPr="00000000" w14:paraId="00000025">
      <w:pPr>
        <w:spacing w:after="0" w:before="240" w:line="276" w:lineRule="auto"/>
        <w:jc w:val="both"/>
        <w:rPr/>
      </w:pPr>
      <w:r w:rsidDel="00000000" w:rsidR="00000000" w:rsidRPr="00000000">
        <w:rPr>
          <w:rtl w:val="0"/>
        </w:rPr>
        <w:t xml:space="preserve">Arguments :</w:t>
      </w:r>
    </w:p>
    <w:p w:rsidR="00000000" w:rsidDel="00000000" w:rsidP="00000000" w:rsidRDefault="00000000" w:rsidRPr="00000000" w14:paraId="00000026">
      <w:pPr>
        <w:numPr>
          <w:ilvl w:val="0"/>
          <w:numId w:val="4"/>
        </w:numPr>
        <w:spacing w:line="276" w:lineRule="auto"/>
        <w:ind w:left="720" w:hanging="360"/>
        <w:jc w:val="both"/>
        <w:rPr/>
      </w:pPr>
      <w:r w:rsidDel="00000000" w:rsidR="00000000" w:rsidRPr="00000000">
        <w:rPr>
          <w:rtl w:val="0"/>
        </w:rPr>
        <w:t xml:space="preserve">t = nombre de sites et d’atomes (doit être entre 100 et 10000)</w:t>
      </w:r>
    </w:p>
    <w:p w:rsidR="00000000" w:rsidDel="00000000" w:rsidP="00000000" w:rsidRDefault="00000000" w:rsidRPr="00000000" w14:paraId="00000027">
      <w:pPr>
        <w:numPr>
          <w:ilvl w:val="0"/>
          <w:numId w:val="4"/>
        </w:numPr>
        <w:spacing w:line="276" w:lineRule="auto"/>
        <w:ind w:left="720" w:hanging="360"/>
        <w:jc w:val="both"/>
        <w:rPr>
          <w:u w:val="none"/>
        </w:rPr>
      </w:pPr>
      <w:r w:rsidDel="00000000" w:rsidR="00000000" w:rsidRPr="00000000">
        <w:rPr>
          <w:rtl w:val="0"/>
        </w:rPr>
        <w:t xml:space="preserve">k = nombre de types d’atomes (k doit être entre 2 et 6 compris)</w:t>
      </w:r>
    </w:p>
    <w:p w:rsidR="00000000" w:rsidDel="00000000" w:rsidP="00000000" w:rsidRDefault="00000000" w:rsidRPr="00000000" w14:paraId="00000028">
      <w:pPr>
        <w:numPr>
          <w:ilvl w:val="0"/>
          <w:numId w:val="4"/>
        </w:numPr>
        <w:spacing w:line="276" w:lineRule="auto"/>
        <w:ind w:left="720" w:hanging="360"/>
        <w:jc w:val="both"/>
        <w:rPr>
          <w:u w:val="none"/>
        </w:rPr>
      </w:pPr>
      <w:r w:rsidDel="00000000" w:rsidR="00000000" w:rsidRPr="00000000">
        <w:rPr>
          <w:rtl w:val="0"/>
        </w:rPr>
        <w:t xml:space="preserve">n = nombre de fichier à créer (optionnel, défaut à 1)</w:t>
      </w:r>
    </w:p>
    <w:p w:rsidR="00000000" w:rsidDel="00000000" w:rsidP="00000000" w:rsidRDefault="00000000" w:rsidRPr="00000000" w14:paraId="00000029">
      <w:pPr>
        <w:spacing w:line="276" w:lineRule="auto"/>
        <w:ind w:left="0" w:firstLine="0"/>
        <w:jc w:val="both"/>
        <w:rPr/>
      </w:pPr>
      <w:r w:rsidDel="00000000" w:rsidR="00000000" w:rsidRPr="00000000">
        <w:rPr>
          <w:rtl w:val="0"/>
        </w:rPr>
      </w:r>
    </w:p>
    <w:p w:rsidR="00000000" w:rsidDel="00000000" w:rsidP="00000000" w:rsidRDefault="00000000" w:rsidRPr="00000000" w14:paraId="0000002A">
      <w:pPr>
        <w:spacing w:after="120" w:before="0" w:line="240" w:lineRule="auto"/>
        <w:jc w:val="both"/>
        <w:rPr/>
      </w:pPr>
      <w:r w:rsidDel="00000000" w:rsidR="00000000" w:rsidRPr="00000000">
        <w:rPr>
          <w:rtl w:val="0"/>
        </w:rPr>
        <w:t xml:space="preserve">Les instances sont organisées comme suit :</w:t>
      </w:r>
    </w:p>
    <w:p w:rsidR="00000000" w:rsidDel="00000000" w:rsidP="00000000" w:rsidRDefault="00000000" w:rsidRPr="00000000" w14:paraId="0000002B">
      <w:pPr>
        <w:spacing w:after="120" w:before="240" w:line="240" w:lineRule="auto"/>
        <w:jc w:val="both"/>
        <w:rPr/>
      </w:pPr>
      <w:r w:rsidDel="00000000" w:rsidR="00000000" w:rsidRPr="00000000">
        <w:rPr/>
        <w:drawing>
          <wp:inline distB="114300" distT="114300" distL="114300" distR="114300">
            <wp:extent cx="633222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before="240" w:line="240" w:lineRule="auto"/>
        <w:jc w:val="both"/>
        <w:rPr/>
      </w:pPr>
      <w:r w:rsidDel="00000000" w:rsidR="00000000" w:rsidRPr="00000000">
        <w:rPr>
          <w:rtl w:val="0"/>
        </w:rPr>
        <w:t xml:space="preserve">Le fichier d’instances est séparé en 4 sections. Les sections sont séparées par un saut de ligne. Les sections sont :</w:t>
      </w:r>
    </w:p>
    <w:p w:rsidR="00000000" w:rsidDel="00000000" w:rsidP="00000000" w:rsidRDefault="00000000" w:rsidRPr="00000000" w14:paraId="0000002D">
      <w:pPr>
        <w:numPr>
          <w:ilvl w:val="0"/>
          <w:numId w:val="1"/>
        </w:numPr>
        <w:spacing w:after="0" w:afterAutospacing="0" w:before="240" w:line="240" w:lineRule="auto"/>
        <w:ind w:left="720" w:hanging="360"/>
        <w:jc w:val="both"/>
        <w:rPr>
          <w:u w:val="none"/>
        </w:rPr>
      </w:pPr>
      <w:r w:rsidDel="00000000" w:rsidR="00000000" w:rsidRPr="00000000">
        <w:rPr>
          <w:rtl w:val="0"/>
        </w:rPr>
        <w:t xml:space="preserve">Sur une ligne : le nombre de sites et d’atomes, le nombre de types d’atomes, le nombre d’arêtes du graphe, tous séparés par un espace</w:t>
      </w:r>
    </w:p>
    <w:p w:rsidR="00000000" w:rsidDel="00000000" w:rsidP="00000000" w:rsidRDefault="00000000" w:rsidRPr="00000000" w14:paraId="0000002E">
      <w:pPr>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Sur une ligne :  le nombre d’atomes de chaque type, tous séparés par un espace</w:t>
      </w:r>
    </w:p>
    <w:p w:rsidR="00000000" w:rsidDel="00000000" w:rsidP="00000000" w:rsidRDefault="00000000" w:rsidRPr="00000000" w14:paraId="0000002F">
      <w:pPr>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Sur k lignes : la matrice H, les colonnes sont séparées par un espace, les lignes sont séparées par un retour à la ligne</w:t>
      </w:r>
    </w:p>
    <w:p w:rsidR="00000000" w:rsidDel="00000000" w:rsidP="00000000" w:rsidRDefault="00000000" w:rsidRPr="00000000" w14:paraId="00000030">
      <w:pPr>
        <w:numPr>
          <w:ilvl w:val="0"/>
          <w:numId w:val="1"/>
        </w:numPr>
        <w:spacing w:after="120" w:before="0" w:beforeAutospacing="0" w:line="240" w:lineRule="auto"/>
        <w:ind w:left="720" w:hanging="360"/>
        <w:jc w:val="both"/>
        <w:rPr>
          <w:u w:val="none"/>
        </w:rPr>
      </w:pPr>
      <w:r w:rsidDel="00000000" w:rsidR="00000000" w:rsidRPr="00000000">
        <w:rPr>
          <w:rtl w:val="0"/>
        </w:rPr>
        <w:t xml:space="preserve">Sur |A| lignes : les arêtes. Chaque ligne correspond à une arête du graphe.</w:t>
      </w:r>
    </w:p>
    <w:p w:rsidR="00000000" w:rsidDel="00000000" w:rsidP="00000000" w:rsidRDefault="00000000" w:rsidRPr="00000000" w14:paraId="00000031">
      <w:pPr>
        <w:spacing w:after="120" w:before="240" w:line="240" w:lineRule="auto"/>
        <w:jc w:val="both"/>
        <w:rPr/>
      </w:pPr>
      <w:r w:rsidDel="00000000" w:rsidR="00000000" w:rsidRPr="00000000">
        <w:rPr>
          <w:rtl w:val="0"/>
        </w:rPr>
      </w:r>
    </w:p>
    <w:p w:rsidR="00000000" w:rsidDel="00000000" w:rsidP="00000000" w:rsidRDefault="00000000" w:rsidRPr="00000000" w14:paraId="00000032">
      <w:pPr>
        <w:spacing w:after="120" w:before="240" w:line="240" w:lineRule="auto"/>
        <w:jc w:val="both"/>
        <w:rPr/>
      </w:pPr>
      <w:r w:rsidDel="00000000" w:rsidR="00000000" w:rsidRPr="00000000">
        <w:rPr>
          <w:rtl w:val="0"/>
        </w:rPr>
      </w:r>
    </w:p>
    <w:p w:rsidR="00000000" w:rsidDel="00000000" w:rsidP="00000000" w:rsidRDefault="00000000" w:rsidRPr="00000000" w14:paraId="00000033">
      <w:pPr>
        <w:spacing w:after="120" w:before="240" w:line="240" w:lineRule="auto"/>
        <w:jc w:val="both"/>
        <w:rPr/>
      </w:pPr>
      <w:r w:rsidDel="00000000" w:rsidR="00000000" w:rsidRPr="00000000">
        <w:rPr>
          <w:rtl w:val="0"/>
        </w:rPr>
      </w:r>
    </w:p>
    <w:p w:rsidR="00000000" w:rsidDel="00000000" w:rsidP="00000000" w:rsidRDefault="00000000" w:rsidRPr="00000000" w14:paraId="00000034">
      <w:pPr>
        <w:spacing w:after="120" w:before="240" w:line="240" w:lineRule="auto"/>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3"/>
        </w:numPr>
        <w:tabs>
          <w:tab w:val="left" w:pos="0"/>
        </w:tabs>
        <w:spacing w:line="276" w:lineRule="auto"/>
        <w:ind w:left="0" w:firstLine="0"/>
        <w:rPr/>
      </w:pPr>
      <w:r w:rsidDel="00000000" w:rsidR="00000000" w:rsidRPr="00000000">
        <w:rPr>
          <w:rtl w:val="0"/>
        </w:rPr>
        <w:t xml:space="preserve">Autres critères de correction</w:t>
      </w:r>
    </w:p>
    <w:p w:rsidR="00000000" w:rsidDel="00000000" w:rsidP="00000000" w:rsidRDefault="00000000" w:rsidRPr="00000000" w14:paraId="00000037">
      <w:pPr>
        <w:pStyle w:val="Heading2"/>
        <w:numPr>
          <w:ilvl w:val="1"/>
          <w:numId w:val="3"/>
        </w:numPr>
        <w:tabs>
          <w:tab w:val="left" w:pos="0"/>
        </w:tabs>
        <w:ind w:left="0" w:firstLine="0"/>
        <w:rPr/>
      </w:pPr>
      <w:r w:rsidDel="00000000" w:rsidR="00000000" w:rsidRPr="00000000">
        <w:rPr>
          <w:rtl w:val="0"/>
        </w:rPr>
        <w:t xml:space="preserve">Interface d’exécution</w:t>
      </w:r>
    </w:p>
    <w:p w:rsidR="00000000" w:rsidDel="00000000" w:rsidP="00000000" w:rsidRDefault="00000000" w:rsidRPr="00000000" w14:paraId="00000038">
      <w:pPr>
        <w:pStyle w:val="Heading2"/>
        <w:numPr>
          <w:ilvl w:val="1"/>
          <w:numId w:val="3"/>
        </w:numPr>
        <w:tabs>
          <w:tab w:val="left" w:pos="0"/>
        </w:tabs>
        <w:ind w:left="0" w:firstLine="0"/>
        <w:rPr/>
      </w:pPr>
      <w:r w:rsidDel="00000000" w:rsidR="00000000" w:rsidRPr="00000000">
        <w:rPr>
          <w:b w:val="0"/>
          <w:sz w:val="26"/>
          <w:szCs w:val="26"/>
          <w:rtl w:val="0"/>
        </w:rPr>
        <w:t xml:space="preserve">Utilisation </w:t>
      </w:r>
      <w:r w:rsidDel="00000000" w:rsidR="00000000" w:rsidRPr="00000000">
        <w:rPr>
          <w:rtl w:val="0"/>
        </w:rPr>
        <w:t xml:space="preserve">:</w:t>
      </w:r>
    </w:p>
    <w:p w:rsidR="00000000" w:rsidDel="00000000" w:rsidP="00000000" w:rsidRDefault="00000000" w:rsidRPr="00000000" w14:paraId="00000039">
      <w:pPr>
        <w:spacing w:line="276" w:lineRule="auto"/>
        <w:rPr/>
      </w:pPr>
      <w:r w:rsidDel="00000000" w:rsidR="00000000" w:rsidRPr="00000000">
        <w:rPr>
          <w:rtl w:val="0"/>
        </w:rPr>
        <w:tab/>
        <w:t xml:space="preserve">tp.sh -e [chemin_vers_exemplaire]</w:t>
      </w:r>
    </w:p>
    <w:p w:rsidR="00000000" w:rsidDel="00000000" w:rsidP="00000000" w:rsidRDefault="00000000" w:rsidRPr="00000000" w14:paraId="0000003A">
      <w:pPr>
        <w:spacing w:line="276" w:lineRule="auto"/>
        <w:rPr>
          <w:color w:val="ce181e"/>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Lorsque le script est exécuté sans le paramètre -p, le programme affiche uniquement l’énergie </w:t>
      </w:r>
      <w:r w:rsidDel="00000000" w:rsidR="00000000" w:rsidRPr="00000000">
        <w:rPr>
          <w:i w:val="1"/>
          <w:rtl w:val="0"/>
        </w:rPr>
        <w:t xml:space="preserve">E</w:t>
      </w:r>
      <w:r w:rsidDel="00000000" w:rsidR="00000000" w:rsidRPr="00000000">
        <w:rPr>
          <w:rtl w:val="0"/>
        </w:rPr>
        <w:t xml:space="preserve"> sur une nouvelle ligne, à chaque fois qu’une meilleure solution est trouvée. Votre programme est censé s’exécuter tant et aussi longtemps qu’il n’est pas manuellement interrompu.</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Argument optionnel</w:t>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708" w:right="0" w:hanging="708"/>
        <w:jc w:val="both"/>
        <w:rPr/>
      </w:pPr>
      <w:r w:rsidDel="00000000" w:rsidR="00000000" w:rsidRPr="00000000">
        <w:rPr>
          <w:rtl w:val="0"/>
        </w:rPr>
        <w:t xml:space="preserve">-p</w:t>
        <w:tab/>
        <w:t xml:space="preserve">Chaque fois qu’une meilleure solution est trouvée, le programme affiche cette nouvelle solution (</w:t>
      </w:r>
      <w:r w:rsidDel="00000000" w:rsidR="00000000" w:rsidRPr="00000000">
        <w:rPr>
          <w:b w:val="1"/>
          <w:rtl w:val="0"/>
        </w:rPr>
        <w:t xml:space="preserve">au lieu</w:t>
      </w:r>
      <w:r w:rsidDel="00000000" w:rsidR="00000000" w:rsidRPr="00000000">
        <w:rPr>
          <w:rtl w:val="0"/>
        </w:rPr>
        <w:t xml:space="preserve"> d’afficher l’énergie </w:t>
      </w:r>
      <w:r w:rsidDel="00000000" w:rsidR="00000000" w:rsidRPr="00000000">
        <w:rPr>
          <w:i w:val="1"/>
          <w:rtl w:val="0"/>
        </w:rPr>
        <w:t xml:space="preserve">E</w:t>
      </w:r>
      <w:r w:rsidDel="00000000" w:rsidR="00000000" w:rsidRPr="00000000">
        <w:rPr>
          <w:rtl w:val="0"/>
        </w:rPr>
        <w:t xml:space="preserve">). Le format de cette solution est décrit ci-dessous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Important</w:t>
      </w:r>
      <w:r w:rsidDel="00000000" w:rsidR="00000000" w:rsidRPr="00000000">
        <w:rPr>
          <w:rtl w:val="0"/>
        </w:rPr>
        <w:t xml:space="preserve"> : l’option -e doit accepter des fichiers avec des chemins absolus.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Format de la solution</w:t>
      </w:r>
      <w:r w:rsidDel="00000000" w:rsidR="00000000" w:rsidRPr="00000000">
        <w:rPr>
          <w:rtl w:val="0"/>
        </w:rPr>
        <w:t xml:space="preserve"> : Chaque ligne contient une solution. Les solutions sont séparées par un retour à la ligne. Une ligne présente les types des atomes présents dans chaque site, séparés par un espace, dans l’ordre de l’index des sommets. Par exemple, dans la case ci-dessous il y a 3 solutions pour une instance avec 6 types d’atomes et 10 sites . Si nous nous intéressons à la dernière, nous observons que le site 1 possède un atome de type 2, le site 2 possède un atome de type 2, le site 3 possède un atome de type 0, etc…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u w:val="single"/>
        </w:rPr>
      </w:pP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rtl w:val="0"/>
        </w:rPr>
        <w:t xml:space="preserve">1 2 4 3 0 1 1 1 2 4</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rtl w:val="0"/>
        </w:rPr>
        <w:t xml:space="preserve">1 1 3 1 4 1 4 2 2 0</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jc w:val="both"/>
        <w:rPr>
          <w:rFonts w:ascii="Verdana" w:cs="Verdana" w:eastAsia="Verdana" w:hAnsi="Verdana"/>
        </w:rPr>
      </w:pPr>
      <w:r w:rsidDel="00000000" w:rsidR="00000000" w:rsidRPr="00000000">
        <w:rPr>
          <w:rFonts w:ascii="Verdana" w:cs="Verdana" w:eastAsia="Verdana" w:hAnsi="Verdana"/>
          <w:rtl w:val="0"/>
        </w:rPr>
        <w:t xml:space="preserve">2 2 0 1 1 4 1 4 1 3</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color w:val="ff0000"/>
        </w:rPr>
      </w:pPr>
      <w:r w:rsidDel="00000000" w:rsidR="00000000" w:rsidRPr="00000000">
        <w:rPr>
          <w:rtl w:val="0"/>
        </w:rPr>
      </w:r>
    </w:p>
    <w:p w:rsidR="00000000" w:rsidDel="00000000" w:rsidP="00000000" w:rsidRDefault="00000000" w:rsidRPr="00000000" w14:paraId="0000004B">
      <w:pPr>
        <w:jc w:val="both"/>
        <w:rPr>
          <w:color w:val="ff0000"/>
        </w:rPr>
      </w:pPr>
      <w:r w:rsidDel="00000000" w:rsidR="00000000" w:rsidRPr="00000000">
        <w:rPr>
          <w:color w:val="ff0000"/>
          <w:rtl w:val="0"/>
        </w:rPr>
        <w:t xml:space="preserve">Toutes les solutions affichées doivent respecter les contraintes du problème. Mais seul le score de la dernière solution affichée est compté. N’affichez une nouvelle solution que si elle est la meilleure trouvée jusqu’ici !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color w:val="000000"/>
          <w:rtl w:val="0"/>
        </w:rPr>
        <w:t xml:space="preserve">Un script de vérification de solution vous est fourni (check_sol.py, les instructions d’utilisation sont dans le code source). Ce script vous indiquera si l’affichage est correct, si votre solution est valide, ainsi </w:t>
      </w:r>
      <w:r w:rsidDel="00000000" w:rsidR="00000000" w:rsidRPr="00000000">
        <w:rPr>
          <w:rtl w:val="0"/>
        </w:rPr>
        <w:t xml:space="preserve">que l’énergie </w:t>
      </w:r>
      <w:r w:rsidDel="00000000" w:rsidR="00000000" w:rsidRPr="00000000">
        <w:rPr>
          <w:i w:val="1"/>
          <w:rtl w:val="0"/>
        </w:rPr>
        <w:t xml:space="preserve">E</w:t>
      </w:r>
      <w:r w:rsidDel="00000000" w:rsidR="00000000" w:rsidRPr="00000000">
        <w:rPr>
          <w:color w:val="000000"/>
          <w:rtl w:val="0"/>
        </w:rPr>
        <w:t xml:space="preserve">. C’est ce script qui sera utilisé pour la correction, donc assurez-vous qu’il reconnaisse vos solutions.</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jc w:val="left"/>
    </w:pPr>
    <w:rPr>
      <w:b w:val="1"/>
      <w:sz w:val="44"/>
      <w:szCs w:val="44"/>
    </w:rPr>
  </w:style>
  <w:style w:type="paragraph" w:styleId="Heading2">
    <w:name w:val="heading 2"/>
    <w:basedOn w:val="Normal"/>
    <w:next w:val="Normal"/>
    <w:pPr>
      <w:spacing w:after="0" w:before="200" w:lineRule="auto"/>
      <w:ind w:left="0" w:firstLine="0"/>
      <w:jc w:val="left"/>
    </w:pPr>
    <w:rPr>
      <w:b w:val="1"/>
      <w:sz w:val="32"/>
      <w:szCs w:val="32"/>
    </w:rPr>
  </w:style>
  <w:style w:type="paragraph" w:styleId="Heading3">
    <w:name w:val="heading 3"/>
    <w:basedOn w:val="Normal"/>
    <w:next w:val="Normal"/>
    <w:pPr>
      <w:spacing w:after="0" w:before="140" w:lineRule="auto"/>
      <w:ind w:left="0" w:firstLine="0"/>
      <w:jc w:val="center"/>
    </w:pPr>
    <w:rPr>
      <w:b w:val="1"/>
      <w:sz w:val="56"/>
      <w:szCs w:val="5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0" w:before="60" w:lineRule="auto"/>
      <w:jc w:val="center"/>
    </w:pPr>
    <w:rPr>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