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PLIEGO DE PRESCRIPCIONES TECNICAS</w:t>
      </w:r>
    </w:p>
    <w:p>
      <w:pPr>
        <w:pStyle w:val="Heading1"/>
      </w:pPr>
      <w:r>
        <w:t>CONDICIONES ESPECIALES DE EJECUCIÓN</w:t>
      </w:r>
    </w:p>
    <w:p>
      <w:pPr>
        <w:jc w:val="both"/>
      </w:pPr>
      <w:r>
        <w:t xml:space="preserve">20.- CONDICIONES ESPECIALES DE EJECUCIÓN  </w:t>
        <w:br/>
        <w:br/>
        <w:t xml:space="preserve">Se establecen condiciones especiales de ejecución de tipo social  </w:t>
        <w:br/>
        <w:br/>
        <w:t xml:space="preserve">NO  </w:t>
        <w:br/>
        <w:t xml:space="preserve">X  </w:t>
        <w:br/>
        <w:t xml:space="preserve">SÍ, las que se especifican a continuación  </w:t>
        <w:br/>
        <w:br/>
        <w:t>La empresa adjudicataria deberá respetar la confidencialidad de todos los datos y la información a los que acceda o que se generen durante la ejecución del contrato, incluyendo, en todo caso, los datos de carácter personal, así como la información técnica, económica, comercial o de cualquier otra naturaleza relativa a la Administración contratante o a terceros. Dicha información tendrá carácter estrictamente confidencial, no pudiendo ser utilizada para fines distintos de los previstos en el contrato ni ser comunicada o cedida a terceros, salvo obligación legal o autorización expresa y previa del órgano de contratación, debiendo la adjudicataria adoptar las medidas necesarias para garantizar el cumplimiento de esta obligación por parte de todo su personal y de las empresas subcontratistas que intervengan en la ejecución contractual.</w:t>
        <w:br/>
        <w:br/>
        <w:t>La empresa adjudicataria deberá cumplir estrictamente la normativa vigente en materia de protección del empleo, condiciones de trabajo y prevención de riesgos laborales, así como las instrucciones específicas que, en su caso, dicte el órgano de contratación o el titular del centro de trabajo en el que se desarrolle la prestación. A tal efecto, la adjudicataria deberá acreditar, cuando le sea requerido, la adecuada formación e información de su personal en materia de prevención de riesgos laborales, así como la evaluación de riesgos de las tareas a realizar y la planificación de la actividad preventiva, incluyendo, en su caso, la coordinación de actividades empresariales y la disponibilidad de los equipos de protección necesarios.</w:t>
        <w:br/>
        <w:br/>
        <w:t>Asimismo, la empresa adjudicataria deberá mantener en vigor durante toda la ejecución del contrato un seguro de responsabilidad civil que cubra los posibles daños personales, materiales y los perjuicios económicos que pudieran causarse a terceros con ocasión de la ejecución del contrato, con un capital mínimo asegurado de 300.000 euros. La adjudicataria vendrá obligada a acreditar ante el órgano de contratación la contratación inicial del citado seguro, así como sus sucesivas renovaciones, mediante la aportación de la póliza correspondiente y de los recibos de pago que justifiquen su vigencia ininterrumpida mientras dure la ejecución contractual.</w:t>
        <w:br/>
        <w:br/>
        <w:t>Las anteriores condiciones especiales de ejecución tendrán el carácter de obligaciones contractuales esenciales. Su incumplimiento será causa de resolución del contrato, sin perjuicio de las penalidades que, en su caso, puedan imponerse y de la exigencia a la adjudicataria de la responsabilidad por los daños y perjuicios que se deriven de dicho incumplimiento.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