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590" w:rsidRPr="00B33590" w:rsidRDefault="00B33590" w:rsidP="00B33590">
      <w:pPr>
        <w:rPr>
          <w:b/>
          <w:bCs/>
        </w:rPr>
      </w:pPr>
      <w:r w:rsidRPr="00B33590">
        <w:rPr>
          <w:b/>
          <w:bCs/>
        </w:rPr>
        <w:t>Why Gateway/Backend Is "Decentralized"</w:t>
      </w:r>
    </w:p>
    <w:p w:rsidR="00B33590" w:rsidRPr="00B33590" w:rsidRDefault="00766D04" w:rsidP="00B33590">
      <w:r>
        <w:t>My</w:t>
      </w:r>
      <w:r w:rsidR="00B33590" w:rsidRPr="00B33590">
        <w:t xml:space="preserve"> backend (app.js + fabricService.js) is </w:t>
      </w:r>
      <w:r w:rsidR="00B33590" w:rsidRPr="00B33590">
        <w:rPr>
          <w:b/>
          <w:bCs/>
        </w:rPr>
        <w:t>not inherently decentralized itself</w:t>
      </w:r>
      <w:r w:rsidR="00B33590" w:rsidRPr="00B33590">
        <w:t> — it's a </w:t>
      </w:r>
      <w:r w:rsidR="00B33590" w:rsidRPr="00B33590">
        <w:rPr>
          <w:b/>
          <w:bCs/>
        </w:rPr>
        <w:t>stateless middleware bridge</w:t>
      </w:r>
      <w:r w:rsidR="00B33590" w:rsidRPr="00B33590">
        <w:t> that connects IoT devices to the decentralized Fabric network. However, its architecture makes it </w:t>
      </w:r>
      <w:r w:rsidR="00B33590" w:rsidRPr="00B33590">
        <w:rPr>
          <w:b/>
          <w:bCs/>
        </w:rPr>
        <w:t>trivially replicable</w:t>
      </w:r>
      <w:r w:rsidR="00B33590" w:rsidRPr="00B33590">
        <w:t>, which is where the decentralization argument lives. Here's why:</w:t>
      </w:r>
    </w:p>
    <w:p w:rsidR="00B33590" w:rsidRPr="00B33590" w:rsidRDefault="00B33590" w:rsidP="00B33590">
      <w:r w:rsidRPr="00B33590">
        <w:t>1. The gateway is stateless by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2"/>
        <w:gridCol w:w="3081"/>
        <w:gridCol w:w="2510"/>
      </w:tblGrid>
      <w:tr w:rsidR="00B33590" w:rsidRPr="00B33590" w:rsidTr="00B3359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B33590" w:rsidRPr="00B33590" w:rsidRDefault="00B33590" w:rsidP="00B33590">
            <w:r w:rsidRPr="00B33590">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rsidR="00B33590" w:rsidRPr="00B33590" w:rsidRDefault="00B33590" w:rsidP="00B33590">
            <w:r w:rsidRPr="00B33590">
              <w:t>State location</w:t>
            </w:r>
          </w:p>
        </w:tc>
        <w:tc>
          <w:tcPr>
            <w:tcW w:w="0" w:type="auto"/>
            <w:tcBorders>
              <w:top w:val="single" w:sz="2" w:space="0" w:color="auto"/>
              <w:left w:val="single" w:sz="6" w:space="0" w:color="auto"/>
              <w:bottom w:val="single" w:sz="6" w:space="0" w:color="auto"/>
              <w:right w:val="single" w:sz="2" w:space="0" w:color="auto"/>
            </w:tcBorders>
            <w:vAlign w:val="center"/>
            <w:hideMark/>
          </w:tcPr>
          <w:p w:rsidR="00B33590" w:rsidRPr="00B33590" w:rsidRDefault="00B33590" w:rsidP="00B33590">
            <w:r w:rsidRPr="00B33590">
              <w:t>Gateway dependency</w:t>
            </w:r>
          </w:p>
        </w:tc>
      </w:tr>
      <w:tr w:rsidR="00B33590" w:rsidRPr="00B33590" w:rsidTr="00B3359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B33590" w:rsidRPr="00B33590" w:rsidRDefault="00B33590" w:rsidP="00B33590">
            <w:r w:rsidRPr="00B33590">
              <w:t>Device identities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B33590" w:rsidRPr="00B33590" w:rsidRDefault="00B33590" w:rsidP="00B33590">
            <w:r w:rsidRPr="00B33590">
              <w:t>Fabric ledger (world state)</w:t>
            </w:r>
          </w:p>
        </w:tc>
        <w:tc>
          <w:tcPr>
            <w:tcW w:w="0" w:type="auto"/>
            <w:tcBorders>
              <w:top w:val="single" w:sz="6" w:space="0" w:color="auto"/>
              <w:left w:val="single" w:sz="6" w:space="0" w:color="auto"/>
              <w:bottom w:val="single" w:sz="6" w:space="0" w:color="auto"/>
              <w:right w:val="single" w:sz="2" w:space="0" w:color="auto"/>
            </w:tcBorders>
            <w:vAlign w:val="center"/>
            <w:hideMark/>
          </w:tcPr>
          <w:p w:rsidR="00B33590" w:rsidRPr="00B33590" w:rsidRDefault="00B33590" w:rsidP="00B33590">
            <w:r w:rsidRPr="00B33590">
              <w:t>None — reads from chain</w:t>
            </w:r>
          </w:p>
        </w:tc>
      </w:tr>
      <w:tr w:rsidR="00B33590" w:rsidRPr="00B33590" w:rsidTr="00B3359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B33590" w:rsidRPr="00B33590" w:rsidRDefault="00B33590" w:rsidP="00B33590">
            <w:r w:rsidRPr="00B33590">
              <w:t>Cryptographic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33590" w:rsidRPr="00B33590" w:rsidRDefault="00B33590" w:rsidP="00B33590">
            <w:r w:rsidRPr="00B33590">
              <w:t>Chaincode on peers</w:t>
            </w:r>
          </w:p>
        </w:tc>
        <w:tc>
          <w:tcPr>
            <w:tcW w:w="0" w:type="auto"/>
            <w:tcBorders>
              <w:top w:val="single" w:sz="6" w:space="0" w:color="auto"/>
              <w:left w:val="single" w:sz="6" w:space="0" w:color="auto"/>
              <w:bottom w:val="single" w:sz="6" w:space="0" w:color="auto"/>
              <w:right w:val="single" w:sz="2" w:space="0" w:color="auto"/>
            </w:tcBorders>
            <w:vAlign w:val="center"/>
            <w:hideMark/>
          </w:tcPr>
          <w:p w:rsidR="00B33590" w:rsidRPr="00B33590" w:rsidRDefault="00B33590" w:rsidP="00B33590">
            <w:r w:rsidRPr="00B33590">
              <w:t>None — delegates to chain</w:t>
            </w:r>
          </w:p>
        </w:tc>
      </w:tr>
      <w:tr w:rsidR="00B33590" w:rsidRPr="00B33590" w:rsidTr="00B3359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B33590" w:rsidRPr="00B33590" w:rsidRDefault="00B33590" w:rsidP="00B33590">
            <w:r w:rsidRPr="00B33590">
              <w:t>Audit trail</w:t>
            </w:r>
          </w:p>
        </w:tc>
        <w:tc>
          <w:tcPr>
            <w:tcW w:w="0" w:type="auto"/>
            <w:tcBorders>
              <w:top w:val="single" w:sz="6" w:space="0" w:color="auto"/>
              <w:left w:val="single" w:sz="6" w:space="0" w:color="auto"/>
              <w:bottom w:val="single" w:sz="6" w:space="0" w:color="auto"/>
              <w:right w:val="single" w:sz="6" w:space="0" w:color="auto"/>
            </w:tcBorders>
            <w:vAlign w:val="center"/>
            <w:hideMark/>
          </w:tcPr>
          <w:p w:rsidR="00B33590" w:rsidRPr="00B33590" w:rsidRDefault="00B33590" w:rsidP="00B33590">
            <w:r w:rsidRPr="00B33590">
              <w:t>Immutable ledger</w:t>
            </w:r>
          </w:p>
        </w:tc>
        <w:tc>
          <w:tcPr>
            <w:tcW w:w="0" w:type="auto"/>
            <w:tcBorders>
              <w:top w:val="single" w:sz="6" w:space="0" w:color="auto"/>
              <w:left w:val="single" w:sz="6" w:space="0" w:color="auto"/>
              <w:bottom w:val="single" w:sz="6" w:space="0" w:color="auto"/>
              <w:right w:val="single" w:sz="2" w:space="0" w:color="auto"/>
            </w:tcBorders>
            <w:vAlign w:val="center"/>
            <w:hideMark/>
          </w:tcPr>
          <w:p w:rsidR="00B33590" w:rsidRPr="00B33590" w:rsidRDefault="00B33590" w:rsidP="00B33590">
            <w:r w:rsidRPr="00B33590">
              <w:t>None — written on chain</w:t>
            </w:r>
          </w:p>
        </w:tc>
      </w:tr>
      <w:tr w:rsidR="00B33590" w:rsidRPr="00B33590" w:rsidTr="00B3359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B33590" w:rsidRPr="00B33590" w:rsidRDefault="00B33590" w:rsidP="00B33590">
            <w:r w:rsidRPr="00B33590">
              <w:t>Challenge nonces</w:t>
            </w:r>
          </w:p>
        </w:tc>
        <w:tc>
          <w:tcPr>
            <w:tcW w:w="0" w:type="auto"/>
            <w:tcBorders>
              <w:top w:val="single" w:sz="6" w:space="0" w:color="auto"/>
              <w:left w:val="single" w:sz="6" w:space="0" w:color="auto"/>
              <w:bottom w:val="single" w:sz="6" w:space="0" w:color="auto"/>
              <w:right w:val="single" w:sz="6" w:space="0" w:color="auto"/>
            </w:tcBorders>
            <w:vAlign w:val="center"/>
            <w:hideMark/>
          </w:tcPr>
          <w:p w:rsidR="00B33590" w:rsidRPr="00B33590" w:rsidRDefault="00B33590" w:rsidP="00B33590">
            <w:r w:rsidRPr="00B33590">
              <w:t>challengeStore (in-memory Map)</w:t>
            </w:r>
          </w:p>
        </w:tc>
        <w:tc>
          <w:tcPr>
            <w:tcW w:w="0" w:type="auto"/>
            <w:tcBorders>
              <w:top w:val="single" w:sz="6" w:space="0" w:color="auto"/>
              <w:left w:val="single" w:sz="6" w:space="0" w:color="auto"/>
              <w:bottom w:val="single" w:sz="6" w:space="0" w:color="auto"/>
              <w:right w:val="single" w:sz="2" w:space="0" w:color="auto"/>
            </w:tcBorders>
            <w:vAlign w:val="center"/>
            <w:hideMark/>
          </w:tcPr>
          <w:p w:rsidR="00B33590" w:rsidRPr="00B33590" w:rsidRDefault="00B33590" w:rsidP="00B33590">
            <w:r w:rsidRPr="00B33590">
              <w:rPr>
                <w:rFonts w:ascii="Segoe UI Symbol" w:hAnsi="Segoe UI Symbol" w:cs="Segoe UI Symbol"/>
              </w:rPr>
              <w:t>⚠</w:t>
            </w:r>
            <w:r w:rsidRPr="00B33590">
              <w:t>️ </w:t>
            </w:r>
            <w:r w:rsidRPr="00B33590">
              <w:rPr>
                <w:b/>
                <w:bCs/>
              </w:rPr>
              <w:t>Only ephemeral state</w:t>
            </w:r>
          </w:p>
        </w:tc>
      </w:tr>
      <w:tr w:rsidR="00B33590" w:rsidRPr="00B33590" w:rsidTr="00B3359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B33590" w:rsidRPr="00B33590" w:rsidRDefault="00B33590" w:rsidP="00B33590">
            <w:r w:rsidRPr="00B33590">
              <w:t>Latency metrics</w:t>
            </w:r>
          </w:p>
        </w:tc>
        <w:tc>
          <w:tcPr>
            <w:tcW w:w="0" w:type="auto"/>
            <w:tcBorders>
              <w:top w:val="single" w:sz="6" w:space="0" w:color="auto"/>
              <w:left w:val="single" w:sz="6" w:space="0" w:color="auto"/>
              <w:bottom w:val="single" w:sz="2" w:space="0" w:color="auto"/>
              <w:right w:val="single" w:sz="6" w:space="0" w:color="auto"/>
            </w:tcBorders>
            <w:vAlign w:val="center"/>
            <w:hideMark/>
          </w:tcPr>
          <w:p w:rsidR="00B33590" w:rsidRPr="00B33590" w:rsidRDefault="00B33590" w:rsidP="00B33590">
            <w:r w:rsidRPr="00B33590">
              <w:t>simulatorLatencies[] (in-memory)</w:t>
            </w:r>
          </w:p>
        </w:tc>
        <w:tc>
          <w:tcPr>
            <w:tcW w:w="0" w:type="auto"/>
            <w:tcBorders>
              <w:top w:val="single" w:sz="6" w:space="0" w:color="auto"/>
              <w:left w:val="single" w:sz="6" w:space="0" w:color="auto"/>
              <w:bottom w:val="single" w:sz="2" w:space="0" w:color="auto"/>
              <w:right w:val="single" w:sz="2" w:space="0" w:color="auto"/>
            </w:tcBorders>
            <w:vAlign w:val="center"/>
            <w:hideMark/>
          </w:tcPr>
          <w:p w:rsidR="00B33590" w:rsidRPr="00B33590" w:rsidRDefault="00B33590" w:rsidP="00B33590">
            <w:r w:rsidRPr="00B33590">
              <w:rPr>
                <w:rFonts w:ascii="Segoe UI Symbol" w:hAnsi="Segoe UI Symbol" w:cs="Segoe UI Symbol"/>
              </w:rPr>
              <w:t>⚠</w:t>
            </w:r>
            <w:r w:rsidRPr="00B33590">
              <w:t>️ </w:t>
            </w:r>
            <w:r w:rsidRPr="00B33590">
              <w:rPr>
                <w:b/>
                <w:bCs/>
              </w:rPr>
              <w:t>Observability only</w:t>
            </w:r>
          </w:p>
        </w:tc>
      </w:tr>
    </w:tbl>
    <w:p w:rsidR="00B33590" w:rsidRPr="00B33590" w:rsidRDefault="00B33590" w:rsidP="00B33590">
      <w:r w:rsidRPr="00B33590">
        <w:t>The </w:t>
      </w:r>
      <w:r w:rsidRPr="00B33590">
        <w:rPr>
          <w:b/>
          <w:bCs/>
        </w:rPr>
        <w:t>only</w:t>
      </w:r>
      <w:r w:rsidRPr="00B33590">
        <w:t> in-memory state is the transient nonce challenge (challengeStore), which is a short-lived value that exists only between the challenge and verify calls (seconds). Everything durable lives on the blockchain.</w:t>
      </w:r>
    </w:p>
    <w:p w:rsidR="00B33590" w:rsidRPr="00B33590" w:rsidRDefault="00B33590" w:rsidP="00B33590">
      <w:r w:rsidRPr="00B33590">
        <w:t>2. Easy replication — why it matters</w:t>
      </w:r>
    </w:p>
    <w:p w:rsidR="00B33590" w:rsidRPr="00B33590" w:rsidRDefault="00B33590" w:rsidP="00B33590">
      <w:r w:rsidRPr="00B33590">
        <w:t>Because the gateway is a </w:t>
      </w:r>
      <w:r w:rsidRPr="00B33590">
        <w:rPr>
          <w:b/>
          <w:bCs/>
        </w:rPr>
        <w:t>thin, stateless proxy</w:t>
      </w:r>
      <w:r w:rsidRPr="00B33590">
        <w:t> over the Fabric SDK:</w:t>
      </w:r>
    </w:p>
    <w:p w:rsidR="00B33590" w:rsidRPr="00B33590" w:rsidRDefault="00B33590" w:rsidP="00B33590">
      <w:pPr>
        <w:numPr>
          <w:ilvl w:val="0"/>
          <w:numId w:val="1"/>
        </w:numPr>
      </w:pPr>
      <w:r w:rsidRPr="00B33590">
        <w:rPr>
          <w:b/>
          <w:bCs/>
        </w:rPr>
        <w:t>You can spin up N identical gateway instances</w:t>
      </w:r>
      <w:r w:rsidRPr="00B33590">
        <w:t> — each one only needs:</w:t>
      </w:r>
    </w:p>
    <w:p w:rsidR="00B33590" w:rsidRPr="00B33590" w:rsidRDefault="00B33590" w:rsidP="00B33590">
      <w:pPr>
        <w:numPr>
          <w:ilvl w:val="1"/>
          <w:numId w:val="1"/>
        </w:numPr>
      </w:pPr>
      <w:r w:rsidRPr="00B33590">
        <w:t>The Org1 user's certificate + private key (lines 18-24 of fabricService.js)</w:t>
      </w:r>
    </w:p>
    <w:p w:rsidR="00B33590" w:rsidRPr="00B33590" w:rsidRDefault="00B33590" w:rsidP="00B33590">
      <w:pPr>
        <w:numPr>
          <w:ilvl w:val="1"/>
          <w:numId w:val="1"/>
        </w:numPr>
      </w:pPr>
      <w:r w:rsidRPr="00B33590">
        <w:t>A gRPC connection to </w:t>
      </w:r>
      <w:r w:rsidRPr="00B33590">
        <w:rPr>
          <w:b/>
          <w:bCs/>
        </w:rPr>
        <w:t>any</w:t>
      </w:r>
      <w:r w:rsidRPr="00B33590">
        <w:t> peer in the network (peer0.org1.example.com)</w:t>
      </w:r>
    </w:p>
    <w:p w:rsidR="00B33590" w:rsidRPr="00B33590" w:rsidRDefault="00B33590" w:rsidP="00B33590">
      <w:pPr>
        <w:numPr>
          <w:ilvl w:val="1"/>
          <w:numId w:val="1"/>
        </w:numPr>
      </w:pPr>
      <w:r w:rsidRPr="00B33590">
        <w:t>The channel/chaincode name (mychannel / iot-auth)</w:t>
      </w:r>
    </w:p>
    <w:p w:rsidR="00B33590" w:rsidRPr="00B33590" w:rsidRDefault="00B33590" w:rsidP="00B33590">
      <w:pPr>
        <w:numPr>
          <w:ilvl w:val="0"/>
          <w:numId w:val="1"/>
        </w:numPr>
      </w:pPr>
      <w:r w:rsidRPr="00B33590">
        <w:rPr>
          <w:b/>
          <w:bCs/>
        </w:rPr>
        <w:t>No shared database between gateways</w:t>
      </w:r>
      <w:r w:rsidRPr="00B33590">
        <w:t> — there's no Postgres, Redis, or session store. The blockchain IS the database.</w:t>
      </w:r>
    </w:p>
    <w:p w:rsidR="00B33590" w:rsidRPr="00B33590" w:rsidRDefault="00B33590" w:rsidP="00B33590">
      <w:pPr>
        <w:numPr>
          <w:ilvl w:val="0"/>
          <w:numId w:val="1"/>
        </w:numPr>
      </w:pPr>
      <w:r w:rsidRPr="00B33590">
        <w:rPr>
          <w:b/>
          <w:bCs/>
        </w:rPr>
        <w:t>Each gateway connects to its organization's peer</w:t>
      </w:r>
      <w:r w:rsidRPr="00B33590">
        <w:t> — in a multi-org deployment, Org2 would run its own gateway pointing to peer0.org2.example.com with Org2's MSP credentials. This is the core Fabric architecture.</w:t>
      </w:r>
    </w:p>
    <w:p w:rsidR="00B33590" w:rsidRPr="00B33590" w:rsidRDefault="00B33590" w:rsidP="00B33590">
      <w:r w:rsidRPr="00B33590">
        <w:t>3. What makes this architecturally significant</w:t>
      </w:r>
    </w:p>
    <w:p w:rsidR="00B33590" w:rsidRPr="00B33590" w:rsidRDefault="00B33590" w:rsidP="00B33590">
      <w:r w:rsidRPr="00B33590">
        <w:t>The traditional IoT authentication model has a </w:t>
      </w:r>
      <w:r w:rsidRPr="00B33590">
        <w:rPr>
          <w:b/>
          <w:bCs/>
        </w:rPr>
        <w:t>centralized server</w:t>
      </w:r>
      <w:r w:rsidRPr="00B33590">
        <w:t> that is a single point of failure:</w:t>
      </w:r>
    </w:p>
    <w:p w:rsidR="00B33590" w:rsidRPr="00B33590" w:rsidRDefault="00B33590" w:rsidP="00B33590">
      <w:r w:rsidRPr="00B33590">
        <w:t>Traditional:    Device → [Central Auth Server + DB] → Response</w:t>
      </w:r>
    </w:p>
    <w:p w:rsidR="00B33590" w:rsidRPr="00B33590" w:rsidRDefault="00B33590" w:rsidP="00B33590">
      <w:r w:rsidRPr="00B33590">
        <w:t xml:space="preserve">                         ↑ SINGLE POINT OF FAILURE</w:t>
      </w:r>
    </w:p>
    <w:p w:rsidR="00B33590" w:rsidRPr="00B33590" w:rsidRDefault="00B33590" w:rsidP="00B33590">
      <w:r w:rsidRPr="00B33590">
        <w:t>Your design:    Device → [Gateway₁] → Peer₀/Org1 ──┐</w:t>
      </w:r>
    </w:p>
    <w:p w:rsidR="00B33590" w:rsidRPr="00B33590" w:rsidRDefault="00B33590" w:rsidP="00B33590">
      <w:r w:rsidRPr="00B33590">
        <w:t xml:space="preserve">                Device → [Gateway₂] → Peer₀/Org2 ──</w:t>
      </w:r>
      <w:r w:rsidRPr="00B33590">
        <w:rPr>
          <w:rFonts w:ascii="Arial" w:hAnsi="Arial" w:cs="Arial"/>
        </w:rPr>
        <w:t>┼</w:t>
      </w:r>
      <w:r w:rsidRPr="00B33590">
        <w:rPr>
          <w:rFonts w:ascii="Calibri" w:hAnsi="Calibri" w:cs="Calibri"/>
        </w:rPr>
        <w:t>──</w:t>
      </w:r>
      <w:r w:rsidRPr="00B33590">
        <w:t xml:space="preserve"> Consensus (Raft) </w:t>
      </w:r>
      <w:r w:rsidRPr="00B33590">
        <w:rPr>
          <w:rFonts w:ascii="Calibri" w:hAnsi="Calibri" w:cs="Calibri"/>
        </w:rPr>
        <w:t>→</w:t>
      </w:r>
      <w:r w:rsidRPr="00B33590">
        <w:t xml:space="preserve"> Ledger</w:t>
      </w:r>
    </w:p>
    <w:p w:rsidR="00B33590" w:rsidRPr="00B33590" w:rsidRDefault="00B33590" w:rsidP="00B33590">
      <w:r w:rsidRPr="00B33590">
        <w:t xml:space="preserve">                Device → [Gatewayₙ] → Peer₀/OrgN ──┘</w:t>
      </w:r>
    </w:p>
    <w:p w:rsidR="00B33590" w:rsidRPr="00B33590" w:rsidRDefault="00B33590" w:rsidP="00B33590">
      <w:r w:rsidRPr="00B33590">
        <w:lastRenderedPageBreak/>
        <w:t>Each organization runs its own gateway + peer. No single entity controls identity verification — the </w:t>
      </w:r>
      <w:r w:rsidRPr="00B33590">
        <w:rPr>
          <w:b/>
          <w:bCs/>
        </w:rPr>
        <w:t>chaincode consensus</w:t>
      </w:r>
      <w:r w:rsidRPr="00B33590">
        <w:t> does.</w:t>
      </w:r>
    </w:p>
    <w:p w:rsidR="00B33590" w:rsidRPr="00B33590" w:rsidRDefault="00CD3D3F" w:rsidP="00B33590">
      <w:r>
        <w:pict>
          <v:rect id="_x0000_i1025" style="width:682.5pt;height:.75pt" o:hrpct="0" o:hralign="center" o:hrstd="t" o:hr="t" fillcolor="#a0a0a0" stroked="f"/>
        </w:pict>
      </w:r>
    </w:p>
    <w:p w:rsidR="00B33590" w:rsidRPr="00B33590" w:rsidRDefault="00B33590" w:rsidP="00B33590">
      <w:pPr>
        <w:rPr>
          <w:b/>
          <w:bCs/>
        </w:rPr>
      </w:pPr>
      <w:r w:rsidRPr="00B33590">
        <w:rPr>
          <w:b/>
          <w:bCs/>
        </w:rPr>
        <w:t>How to Present This in Your Thesis</w:t>
      </w:r>
    </w:p>
    <w:p w:rsidR="00B33590" w:rsidRPr="00B33590" w:rsidRDefault="00B33590" w:rsidP="00B33590">
      <w:r w:rsidRPr="00B33590">
        <w:t>Frame it across three angles:</w:t>
      </w:r>
    </w:p>
    <w:p w:rsidR="00B33590" w:rsidRPr="00B33590" w:rsidRDefault="00B33590" w:rsidP="00B33590">
      <w:r w:rsidRPr="00B33590">
        <w:t>Angle 1 — "No Single Point of Failure"</w:t>
      </w:r>
    </w:p>
    <w:p w:rsidR="00B33590" w:rsidRPr="00B33590" w:rsidRDefault="00B33590" w:rsidP="00B33590">
      <w:r w:rsidRPr="00B33590">
        <w:t>The middleware gateway is a stateless proxy that holds no persistent device credentials. All identity and authentication state resides on the distributed ledger, meaning a gateway failure does not compromise the security model.</w:t>
      </w:r>
    </w:p>
    <w:p w:rsidR="00B33590" w:rsidRPr="00B33590" w:rsidRDefault="00B33590" w:rsidP="00B33590">
      <w:r w:rsidRPr="00B33590">
        <w:t>Angle 2 — "Horizontal Scalability"</w:t>
      </w:r>
    </w:p>
    <w:p w:rsidR="00B33590" w:rsidRPr="00B33590" w:rsidRDefault="00B33590" w:rsidP="00B33590">
      <w:r w:rsidRPr="00B33590">
        <w:t>Because the gateway maintains no durable state (challenge nonces are ephemeral, ~seconds TTL), multiple gateway instances can be deployed behind a load balancer. Each connects independently to its organization's peer node. This mirrors how Hyperledger Fabric is designed to scale in production multi-org deployments.</w:t>
      </w:r>
    </w:p>
    <w:p w:rsidR="00B33590" w:rsidRPr="00B33590" w:rsidRDefault="00B33590" w:rsidP="00B33590">
      <w:r w:rsidRPr="00B33590">
        <w:t>Angle 3 — "Multi-Organizational Trust"</w:t>
      </w:r>
    </w:p>
    <w:p w:rsidR="00B33590" w:rsidRPr="00B33590" w:rsidRDefault="00B33590" w:rsidP="00B33590">
      <w:r w:rsidRPr="00B33590">
        <w:t>Each consortium member (organization) operates its own gateway and peer. Authentication decisions are not made by any single gateway but by chaincode executing across the endorsement policy (e.g., AND('Org1MSP.peer', 'Org2MSP.peer')). This eliminates the need to trust a centralized identity provider.</w:t>
      </w:r>
    </w:p>
    <w:p w:rsidR="00B33590" w:rsidRPr="00B33590" w:rsidRDefault="00B33590" w:rsidP="00B33590">
      <w:r w:rsidRPr="00B33590">
        <w:rPr>
          <w:rFonts w:ascii="Segoe UI Symbol" w:hAnsi="Segoe UI Symbol" w:cs="Segoe UI Symbol"/>
        </w:rPr>
        <w:t>⚠</w:t>
      </w:r>
      <w:r w:rsidRPr="00B33590">
        <w:t>️ One honest caveat to address</w:t>
      </w:r>
    </w:p>
    <w:p w:rsidR="00B33590" w:rsidRPr="00B33590" w:rsidRDefault="00B33590" w:rsidP="00B33590">
      <w:r w:rsidRPr="00B33590">
        <w:t>The challengeStore in-memory Map means that a specific device's challenge and verify calls </w:t>
      </w:r>
      <w:r w:rsidRPr="00B33590">
        <w:rPr>
          <w:b/>
          <w:bCs/>
        </w:rPr>
        <w:t>must hit the same gateway instance</w:t>
      </w:r>
      <w:r w:rsidRPr="00B33590">
        <w:t> (session affinity). In your thesis, you can note this and suggest that a production deployment would use a shared ephemeral store (e.g., Redis) or embed the nonce in the Fabric ledger itself — but for your proof-of-concept, the current approach is perfectly valid and doesn't undermine the decentralization argument since nonces are not security-critical state (they're one-time-use and short-lived).</w:t>
      </w:r>
    </w:p>
    <w:p w:rsidR="001C310B" w:rsidRDefault="001C310B"/>
    <w:p w:rsidR="00E2292A" w:rsidRPr="00E2292A" w:rsidRDefault="00E2292A" w:rsidP="00E2292A">
      <w:pPr>
        <w:rPr>
          <w:b/>
          <w:bCs/>
        </w:rPr>
      </w:pPr>
      <w:r w:rsidRPr="00E2292A">
        <w:rPr>
          <w:b/>
          <w:bCs/>
        </w:rPr>
        <w:t>Dual Gateway (Org1 + Org2) — Walkthrough</w:t>
      </w:r>
    </w:p>
    <w:p w:rsidR="00E2292A" w:rsidRPr="00E2292A" w:rsidRDefault="00E2292A" w:rsidP="00E2292A">
      <w:pPr>
        <w:rPr>
          <w:b/>
          <w:bCs/>
        </w:rPr>
      </w:pPr>
      <w:r w:rsidRPr="00E2292A">
        <w:rPr>
          <w:b/>
          <w:bCs/>
        </w:rPr>
        <w:t>Summary</w:t>
      </w:r>
    </w:p>
    <w:p w:rsidR="00E2292A" w:rsidRPr="00E2292A" w:rsidRDefault="00E2292A" w:rsidP="00E2292A">
      <w:r w:rsidRPr="00E2292A">
        <w:t>The backend was parameterized so the </w:t>
      </w:r>
      <w:r w:rsidRPr="00E2292A">
        <w:rPr>
          <w:b/>
          <w:bCs/>
        </w:rPr>
        <w:t>same codebase</w:t>
      </w:r>
      <w:r w:rsidRPr="00E2292A">
        <w:t> can run as either Org1 or Org2, controlled entirely by environment variables. A frontend gateway selector toggle was added to let the dashboard target either gateway in real time.</w:t>
      </w:r>
    </w:p>
    <w:p w:rsidR="00E2292A" w:rsidRPr="00E2292A" w:rsidRDefault="00E2292A" w:rsidP="00E2292A">
      <w:pPr>
        <w:rPr>
          <w:b/>
          <w:bCs/>
        </w:rPr>
      </w:pPr>
      <w:r w:rsidRPr="00E2292A">
        <w:rPr>
          <w:b/>
          <w:bCs/>
        </w:rPr>
        <w:t>Changes Made</w:t>
      </w:r>
    </w:p>
    <w:p w:rsidR="00E2292A" w:rsidRPr="00E2292A" w:rsidRDefault="00E2292A" w:rsidP="00E2292A">
      <w:r w:rsidRPr="00E2292A">
        <w:t>Backend — Parameterization (3 files modified)</w:t>
      </w:r>
    </w:p>
    <w:p w:rsidR="00E2292A" w:rsidRPr="00E2292A" w:rsidRDefault="00E2292A" w:rsidP="00E2292A">
      <w:r w:rsidRPr="00E2292A">
        <w:t>fabricService.js</w:t>
      </w:r>
    </w:p>
    <w:p w:rsidR="00E2292A" w:rsidRPr="00E2292A" w:rsidRDefault="00E2292A" w:rsidP="00E2292A">
      <w:r w:rsidRPr="00E2292A">
        <w:t>Replaced 6 hardcoded Org1 constants with environment-variable-driven configuration:</w:t>
      </w:r>
    </w:p>
    <w:p w:rsidR="00E2292A" w:rsidRPr="00E2292A" w:rsidRDefault="00E2292A" w:rsidP="00E2292A">
      <w:r w:rsidRPr="00E2292A">
        <w:t>diff</w:t>
      </w:r>
    </w:p>
    <w:p w:rsidR="00E2292A" w:rsidRPr="00E2292A" w:rsidRDefault="00E2292A" w:rsidP="00E2292A">
      <w:r w:rsidRPr="00E2292A">
        <w:lastRenderedPageBreak/>
        <w:t>-const mspId = 'Org1MSP';</w:t>
      </w:r>
    </w:p>
    <w:p w:rsidR="00E2292A" w:rsidRPr="00E2292A" w:rsidRDefault="00E2292A" w:rsidP="00E2292A">
      <w:r w:rsidRPr="00E2292A">
        <w:t>-const cryptoPath = path.resolve(..., 'org1.example.com');</w:t>
      </w:r>
    </w:p>
    <w:p w:rsidR="00E2292A" w:rsidRPr="00E2292A" w:rsidRDefault="00E2292A" w:rsidP="00E2292A">
      <w:r w:rsidRPr="00E2292A">
        <w:t>-const peerEndpoint = 'localhost:7051';</w:t>
      </w:r>
    </w:p>
    <w:p w:rsidR="00E2292A" w:rsidRPr="00E2292A" w:rsidRDefault="00E2292A" w:rsidP="00E2292A">
      <w:r w:rsidRPr="00E2292A">
        <w:t>+const ORG_NAME      = process.env.FABRIC_ORG            || 'org1';</w:t>
      </w:r>
    </w:p>
    <w:p w:rsidR="00E2292A" w:rsidRPr="00E2292A" w:rsidRDefault="00E2292A" w:rsidP="00E2292A">
      <w:r w:rsidRPr="00E2292A">
        <w:t>+const mspId         = process.env.FABRIC_MSP_ID         || 'Org1MSP';</w:t>
      </w:r>
    </w:p>
    <w:p w:rsidR="00E2292A" w:rsidRPr="00E2292A" w:rsidRDefault="00E2292A" w:rsidP="00E2292A">
      <w:r w:rsidRPr="00E2292A">
        <w:t>+const peerEndpoint  = process.env.FABRIC_PEER_ENDPOINT  || 'localhost:7051';</w:t>
      </w:r>
    </w:p>
    <w:p w:rsidR="00E2292A" w:rsidRPr="00E2292A" w:rsidRDefault="00E2292A" w:rsidP="00E2292A">
      <w:r w:rsidRPr="00E2292A">
        <w:t>+const cryptoPath    = path.resolve(..., `${ORG_NAME}.example.com`);</w:t>
      </w:r>
    </w:p>
    <w:p w:rsidR="00E2292A" w:rsidRPr="00E2292A" w:rsidRDefault="00E2292A" w:rsidP="00E2292A">
      <w:r w:rsidRPr="00E2292A">
        <w:t>All derived paths (keystore, signcerts, TLS cert) now interpolate ORG_NAME automatically.</w:t>
      </w:r>
    </w:p>
    <w:p w:rsidR="00E2292A" w:rsidRPr="00E2292A" w:rsidRDefault="00E2292A" w:rsidP="00E2292A">
      <w:r w:rsidRPr="00E2292A">
        <w:t>coapServer.js</w:t>
      </w:r>
    </w:p>
    <w:p w:rsidR="00E2292A" w:rsidRPr="00E2292A" w:rsidRDefault="00E2292A" w:rsidP="00E2292A">
      <w:r w:rsidRPr="00E2292A">
        <w:t>startCoapServer() now accepts a port parameter (default 5683).</w:t>
      </w:r>
    </w:p>
    <w:p w:rsidR="00E2292A" w:rsidRPr="00E2292A" w:rsidRDefault="00E2292A" w:rsidP="00E2292A">
      <w:r w:rsidRPr="00E2292A">
        <w:t>app.js</w:t>
      </w:r>
    </w:p>
    <w:p w:rsidR="00E2292A" w:rsidRPr="00E2292A" w:rsidRDefault="00E2292A" w:rsidP="00E2292A">
      <w:r w:rsidRPr="00E2292A">
        <w:t>Reads COAP_PORT from env, passes it to startCoapServer(), and prints a startup identity banner.</w:t>
      </w:r>
    </w:p>
    <w:p w:rsidR="00E2292A" w:rsidRPr="00E2292A" w:rsidRDefault="00CD3D3F" w:rsidP="00E2292A">
      <w:r>
        <w:pict>
          <v:rect id="_x0000_i1026" style="width:9in;height:.75pt" o:hrpct="0" o:hralign="center" o:hrstd="t" o:hr="t" fillcolor="#a0a0a0" stroked="f"/>
        </w:pict>
      </w:r>
    </w:p>
    <w:p w:rsidR="00E2292A" w:rsidRPr="00E2292A" w:rsidRDefault="00E2292A" w:rsidP="00E2292A">
      <w:r w:rsidRPr="00E2292A">
        <w:t>New Files (4 files)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6"/>
        <w:gridCol w:w="5002"/>
      </w:tblGrid>
      <w:tr w:rsidR="00E2292A" w:rsidRPr="00E2292A" w:rsidTr="00E229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E2292A" w:rsidRPr="00E2292A" w:rsidRDefault="00E2292A" w:rsidP="00E2292A">
            <w:r w:rsidRPr="00E2292A">
              <w:t>File</w:t>
            </w:r>
          </w:p>
        </w:tc>
        <w:tc>
          <w:tcPr>
            <w:tcW w:w="0" w:type="auto"/>
            <w:tcBorders>
              <w:top w:val="single" w:sz="2" w:space="0" w:color="auto"/>
              <w:left w:val="single" w:sz="6" w:space="0" w:color="auto"/>
              <w:bottom w:val="single" w:sz="6" w:space="0" w:color="auto"/>
              <w:right w:val="single" w:sz="2" w:space="0" w:color="auto"/>
            </w:tcBorders>
            <w:vAlign w:val="center"/>
            <w:hideMark/>
          </w:tcPr>
          <w:p w:rsidR="00E2292A" w:rsidRPr="00E2292A" w:rsidRDefault="00E2292A" w:rsidP="00E2292A">
            <w:r w:rsidRPr="00E2292A">
              <w:t>Purpose</w:t>
            </w:r>
          </w:p>
        </w:tc>
      </w:tr>
      <w:tr w:rsidR="00E2292A" w:rsidRPr="00E2292A" w:rsidTr="00E229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E2292A" w:rsidRPr="00E2292A" w:rsidRDefault="00E2292A" w:rsidP="00E2292A">
            <w:r w:rsidRPr="00E2292A">
              <w:t>.env.org1</w:t>
            </w:r>
          </w:p>
        </w:tc>
        <w:tc>
          <w:tcPr>
            <w:tcW w:w="0" w:type="auto"/>
            <w:tcBorders>
              <w:top w:val="single" w:sz="6" w:space="0" w:color="auto"/>
              <w:left w:val="single" w:sz="6" w:space="0" w:color="auto"/>
              <w:bottom w:val="single" w:sz="6" w:space="0" w:color="auto"/>
              <w:right w:val="single" w:sz="2" w:space="0" w:color="auto"/>
            </w:tcBorders>
            <w:vAlign w:val="center"/>
            <w:hideMark/>
          </w:tcPr>
          <w:p w:rsidR="00E2292A" w:rsidRPr="00E2292A" w:rsidRDefault="00E2292A" w:rsidP="00E2292A">
            <w:r w:rsidRPr="00E2292A">
              <w:t>Org1 config — HTTP :3000, CoAP :5683</w:t>
            </w:r>
          </w:p>
        </w:tc>
      </w:tr>
      <w:tr w:rsidR="00E2292A" w:rsidRPr="00E2292A" w:rsidTr="00E229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E2292A" w:rsidRPr="00E2292A" w:rsidRDefault="00E2292A" w:rsidP="00E2292A">
            <w:r w:rsidRPr="00E2292A">
              <w:t>.env.org2</w:t>
            </w:r>
          </w:p>
        </w:tc>
        <w:tc>
          <w:tcPr>
            <w:tcW w:w="0" w:type="auto"/>
            <w:tcBorders>
              <w:top w:val="single" w:sz="6" w:space="0" w:color="auto"/>
              <w:left w:val="single" w:sz="6" w:space="0" w:color="auto"/>
              <w:bottom w:val="single" w:sz="6" w:space="0" w:color="auto"/>
              <w:right w:val="single" w:sz="2" w:space="0" w:color="auto"/>
            </w:tcBorders>
            <w:vAlign w:val="center"/>
            <w:hideMark/>
          </w:tcPr>
          <w:p w:rsidR="00E2292A" w:rsidRPr="00E2292A" w:rsidRDefault="00E2292A" w:rsidP="00E2292A">
            <w:r w:rsidRPr="00E2292A">
              <w:t>Org2 config — HTTP :3001, CoAP :5684</w:t>
            </w:r>
          </w:p>
        </w:tc>
      </w:tr>
      <w:tr w:rsidR="00E2292A" w:rsidRPr="00E2292A" w:rsidTr="00E229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E2292A" w:rsidRPr="00E2292A" w:rsidRDefault="00E2292A" w:rsidP="00E2292A">
            <w:r w:rsidRPr="00E2292A">
              <w:t>startGateways.sh</w:t>
            </w:r>
          </w:p>
        </w:tc>
        <w:tc>
          <w:tcPr>
            <w:tcW w:w="0" w:type="auto"/>
            <w:tcBorders>
              <w:top w:val="single" w:sz="6" w:space="0" w:color="auto"/>
              <w:left w:val="single" w:sz="6" w:space="0" w:color="auto"/>
              <w:bottom w:val="single" w:sz="6" w:space="0" w:color="auto"/>
              <w:right w:val="single" w:sz="2" w:space="0" w:color="auto"/>
            </w:tcBorders>
            <w:vAlign w:val="center"/>
            <w:hideMark/>
          </w:tcPr>
          <w:p w:rsidR="00E2292A" w:rsidRPr="00E2292A" w:rsidRDefault="00E2292A" w:rsidP="00E2292A">
            <w:r w:rsidRPr="00E2292A">
              <w:t>Launches both gateways in parallel with labeled stdout</w:t>
            </w:r>
          </w:p>
        </w:tc>
      </w:tr>
      <w:tr w:rsidR="00E2292A" w:rsidRPr="00E2292A" w:rsidTr="00E229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E2292A" w:rsidRPr="00E2292A" w:rsidRDefault="00E2292A" w:rsidP="00E2292A">
            <w:r w:rsidRPr="00E2292A">
              <w:t>demo-dual-gateway.sh</w:t>
            </w:r>
          </w:p>
        </w:tc>
        <w:tc>
          <w:tcPr>
            <w:tcW w:w="0" w:type="auto"/>
            <w:tcBorders>
              <w:top w:val="single" w:sz="6" w:space="0" w:color="auto"/>
              <w:left w:val="single" w:sz="6" w:space="0" w:color="auto"/>
              <w:bottom w:val="single" w:sz="2" w:space="0" w:color="auto"/>
              <w:right w:val="single" w:sz="2" w:space="0" w:color="auto"/>
            </w:tcBorders>
            <w:vAlign w:val="center"/>
            <w:hideMark/>
          </w:tcPr>
          <w:p w:rsidR="00E2292A" w:rsidRPr="00E2292A" w:rsidRDefault="00E2292A" w:rsidP="00E2292A">
            <w:r w:rsidRPr="00E2292A">
              <w:t>Sends simulated devices through both gateways</w:t>
            </w:r>
          </w:p>
        </w:tc>
      </w:tr>
    </w:tbl>
    <w:p w:rsidR="00E2292A" w:rsidRDefault="00E2292A"/>
    <w:p w:rsidR="006B4E49" w:rsidRPr="006B4E49" w:rsidRDefault="006B4E49">
      <w:pPr>
        <w:rPr>
          <w:color w:val="FF0000"/>
        </w:rPr>
      </w:pPr>
      <w:r w:rsidRPr="006B4E49">
        <w:rPr>
          <w:color w:val="FF0000"/>
        </w:rPr>
        <w:t xml:space="preserve">Is the Gateway transmission secure ? </w:t>
      </w:r>
      <w:r w:rsidR="00FF61D0">
        <w:rPr>
          <w:color w:val="FF0000"/>
        </w:rPr>
        <w:t>What happens if a Gateway turns malicious ?</w:t>
      </w:r>
    </w:p>
    <w:p w:rsidR="006B4E49" w:rsidRPr="006B4E49" w:rsidRDefault="006B4E49" w:rsidP="006B4E49">
      <w:r w:rsidRPr="006B4E49">
        <w:t>This is an excellent question and gets right to the core of why blockchain is used for this IoT architecture.</w:t>
      </w:r>
    </w:p>
    <w:p w:rsidR="006B4E49" w:rsidRPr="006B4E49" w:rsidRDefault="006B4E49" w:rsidP="006B4E49">
      <w:r w:rsidRPr="006B4E49">
        <w:t>In short: </w:t>
      </w:r>
      <w:r w:rsidRPr="006B4E49">
        <w:rPr>
          <w:b/>
          <w:bCs/>
        </w:rPr>
        <w:t>The transport layer is currently vulnerable to eavesdropping, but the cryptographic authentication is highly secure and mitigates most threats from a malicious gateway.</w:t>
      </w:r>
    </w:p>
    <w:p w:rsidR="006B4E49" w:rsidRPr="006B4E49" w:rsidRDefault="006B4E49" w:rsidP="006B4E49">
      <w:r w:rsidRPr="006B4E49">
        <w:t>Here is a detailed breakdown of the security posture and the exact consequences of a compromised gateway.</w:t>
      </w:r>
    </w:p>
    <w:p w:rsidR="006B4E49" w:rsidRPr="006B4E49" w:rsidRDefault="006B4E49" w:rsidP="006B4E49">
      <w:r w:rsidRPr="006B4E49">
        <w:t>1. Is the data transmission secure?</w:t>
      </w:r>
    </w:p>
    <w:p w:rsidR="006B4E49" w:rsidRPr="006B4E49" w:rsidRDefault="006B4E49" w:rsidP="006B4E49">
      <w:r w:rsidRPr="006B4E49">
        <w:t>We have to look at the two "legs" of the journey:</w:t>
      </w:r>
    </w:p>
    <w:p w:rsidR="006B4E49" w:rsidRPr="006B4E49" w:rsidRDefault="006B4E49" w:rsidP="006B4E49">
      <w:r w:rsidRPr="006B4E49">
        <w:rPr>
          <w:b/>
          <w:bCs/>
        </w:rPr>
        <w:t xml:space="preserve">Leg A: IoT Device </w:t>
      </w:r>
      <w:r w:rsidRPr="006B4E49">
        <w:rPr>
          <w:rFonts w:ascii="Segoe UI Symbol" w:hAnsi="Segoe UI Symbol" w:cs="Segoe UI Symbol"/>
          <w:b/>
          <w:bCs/>
        </w:rPr>
        <w:t>➔</w:t>
      </w:r>
      <w:r w:rsidRPr="006B4E49">
        <w:rPr>
          <w:b/>
          <w:bCs/>
        </w:rPr>
        <w:t xml:space="preserve"> Gateway (CoAP or HTTP)</w:t>
      </w:r>
    </w:p>
    <w:p w:rsidR="006B4E49" w:rsidRPr="006B4E49" w:rsidRDefault="006B4E49" w:rsidP="006B4E49">
      <w:pPr>
        <w:numPr>
          <w:ilvl w:val="0"/>
          <w:numId w:val="2"/>
        </w:numPr>
      </w:pPr>
      <w:r w:rsidRPr="006B4E49">
        <w:rPr>
          <w:b/>
          <w:bCs/>
        </w:rPr>
        <w:t>Currently:</w:t>
      </w:r>
      <w:r w:rsidRPr="006B4E49">
        <w:t> In the simulator, this data is sent in </w:t>
      </w:r>
      <w:r w:rsidRPr="006B4E49">
        <w:rPr>
          <w:b/>
          <w:bCs/>
        </w:rPr>
        <w:t>plaintext</w:t>
      </w:r>
      <w:r w:rsidRPr="006B4E49">
        <w:t> over UDP (CoAP) or TCP (HTTP).</w:t>
      </w:r>
    </w:p>
    <w:p w:rsidR="006B4E49" w:rsidRPr="006B4E49" w:rsidRDefault="006B4E49" w:rsidP="006B4E49">
      <w:pPr>
        <w:numPr>
          <w:ilvl w:val="0"/>
          <w:numId w:val="2"/>
        </w:numPr>
      </w:pPr>
      <w:r w:rsidRPr="006B4E49">
        <w:rPr>
          <w:b/>
          <w:bCs/>
        </w:rPr>
        <w:lastRenderedPageBreak/>
        <w:t>The Risk:</w:t>
      </w:r>
      <w:r w:rsidRPr="006B4E49">
        <w:t> An attacker on the local network could eavesdrop and see the deviceId, the nonce, and the signature.</w:t>
      </w:r>
    </w:p>
    <w:p w:rsidR="006B4E49" w:rsidRPr="006B4E49" w:rsidRDefault="006B4E49" w:rsidP="006B4E49">
      <w:pPr>
        <w:numPr>
          <w:ilvl w:val="0"/>
          <w:numId w:val="2"/>
        </w:numPr>
      </w:pPr>
      <w:r w:rsidRPr="006B4E49">
        <w:rPr>
          <w:b/>
          <w:bCs/>
        </w:rPr>
        <w:t>The Fix:</w:t>
      </w:r>
      <w:r w:rsidRPr="006B4E49">
        <w:t> In a production environment, you would use </w:t>
      </w:r>
      <w:r w:rsidRPr="006B4E49">
        <w:rPr>
          <w:b/>
          <w:bCs/>
        </w:rPr>
        <w:t>CoAPS (CoAP over DTLS)</w:t>
      </w:r>
      <w:r w:rsidRPr="006B4E49">
        <w:t> or </w:t>
      </w:r>
      <w:r w:rsidRPr="006B4E49">
        <w:rPr>
          <w:b/>
          <w:bCs/>
        </w:rPr>
        <w:t>HTTPS (HTTP over TLS)</w:t>
      </w:r>
      <w:r w:rsidRPr="006B4E49">
        <w:t> to encrypt this channel. (Note: standard Node.js CoAP libraries struggle with DTLS, which is why it's usually terminated at a proxy like Nginx before hitting the Node backend).</w:t>
      </w:r>
    </w:p>
    <w:p w:rsidR="006B4E49" w:rsidRPr="006B4E49" w:rsidRDefault="006B4E49" w:rsidP="006B4E49">
      <w:r w:rsidRPr="006B4E49">
        <w:rPr>
          <w:b/>
          <w:bCs/>
        </w:rPr>
        <w:t xml:space="preserve">Leg B: Gateway </w:t>
      </w:r>
      <w:r w:rsidRPr="006B4E49">
        <w:rPr>
          <w:rFonts w:ascii="Segoe UI Symbol" w:hAnsi="Segoe UI Symbol" w:cs="Segoe UI Symbol"/>
          <w:b/>
          <w:bCs/>
        </w:rPr>
        <w:t>➔</w:t>
      </w:r>
      <w:r w:rsidRPr="006B4E49">
        <w:rPr>
          <w:b/>
          <w:bCs/>
        </w:rPr>
        <w:t xml:space="preserve"> Hyperledger Fabric (gRPC)</w:t>
      </w:r>
    </w:p>
    <w:p w:rsidR="006B4E49" w:rsidRPr="006B4E49" w:rsidRDefault="006B4E49" w:rsidP="006B4E49">
      <w:pPr>
        <w:numPr>
          <w:ilvl w:val="0"/>
          <w:numId w:val="3"/>
        </w:numPr>
      </w:pPr>
      <w:r w:rsidRPr="006B4E49">
        <w:rPr>
          <w:b/>
          <w:bCs/>
        </w:rPr>
        <w:t>Currently:</w:t>
      </w:r>
      <w:r w:rsidRPr="006B4E49">
        <w:t> The gateway uses the Fabric SDK to communicate with the Peer node (peer0.org1). This connection uses </w:t>
      </w:r>
      <w:r w:rsidRPr="006B4E49">
        <w:rPr>
          <w:b/>
          <w:bCs/>
        </w:rPr>
        <w:t>Mutual TLS (mTLS)</w:t>
      </w:r>
      <w:r w:rsidRPr="006B4E49">
        <w:t>.</w:t>
      </w:r>
    </w:p>
    <w:p w:rsidR="006B4E49" w:rsidRPr="006B4E49" w:rsidRDefault="006B4E49" w:rsidP="006B4E49">
      <w:pPr>
        <w:numPr>
          <w:ilvl w:val="0"/>
          <w:numId w:val="3"/>
        </w:numPr>
      </w:pPr>
      <w:r w:rsidRPr="006B4E49">
        <w:rPr>
          <w:b/>
          <w:bCs/>
        </w:rPr>
        <w:t>Security:</w:t>
      </w:r>
      <w:r w:rsidRPr="006B4E49">
        <w:t> This leg is highly secure. The data is encrypted, and both the Gateway and the Peer cryptographically verify each other's identity using certificates issued by the Fabric CA.</w:t>
      </w:r>
    </w:p>
    <w:p w:rsidR="006B4E49" w:rsidRPr="006B4E49" w:rsidRDefault="00CD3D3F" w:rsidP="006B4E49">
      <w:r>
        <w:pict>
          <v:rect id="_x0000_i1027" style="width:8in;height:.75pt" o:hrpct="0" o:hralign="center" o:hrstd="t" o:hr="t" fillcolor="#a0a0a0" stroked="f"/>
        </w:pict>
      </w:r>
    </w:p>
    <w:p w:rsidR="006B4E49" w:rsidRPr="006B4E49" w:rsidRDefault="006B4E49" w:rsidP="006B4E49">
      <w:r w:rsidRPr="006B4E49">
        <w:t>2. What happens if a Gateway turns malicious?</w:t>
      </w:r>
    </w:p>
    <w:p w:rsidR="006B4E49" w:rsidRPr="006B4E49" w:rsidRDefault="006B4E49" w:rsidP="006B4E49">
      <w:r w:rsidRPr="006B4E49">
        <w:t>Because your architecture uses </w:t>
      </w:r>
      <w:r w:rsidRPr="006B4E49">
        <w:rPr>
          <w:b/>
          <w:bCs/>
        </w:rPr>
        <w:t>End-to-End Cryptographic Verification</w:t>
      </w:r>
      <w:r w:rsidRPr="006B4E49">
        <w:t> at the Smart Contract (Chaincode) level, the Gateway is effectively treated as an "untrusted proxy."</w:t>
      </w:r>
    </w:p>
    <w:p w:rsidR="006B4E49" w:rsidRPr="006B4E49" w:rsidRDefault="006B4E49" w:rsidP="006B4E49">
      <w:r w:rsidRPr="006B4E49">
        <w:t>Here is what a malicious gateway </w:t>
      </w:r>
      <w:r w:rsidRPr="006B4E49">
        <w:rPr>
          <w:b/>
          <w:bCs/>
        </w:rPr>
        <w:t>CANNOT</w:t>
      </w:r>
      <w:r w:rsidRPr="006B4E49">
        <w:t> do, and what it </w:t>
      </w:r>
      <w:r w:rsidRPr="006B4E49">
        <w:rPr>
          <w:b/>
          <w:bCs/>
        </w:rPr>
        <w:t>CAN</w:t>
      </w:r>
      <w:r w:rsidRPr="006B4E49">
        <w:t> do.</w:t>
      </w:r>
    </w:p>
    <w:p w:rsidR="006B4E49" w:rsidRPr="006B4E49" w:rsidRDefault="006B4E49" w:rsidP="006B4E49">
      <w:r w:rsidRPr="006B4E49">
        <w:rPr>
          <w:rFonts w:ascii="Segoe UI Symbol" w:hAnsi="Segoe UI Symbol" w:cs="Segoe UI Symbol"/>
        </w:rPr>
        <w:t>❌</w:t>
      </w:r>
      <w:r w:rsidRPr="006B4E49">
        <w:t xml:space="preserve"> What a Malicious Gateway CANNOT do:</w:t>
      </w:r>
    </w:p>
    <w:p w:rsidR="006B4E49" w:rsidRPr="006B4E49" w:rsidRDefault="006B4E49" w:rsidP="006B4E49">
      <w:pPr>
        <w:numPr>
          <w:ilvl w:val="0"/>
          <w:numId w:val="4"/>
        </w:numPr>
      </w:pPr>
      <w:r w:rsidRPr="006B4E49">
        <w:rPr>
          <w:b/>
          <w:bCs/>
        </w:rPr>
        <w:t>Forge Authentication for an existing device:</w:t>
      </w:r>
      <w:r w:rsidRPr="006B4E49">
        <w:t> If a device is already registered, a malicious gateway </w:t>
      </w:r>
      <w:r w:rsidRPr="006B4E49">
        <w:rPr>
          <w:b/>
          <w:bCs/>
        </w:rPr>
        <w:t>cannot</w:t>
      </w:r>
      <w:r w:rsidRPr="006B4E49">
        <w:t> authenticate on its behalf. Even though the gateway sees the deviceId, it does not have the device's private ECDSA key. The Smart Contract verifies the signature against the public key stored on the immutable ledger. Without the private key, the gateway cannot generate a valid signature for a new nonce.</w:t>
      </w:r>
    </w:p>
    <w:p w:rsidR="006B4E49" w:rsidRPr="006B4E49" w:rsidRDefault="006B4E49" w:rsidP="006B4E49">
      <w:pPr>
        <w:numPr>
          <w:ilvl w:val="0"/>
          <w:numId w:val="4"/>
        </w:numPr>
      </w:pPr>
      <w:r w:rsidRPr="006B4E49">
        <w:rPr>
          <w:b/>
          <w:bCs/>
        </w:rPr>
        <w:t>Alter the Ledger rules:</w:t>
      </w:r>
      <w:r w:rsidRPr="006B4E49">
        <w:t> The gateway acts as a client submitting transactions using its Org MSP. It cannot bypass the smart contract logic, nor can it force the Fabric network to accept invalid data, because the Peers and Orderers enforce the consensus rules.</w:t>
      </w:r>
    </w:p>
    <w:p w:rsidR="006B4E49" w:rsidRPr="006B4E49" w:rsidRDefault="006B4E49" w:rsidP="006B4E49">
      <w:bookmarkStart w:id="0" w:name="_GoBack"/>
      <w:bookmarkEnd w:id="0"/>
      <w:r w:rsidRPr="006B4E49">
        <w:t>What a Malicious Gateway CAN do (The Threats):</w:t>
      </w:r>
    </w:p>
    <w:p w:rsidR="006B4E49" w:rsidRPr="006B4E49" w:rsidRDefault="006B4E49" w:rsidP="006B4E49">
      <w:pPr>
        <w:numPr>
          <w:ilvl w:val="0"/>
          <w:numId w:val="5"/>
        </w:numPr>
      </w:pPr>
      <w:r w:rsidRPr="006B4E49">
        <w:rPr>
          <w:b/>
          <w:bCs/>
        </w:rPr>
        <w:t>Denial of Service (DoS):</w:t>
      </w:r>
      <w:r w:rsidRPr="006B4E49">
        <w:t> The gateway can simply drop the device's packets. It can refuse to forward the registration or authentication requests to the Fabric network, effectively cutting the device off from the system. </w:t>
      </w:r>
      <w:r w:rsidRPr="006B4E49">
        <w:rPr>
          <w:i/>
          <w:iCs/>
        </w:rPr>
        <w:t>(This is mitigated by your dual-gateway design: if Org1's gateway is dropping packets, the device can switch to Org2's gateway).</w:t>
      </w:r>
    </w:p>
    <w:p w:rsidR="006B4E49" w:rsidRPr="006B4E49" w:rsidRDefault="006B4E49" w:rsidP="006B4E49">
      <w:pPr>
        <w:numPr>
          <w:ilvl w:val="0"/>
          <w:numId w:val="5"/>
        </w:numPr>
      </w:pPr>
      <w:r w:rsidRPr="006B4E49">
        <w:rPr>
          <w:b/>
          <w:bCs/>
        </w:rPr>
        <w:t>Registration Hijacking (Man-in-the-Middle):</w:t>
      </w:r>
      <w:r w:rsidRPr="006B4E49">
        <w:t> If a device is registering for the </w:t>
      </w:r>
      <w:r w:rsidRPr="006B4E49">
        <w:rPr>
          <w:i/>
          <w:iCs/>
        </w:rPr>
        <w:t>very first time</w:t>
      </w:r>
      <w:r w:rsidRPr="006B4E49">
        <w:t> over a plaintext connection, a malicious gateway could intercept the POST /devices/register request, swap out the device's true public key for the gateway's own public key, and send that to Fabric. The ledger would then associate that deviceId with the attacker's key, allowing the gateway to impersonate the device forever. </w:t>
      </w:r>
      <w:r w:rsidRPr="006B4E49">
        <w:rPr>
          <w:i/>
          <w:iCs/>
        </w:rPr>
        <w:t>(Mitigation: Use DTLS/HTTPS for registration, or pre-provision device public keys directly onto the ledger).</w:t>
      </w:r>
    </w:p>
    <w:p w:rsidR="006B4E49" w:rsidRPr="006B4E49" w:rsidRDefault="006B4E49" w:rsidP="006B4E49">
      <w:pPr>
        <w:numPr>
          <w:ilvl w:val="0"/>
          <w:numId w:val="5"/>
        </w:numPr>
      </w:pPr>
      <w:r w:rsidRPr="006B4E49">
        <w:rPr>
          <w:b/>
          <w:bCs/>
        </w:rPr>
        <w:t>Replay Attacks (If poorly implemented):</w:t>
      </w:r>
      <w:r w:rsidRPr="006B4E49">
        <w:t xml:space="preserve"> If the gateway generates predictable nonces, or if the chaincode doesn't ensure nonces are strictly one-time-use, a malicious gateway could </w:t>
      </w:r>
      <w:r w:rsidRPr="006B4E49">
        <w:lastRenderedPageBreak/>
        <w:t>record a valid signature from a device and replay it later. </w:t>
      </w:r>
      <w:r w:rsidRPr="006B4E49">
        <w:rPr>
          <w:i/>
          <w:iCs/>
        </w:rPr>
        <w:t>(Mitigation: Ensure the chaincode tracks used nonces or enforces strict timestamps).</w:t>
      </w:r>
    </w:p>
    <w:p w:rsidR="006B4E49" w:rsidRPr="006B4E49" w:rsidRDefault="006B4E49" w:rsidP="006B4E49">
      <w:r w:rsidRPr="006B4E49">
        <w:t>Summary for your Thesis / Presentation</w:t>
      </w:r>
    </w:p>
    <w:p w:rsidR="006B4E49" w:rsidRPr="006B4E49" w:rsidRDefault="006B4E49" w:rsidP="006B4E49">
      <w:r w:rsidRPr="006B4E49">
        <w:t>You can confidently present this architecture as </w:t>
      </w:r>
      <w:r w:rsidRPr="006B4E49">
        <w:rPr>
          <w:b/>
          <w:bCs/>
        </w:rPr>
        <w:t>"Zero-Trust at the Middleware Layer."</w:t>
      </w:r>
    </w:p>
    <w:p w:rsidR="006B4E49" w:rsidRPr="006B4E49" w:rsidRDefault="006B4E49" w:rsidP="006B4E49">
      <w:r w:rsidRPr="006B4E49">
        <w:t>You can point out that because the cryptographic proof (the ECDSA signature) is evaluated on the blockchain rather than at the edge, </w:t>
      </w:r>
      <w:r w:rsidRPr="006B4E49">
        <w:rPr>
          <w:b/>
          <w:bCs/>
        </w:rPr>
        <w:t>the gateway does not need to be trusted with device credentials.</w:t>
      </w:r>
      <w:r w:rsidRPr="006B4E49">
        <w:t> It is merely a stateless router. If a gateway is compromised, the worst it can do is act as a black hole (DoS) or attempt a registration hijack, but it cannot break the authentication of already-secured devices. Your dual-gateway setup perfectly demonstrates how devices can seamlessly bypass a compromised gateway by routing through another organization's node.</w:t>
      </w:r>
    </w:p>
    <w:p w:rsidR="006B4E49" w:rsidRDefault="006B4E49"/>
    <w:sectPr w:rsidR="006B4E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BC77D7"/>
    <w:multiLevelType w:val="multilevel"/>
    <w:tmpl w:val="AF0A8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8E1B46"/>
    <w:multiLevelType w:val="multilevel"/>
    <w:tmpl w:val="135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F935DB"/>
    <w:multiLevelType w:val="multilevel"/>
    <w:tmpl w:val="C706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D341F5"/>
    <w:multiLevelType w:val="multilevel"/>
    <w:tmpl w:val="3D16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252555"/>
    <w:multiLevelType w:val="multilevel"/>
    <w:tmpl w:val="DC24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63A"/>
    <w:rsid w:val="001C310B"/>
    <w:rsid w:val="0029463A"/>
    <w:rsid w:val="0042175C"/>
    <w:rsid w:val="006B4E49"/>
    <w:rsid w:val="00766D04"/>
    <w:rsid w:val="00B33590"/>
    <w:rsid w:val="00CD3D3F"/>
    <w:rsid w:val="00E2292A"/>
    <w:rsid w:val="00FF61D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2CDE3"/>
  <w15:chartTrackingRefBased/>
  <w15:docId w15:val="{D5B150F0-D595-48FD-A926-CB8A56B8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883826">
      <w:bodyDiv w:val="1"/>
      <w:marLeft w:val="0"/>
      <w:marRight w:val="0"/>
      <w:marTop w:val="0"/>
      <w:marBottom w:val="0"/>
      <w:divBdr>
        <w:top w:val="none" w:sz="0" w:space="0" w:color="auto"/>
        <w:left w:val="none" w:sz="0" w:space="0" w:color="auto"/>
        <w:bottom w:val="none" w:sz="0" w:space="0" w:color="auto"/>
        <w:right w:val="none" w:sz="0" w:space="0" w:color="auto"/>
      </w:divBdr>
      <w:divsChild>
        <w:div w:id="1263342567">
          <w:marLeft w:val="0"/>
          <w:marRight w:val="0"/>
          <w:marTop w:val="0"/>
          <w:marBottom w:val="0"/>
          <w:divBdr>
            <w:top w:val="single" w:sz="6" w:space="0" w:color="auto"/>
            <w:left w:val="single" w:sz="6" w:space="0" w:color="auto"/>
            <w:bottom w:val="single" w:sz="6" w:space="0" w:color="auto"/>
            <w:right w:val="single" w:sz="6" w:space="0" w:color="auto"/>
          </w:divBdr>
          <w:divsChild>
            <w:div w:id="2027058627">
              <w:marLeft w:val="0"/>
              <w:marRight w:val="0"/>
              <w:marTop w:val="0"/>
              <w:marBottom w:val="0"/>
              <w:divBdr>
                <w:top w:val="single" w:sz="2" w:space="0" w:color="auto"/>
                <w:left w:val="single" w:sz="2" w:space="0" w:color="auto"/>
                <w:bottom w:val="single" w:sz="6" w:space="0" w:color="auto"/>
                <w:right w:val="single" w:sz="2" w:space="0" w:color="auto"/>
              </w:divBdr>
              <w:divsChild>
                <w:div w:id="299849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9089795">
              <w:marLeft w:val="0"/>
              <w:marRight w:val="0"/>
              <w:marTop w:val="0"/>
              <w:marBottom w:val="0"/>
              <w:divBdr>
                <w:top w:val="single" w:sz="2" w:space="0" w:color="E5E7EB"/>
                <w:left w:val="single" w:sz="2" w:space="0" w:color="E5E7EB"/>
                <w:bottom w:val="single" w:sz="2" w:space="0" w:color="E5E7EB"/>
                <w:right w:val="single" w:sz="2" w:space="0" w:color="E5E7EB"/>
              </w:divBdr>
              <w:divsChild>
                <w:div w:id="1415322361">
                  <w:marLeft w:val="0"/>
                  <w:marRight w:val="0"/>
                  <w:marTop w:val="0"/>
                  <w:marBottom w:val="0"/>
                  <w:divBdr>
                    <w:top w:val="single" w:sz="2" w:space="0" w:color="E5E7EB"/>
                    <w:left w:val="single" w:sz="2" w:space="0" w:color="E5E7EB"/>
                    <w:bottom w:val="single" w:sz="2" w:space="0" w:color="E5E7EB"/>
                    <w:right w:val="single" w:sz="2" w:space="0" w:color="E5E7EB"/>
                  </w:divBdr>
                  <w:divsChild>
                    <w:div w:id="26950469">
                      <w:marLeft w:val="0"/>
                      <w:marRight w:val="0"/>
                      <w:marTop w:val="0"/>
                      <w:marBottom w:val="0"/>
                      <w:divBdr>
                        <w:top w:val="single" w:sz="2" w:space="0" w:color="E5E7EB"/>
                        <w:left w:val="single" w:sz="2" w:space="0" w:color="E5E7EB"/>
                        <w:bottom w:val="single" w:sz="2" w:space="0" w:color="E5E7EB"/>
                        <w:right w:val="single" w:sz="2" w:space="0" w:color="E5E7EB"/>
                      </w:divBdr>
                      <w:divsChild>
                        <w:div w:id="939416807">
                          <w:marLeft w:val="0"/>
                          <w:marRight w:val="0"/>
                          <w:marTop w:val="0"/>
                          <w:marBottom w:val="0"/>
                          <w:divBdr>
                            <w:top w:val="single" w:sz="2" w:space="0" w:color="E5E7EB"/>
                            <w:left w:val="single" w:sz="2" w:space="0" w:color="E5E7EB"/>
                            <w:bottom w:val="single" w:sz="2" w:space="0" w:color="E5E7EB"/>
                            <w:right w:val="single" w:sz="2" w:space="0" w:color="E5E7EB"/>
                          </w:divBdr>
                          <w:divsChild>
                            <w:div w:id="1667323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196171">
                          <w:marLeft w:val="0"/>
                          <w:marRight w:val="0"/>
                          <w:marTop w:val="0"/>
                          <w:marBottom w:val="0"/>
                          <w:divBdr>
                            <w:top w:val="single" w:sz="2" w:space="0" w:color="E5E7EB"/>
                            <w:left w:val="single" w:sz="2" w:space="0" w:color="E5E7EB"/>
                            <w:bottom w:val="single" w:sz="2" w:space="0" w:color="E5E7EB"/>
                            <w:right w:val="single" w:sz="2" w:space="0" w:color="E5E7EB"/>
                          </w:divBdr>
                          <w:divsChild>
                            <w:div w:id="723912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6105968">
                          <w:marLeft w:val="0"/>
                          <w:marRight w:val="0"/>
                          <w:marTop w:val="0"/>
                          <w:marBottom w:val="0"/>
                          <w:divBdr>
                            <w:top w:val="single" w:sz="2" w:space="0" w:color="E5E7EB"/>
                            <w:left w:val="single" w:sz="2" w:space="0" w:color="E5E7EB"/>
                            <w:bottom w:val="single" w:sz="2" w:space="0" w:color="E5E7EB"/>
                            <w:right w:val="single" w:sz="2" w:space="0" w:color="E5E7EB"/>
                          </w:divBdr>
                          <w:divsChild>
                            <w:div w:id="1760100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371288">
                          <w:marLeft w:val="0"/>
                          <w:marRight w:val="0"/>
                          <w:marTop w:val="0"/>
                          <w:marBottom w:val="0"/>
                          <w:divBdr>
                            <w:top w:val="single" w:sz="2" w:space="0" w:color="E5E7EB"/>
                            <w:left w:val="single" w:sz="2" w:space="0" w:color="E5E7EB"/>
                            <w:bottom w:val="single" w:sz="2" w:space="0" w:color="E5E7EB"/>
                            <w:right w:val="single" w:sz="2" w:space="0" w:color="E5E7EB"/>
                          </w:divBdr>
                          <w:divsChild>
                            <w:div w:id="357514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172425">
                          <w:marLeft w:val="0"/>
                          <w:marRight w:val="0"/>
                          <w:marTop w:val="0"/>
                          <w:marBottom w:val="0"/>
                          <w:divBdr>
                            <w:top w:val="single" w:sz="2" w:space="0" w:color="E5E7EB"/>
                            <w:left w:val="single" w:sz="2" w:space="0" w:color="E5E7EB"/>
                            <w:bottom w:val="single" w:sz="2" w:space="0" w:color="E5E7EB"/>
                            <w:right w:val="single" w:sz="2" w:space="0" w:color="E5E7EB"/>
                          </w:divBdr>
                          <w:divsChild>
                            <w:div w:id="1910460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803253">
                          <w:marLeft w:val="0"/>
                          <w:marRight w:val="0"/>
                          <w:marTop w:val="0"/>
                          <w:marBottom w:val="0"/>
                          <w:divBdr>
                            <w:top w:val="single" w:sz="2" w:space="0" w:color="E5E7EB"/>
                            <w:left w:val="single" w:sz="2" w:space="0" w:color="E5E7EB"/>
                            <w:bottom w:val="single" w:sz="2" w:space="0" w:color="E5E7EB"/>
                            <w:right w:val="single" w:sz="2" w:space="0" w:color="E5E7EB"/>
                          </w:divBdr>
                          <w:divsChild>
                            <w:div w:id="2079596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7854135">
                          <w:marLeft w:val="0"/>
                          <w:marRight w:val="0"/>
                          <w:marTop w:val="0"/>
                          <w:marBottom w:val="0"/>
                          <w:divBdr>
                            <w:top w:val="single" w:sz="2" w:space="0" w:color="E5E7EB"/>
                            <w:left w:val="single" w:sz="2" w:space="0" w:color="E5E7EB"/>
                            <w:bottom w:val="single" w:sz="2" w:space="0" w:color="E5E7EB"/>
                            <w:right w:val="single" w:sz="2" w:space="0" w:color="E5E7EB"/>
                          </w:divBdr>
                          <w:divsChild>
                            <w:div w:id="1878084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1365432">
          <w:marLeft w:val="0"/>
          <w:marRight w:val="0"/>
          <w:marTop w:val="0"/>
          <w:marBottom w:val="0"/>
          <w:divBdr>
            <w:top w:val="single" w:sz="6" w:space="0" w:color="auto"/>
            <w:left w:val="single" w:sz="6" w:space="0" w:color="auto"/>
            <w:bottom w:val="single" w:sz="6" w:space="0" w:color="auto"/>
            <w:right w:val="single" w:sz="6" w:space="0" w:color="auto"/>
          </w:divBdr>
        </w:div>
      </w:divsChild>
    </w:div>
    <w:div w:id="554857913">
      <w:bodyDiv w:val="1"/>
      <w:marLeft w:val="0"/>
      <w:marRight w:val="0"/>
      <w:marTop w:val="0"/>
      <w:marBottom w:val="0"/>
      <w:divBdr>
        <w:top w:val="none" w:sz="0" w:space="0" w:color="auto"/>
        <w:left w:val="none" w:sz="0" w:space="0" w:color="auto"/>
        <w:bottom w:val="none" w:sz="0" w:space="0" w:color="auto"/>
        <w:right w:val="none" w:sz="0" w:space="0" w:color="auto"/>
      </w:divBdr>
    </w:div>
    <w:div w:id="719669801">
      <w:bodyDiv w:val="1"/>
      <w:marLeft w:val="0"/>
      <w:marRight w:val="0"/>
      <w:marTop w:val="0"/>
      <w:marBottom w:val="0"/>
      <w:divBdr>
        <w:top w:val="none" w:sz="0" w:space="0" w:color="auto"/>
        <w:left w:val="none" w:sz="0" w:space="0" w:color="auto"/>
        <w:bottom w:val="none" w:sz="0" w:space="0" w:color="auto"/>
        <w:right w:val="none" w:sz="0" w:space="0" w:color="auto"/>
      </w:divBdr>
      <w:divsChild>
        <w:div w:id="963464360">
          <w:marLeft w:val="0"/>
          <w:marRight w:val="0"/>
          <w:marTop w:val="0"/>
          <w:marBottom w:val="0"/>
          <w:divBdr>
            <w:top w:val="single" w:sz="6" w:space="0" w:color="auto"/>
            <w:left w:val="single" w:sz="6" w:space="0" w:color="auto"/>
            <w:bottom w:val="single" w:sz="6" w:space="0" w:color="auto"/>
            <w:right w:val="single" w:sz="6" w:space="0" w:color="auto"/>
          </w:divBdr>
          <w:divsChild>
            <w:div w:id="2032878384">
              <w:marLeft w:val="0"/>
              <w:marRight w:val="0"/>
              <w:marTop w:val="0"/>
              <w:marBottom w:val="0"/>
              <w:divBdr>
                <w:top w:val="single" w:sz="2" w:space="0" w:color="auto"/>
                <w:left w:val="single" w:sz="2" w:space="0" w:color="auto"/>
                <w:bottom w:val="single" w:sz="6" w:space="0" w:color="auto"/>
                <w:right w:val="single" w:sz="2" w:space="0" w:color="auto"/>
              </w:divBdr>
              <w:divsChild>
                <w:div w:id="1087580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5280364">
              <w:marLeft w:val="0"/>
              <w:marRight w:val="0"/>
              <w:marTop w:val="0"/>
              <w:marBottom w:val="0"/>
              <w:divBdr>
                <w:top w:val="single" w:sz="2" w:space="0" w:color="E5E7EB"/>
                <w:left w:val="single" w:sz="2" w:space="0" w:color="E5E7EB"/>
                <w:bottom w:val="single" w:sz="2" w:space="0" w:color="E5E7EB"/>
                <w:right w:val="single" w:sz="2" w:space="0" w:color="E5E7EB"/>
              </w:divBdr>
              <w:divsChild>
                <w:div w:id="2024279920">
                  <w:marLeft w:val="0"/>
                  <w:marRight w:val="0"/>
                  <w:marTop w:val="0"/>
                  <w:marBottom w:val="0"/>
                  <w:divBdr>
                    <w:top w:val="single" w:sz="2" w:space="0" w:color="E5E7EB"/>
                    <w:left w:val="single" w:sz="2" w:space="0" w:color="E5E7EB"/>
                    <w:bottom w:val="single" w:sz="2" w:space="0" w:color="E5E7EB"/>
                    <w:right w:val="single" w:sz="2" w:space="0" w:color="E5E7EB"/>
                  </w:divBdr>
                  <w:divsChild>
                    <w:div w:id="1837259815">
                      <w:marLeft w:val="0"/>
                      <w:marRight w:val="0"/>
                      <w:marTop w:val="0"/>
                      <w:marBottom w:val="0"/>
                      <w:divBdr>
                        <w:top w:val="single" w:sz="2" w:space="0" w:color="E5E7EB"/>
                        <w:left w:val="single" w:sz="2" w:space="0" w:color="E5E7EB"/>
                        <w:bottom w:val="single" w:sz="2" w:space="0" w:color="E5E7EB"/>
                        <w:right w:val="single" w:sz="2" w:space="0" w:color="E5E7EB"/>
                      </w:divBdr>
                      <w:divsChild>
                        <w:div w:id="757672863">
                          <w:marLeft w:val="0"/>
                          <w:marRight w:val="0"/>
                          <w:marTop w:val="0"/>
                          <w:marBottom w:val="0"/>
                          <w:divBdr>
                            <w:top w:val="single" w:sz="2" w:space="0" w:color="E5E7EB"/>
                            <w:left w:val="single" w:sz="2" w:space="0" w:color="E5E7EB"/>
                            <w:bottom w:val="single" w:sz="2" w:space="0" w:color="E5E7EB"/>
                            <w:right w:val="single" w:sz="2" w:space="0" w:color="E5E7EB"/>
                          </w:divBdr>
                          <w:divsChild>
                            <w:div w:id="699088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366971">
                          <w:marLeft w:val="0"/>
                          <w:marRight w:val="0"/>
                          <w:marTop w:val="0"/>
                          <w:marBottom w:val="0"/>
                          <w:divBdr>
                            <w:top w:val="single" w:sz="2" w:space="0" w:color="E5E7EB"/>
                            <w:left w:val="single" w:sz="2" w:space="0" w:color="E5E7EB"/>
                            <w:bottom w:val="single" w:sz="2" w:space="0" w:color="E5E7EB"/>
                            <w:right w:val="single" w:sz="2" w:space="0" w:color="E5E7EB"/>
                          </w:divBdr>
                          <w:divsChild>
                            <w:div w:id="27028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7598173">
                          <w:marLeft w:val="0"/>
                          <w:marRight w:val="0"/>
                          <w:marTop w:val="0"/>
                          <w:marBottom w:val="0"/>
                          <w:divBdr>
                            <w:top w:val="single" w:sz="2" w:space="0" w:color="E5E7EB"/>
                            <w:left w:val="single" w:sz="2" w:space="0" w:color="E5E7EB"/>
                            <w:bottom w:val="single" w:sz="2" w:space="0" w:color="E5E7EB"/>
                            <w:right w:val="single" w:sz="2" w:space="0" w:color="E5E7EB"/>
                          </w:divBdr>
                          <w:divsChild>
                            <w:div w:id="2135630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804875">
                          <w:marLeft w:val="0"/>
                          <w:marRight w:val="0"/>
                          <w:marTop w:val="0"/>
                          <w:marBottom w:val="0"/>
                          <w:divBdr>
                            <w:top w:val="single" w:sz="2" w:space="0" w:color="E5E7EB"/>
                            <w:left w:val="single" w:sz="2" w:space="0" w:color="E5E7EB"/>
                            <w:bottom w:val="single" w:sz="2" w:space="0" w:color="E5E7EB"/>
                            <w:right w:val="single" w:sz="2" w:space="0" w:color="E5E7EB"/>
                          </w:divBdr>
                          <w:divsChild>
                            <w:div w:id="1372653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1991827">
                          <w:marLeft w:val="0"/>
                          <w:marRight w:val="0"/>
                          <w:marTop w:val="0"/>
                          <w:marBottom w:val="0"/>
                          <w:divBdr>
                            <w:top w:val="single" w:sz="2" w:space="0" w:color="E5E7EB"/>
                            <w:left w:val="single" w:sz="2" w:space="0" w:color="E5E7EB"/>
                            <w:bottom w:val="single" w:sz="2" w:space="0" w:color="E5E7EB"/>
                            <w:right w:val="single" w:sz="2" w:space="0" w:color="E5E7EB"/>
                          </w:divBdr>
                          <w:divsChild>
                            <w:div w:id="748189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975415">
                          <w:marLeft w:val="0"/>
                          <w:marRight w:val="0"/>
                          <w:marTop w:val="0"/>
                          <w:marBottom w:val="0"/>
                          <w:divBdr>
                            <w:top w:val="single" w:sz="2" w:space="0" w:color="E5E7EB"/>
                            <w:left w:val="single" w:sz="2" w:space="0" w:color="E5E7EB"/>
                            <w:bottom w:val="single" w:sz="2" w:space="0" w:color="E5E7EB"/>
                            <w:right w:val="single" w:sz="2" w:space="0" w:color="E5E7EB"/>
                          </w:divBdr>
                          <w:divsChild>
                            <w:div w:id="2086146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806391">
                          <w:marLeft w:val="0"/>
                          <w:marRight w:val="0"/>
                          <w:marTop w:val="0"/>
                          <w:marBottom w:val="0"/>
                          <w:divBdr>
                            <w:top w:val="single" w:sz="2" w:space="0" w:color="E5E7EB"/>
                            <w:left w:val="single" w:sz="2" w:space="0" w:color="E5E7EB"/>
                            <w:bottom w:val="single" w:sz="2" w:space="0" w:color="E5E7EB"/>
                            <w:right w:val="single" w:sz="2" w:space="0" w:color="E5E7EB"/>
                          </w:divBdr>
                          <w:divsChild>
                            <w:div w:id="593978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43339316">
          <w:marLeft w:val="0"/>
          <w:marRight w:val="0"/>
          <w:marTop w:val="0"/>
          <w:marBottom w:val="0"/>
          <w:divBdr>
            <w:top w:val="single" w:sz="6" w:space="0" w:color="auto"/>
            <w:left w:val="single" w:sz="6" w:space="0" w:color="auto"/>
            <w:bottom w:val="single" w:sz="6" w:space="0" w:color="auto"/>
            <w:right w:val="single" w:sz="6" w:space="0" w:color="auto"/>
          </w:divBdr>
        </w:div>
      </w:divsChild>
    </w:div>
    <w:div w:id="810824360">
      <w:bodyDiv w:val="1"/>
      <w:marLeft w:val="0"/>
      <w:marRight w:val="0"/>
      <w:marTop w:val="0"/>
      <w:marBottom w:val="0"/>
      <w:divBdr>
        <w:top w:val="none" w:sz="0" w:space="0" w:color="auto"/>
        <w:left w:val="none" w:sz="0" w:space="0" w:color="auto"/>
        <w:bottom w:val="none" w:sz="0" w:space="0" w:color="auto"/>
        <w:right w:val="none" w:sz="0" w:space="0" w:color="auto"/>
      </w:divBdr>
      <w:divsChild>
        <w:div w:id="1264268922">
          <w:marLeft w:val="0"/>
          <w:marRight w:val="0"/>
          <w:marTop w:val="0"/>
          <w:marBottom w:val="0"/>
          <w:divBdr>
            <w:top w:val="single" w:sz="6" w:space="0" w:color="auto"/>
            <w:left w:val="single" w:sz="6" w:space="0" w:color="auto"/>
            <w:bottom w:val="single" w:sz="6" w:space="0" w:color="auto"/>
            <w:right w:val="single" w:sz="6" w:space="0" w:color="auto"/>
          </w:divBdr>
        </w:div>
        <w:div w:id="245919938">
          <w:marLeft w:val="0"/>
          <w:marRight w:val="0"/>
          <w:marTop w:val="0"/>
          <w:marBottom w:val="0"/>
          <w:divBdr>
            <w:top w:val="single" w:sz="6" w:space="0" w:color="auto"/>
            <w:left w:val="single" w:sz="6" w:space="0" w:color="auto"/>
            <w:bottom w:val="single" w:sz="6" w:space="0" w:color="auto"/>
            <w:right w:val="single" w:sz="6" w:space="0" w:color="auto"/>
          </w:divBdr>
          <w:divsChild>
            <w:div w:id="397830342">
              <w:marLeft w:val="0"/>
              <w:marRight w:val="0"/>
              <w:marTop w:val="0"/>
              <w:marBottom w:val="0"/>
              <w:divBdr>
                <w:top w:val="single" w:sz="2" w:space="0" w:color="E5E7EB"/>
                <w:left w:val="single" w:sz="2" w:space="0" w:color="E5E7EB"/>
                <w:bottom w:val="single" w:sz="2" w:space="0" w:color="E5E7EB"/>
                <w:right w:val="single" w:sz="2" w:space="0" w:color="E5E7EB"/>
              </w:divBdr>
              <w:divsChild>
                <w:div w:id="311373764">
                  <w:marLeft w:val="0"/>
                  <w:marRight w:val="0"/>
                  <w:marTop w:val="0"/>
                  <w:marBottom w:val="0"/>
                  <w:divBdr>
                    <w:top w:val="single" w:sz="2" w:space="0" w:color="E5E7EB"/>
                    <w:left w:val="single" w:sz="2" w:space="0" w:color="E5E7EB"/>
                    <w:bottom w:val="single" w:sz="2" w:space="0" w:color="E5E7EB"/>
                    <w:right w:val="single" w:sz="2" w:space="0" w:color="E5E7EB"/>
                  </w:divBdr>
                  <w:divsChild>
                    <w:div w:id="1214847332">
                      <w:marLeft w:val="0"/>
                      <w:marRight w:val="0"/>
                      <w:marTop w:val="0"/>
                      <w:marBottom w:val="0"/>
                      <w:divBdr>
                        <w:top w:val="single" w:sz="2" w:space="0" w:color="E5E7EB"/>
                        <w:left w:val="single" w:sz="2" w:space="0" w:color="E5E7EB"/>
                        <w:bottom w:val="single" w:sz="2" w:space="0" w:color="E5E7EB"/>
                        <w:right w:val="single" w:sz="2" w:space="0" w:color="E5E7EB"/>
                      </w:divBdr>
                      <w:divsChild>
                        <w:div w:id="609552507">
                          <w:marLeft w:val="0"/>
                          <w:marRight w:val="0"/>
                          <w:marTop w:val="0"/>
                          <w:marBottom w:val="0"/>
                          <w:divBdr>
                            <w:top w:val="single" w:sz="2" w:space="0" w:color="E5E7EB"/>
                            <w:left w:val="single" w:sz="2" w:space="0" w:color="E5E7EB"/>
                            <w:bottom w:val="single" w:sz="2" w:space="0" w:color="E5E7EB"/>
                            <w:right w:val="single" w:sz="2" w:space="0" w:color="E5E7EB"/>
                          </w:divBdr>
                          <w:divsChild>
                            <w:div w:id="1293247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016662">
                          <w:marLeft w:val="0"/>
                          <w:marRight w:val="0"/>
                          <w:marTop w:val="0"/>
                          <w:marBottom w:val="0"/>
                          <w:divBdr>
                            <w:top w:val="single" w:sz="2" w:space="0" w:color="E5E7EB"/>
                            <w:left w:val="single" w:sz="2" w:space="0" w:color="E5E7EB"/>
                            <w:bottom w:val="single" w:sz="2" w:space="0" w:color="E5E7EB"/>
                            <w:right w:val="single" w:sz="2" w:space="0" w:color="E5E7EB"/>
                          </w:divBdr>
                          <w:divsChild>
                            <w:div w:id="1785734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6358017">
                          <w:marLeft w:val="0"/>
                          <w:marRight w:val="0"/>
                          <w:marTop w:val="0"/>
                          <w:marBottom w:val="0"/>
                          <w:divBdr>
                            <w:top w:val="single" w:sz="2" w:space="0" w:color="E5E7EB"/>
                            <w:left w:val="single" w:sz="2" w:space="0" w:color="E5E7EB"/>
                            <w:bottom w:val="single" w:sz="2" w:space="0" w:color="E5E7EB"/>
                            <w:right w:val="single" w:sz="2" w:space="0" w:color="E5E7EB"/>
                          </w:divBdr>
                          <w:divsChild>
                            <w:div w:id="872772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354089">
                          <w:marLeft w:val="0"/>
                          <w:marRight w:val="0"/>
                          <w:marTop w:val="0"/>
                          <w:marBottom w:val="0"/>
                          <w:divBdr>
                            <w:top w:val="single" w:sz="2" w:space="0" w:color="E5E7EB"/>
                            <w:left w:val="single" w:sz="2" w:space="0" w:color="E5E7EB"/>
                            <w:bottom w:val="single" w:sz="2" w:space="0" w:color="E5E7EB"/>
                            <w:right w:val="single" w:sz="2" w:space="0" w:color="E5E7EB"/>
                          </w:divBdr>
                          <w:divsChild>
                            <w:div w:id="1709377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273153">
                          <w:marLeft w:val="0"/>
                          <w:marRight w:val="0"/>
                          <w:marTop w:val="0"/>
                          <w:marBottom w:val="0"/>
                          <w:divBdr>
                            <w:top w:val="single" w:sz="2" w:space="0" w:color="E5E7EB"/>
                            <w:left w:val="single" w:sz="2" w:space="0" w:color="E5E7EB"/>
                            <w:bottom w:val="single" w:sz="2" w:space="0" w:color="E5E7EB"/>
                            <w:right w:val="single" w:sz="2" w:space="0" w:color="E5E7EB"/>
                          </w:divBdr>
                          <w:divsChild>
                            <w:div w:id="1016425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074354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0481487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3719819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528903608">
      <w:bodyDiv w:val="1"/>
      <w:marLeft w:val="0"/>
      <w:marRight w:val="0"/>
      <w:marTop w:val="0"/>
      <w:marBottom w:val="0"/>
      <w:divBdr>
        <w:top w:val="none" w:sz="0" w:space="0" w:color="auto"/>
        <w:left w:val="none" w:sz="0" w:space="0" w:color="auto"/>
        <w:bottom w:val="none" w:sz="0" w:space="0" w:color="auto"/>
        <w:right w:val="none" w:sz="0" w:space="0" w:color="auto"/>
      </w:divBdr>
    </w:div>
    <w:div w:id="1615945798">
      <w:bodyDiv w:val="1"/>
      <w:marLeft w:val="0"/>
      <w:marRight w:val="0"/>
      <w:marTop w:val="0"/>
      <w:marBottom w:val="0"/>
      <w:divBdr>
        <w:top w:val="none" w:sz="0" w:space="0" w:color="auto"/>
        <w:left w:val="none" w:sz="0" w:space="0" w:color="auto"/>
        <w:bottom w:val="none" w:sz="0" w:space="0" w:color="auto"/>
        <w:right w:val="none" w:sz="0" w:space="0" w:color="auto"/>
      </w:divBdr>
      <w:divsChild>
        <w:div w:id="329253670">
          <w:marLeft w:val="0"/>
          <w:marRight w:val="0"/>
          <w:marTop w:val="0"/>
          <w:marBottom w:val="0"/>
          <w:divBdr>
            <w:top w:val="single" w:sz="6" w:space="0" w:color="auto"/>
            <w:left w:val="single" w:sz="6" w:space="0" w:color="auto"/>
            <w:bottom w:val="single" w:sz="6" w:space="0" w:color="auto"/>
            <w:right w:val="single" w:sz="6" w:space="0" w:color="auto"/>
          </w:divBdr>
        </w:div>
        <w:div w:id="287665354">
          <w:marLeft w:val="0"/>
          <w:marRight w:val="0"/>
          <w:marTop w:val="0"/>
          <w:marBottom w:val="0"/>
          <w:divBdr>
            <w:top w:val="single" w:sz="6" w:space="0" w:color="auto"/>
            <w:left w:val="single" w:sz="6" w:space="0" w:color="auto"/>
            <w:bottom w:val="single" w:sz="6" w:space="0" w:color="auto"/>
            <w:right w:val="single" w:sz="6" w:space="0" w:color="auto"/>
          </w:divBdr>
          <w:divsChild>
            <w:div w:id="1726485202">
              <w:marLeft w:val="0"/>
              <w:marRight w:val="0"/>
              <w:marTop w:val="0"/>
              <w:marBottom w:val="0"/>
              <w:divBdr>
                <w:top w:val="single" w:sz="2" w:space="0" w:color="E5E7EB"/>
                <w:left w:val="single" w:sz="2" w:space="0" w:color="E5E7EB"/>
                <w:bottom w:val="single" w:sz="2" w:space="0" w:color="E5E7EB"/>
                <w:right w:val="single" w:sz="2" w:space="0" w:color="E5E7EB"/>
              </w:divBdr>
              <w:divsChild>
                <w:div w:id="723917044">
                  <w:marLeft w:val="0"/>
                  <w:marRight w:val="0"/>
                  <w:marTop w:val="0"/>
                  <w:marBottom w:val="0"/>
                  <w:divBdr>
                    <w:top w:val="single" w:sz="2" w:space="0" w:color="E5E7EB"/>
                    <w:left w:val="single" w:sz="2" w:space="0" w:color="E5E7EB"/>
                    <w:bottom w:val="single" w:sz="2" w:space="0" w:color="E5E7EB"/>
                    <w:right w:val="single" w:sz="2" w:space="0" w:color="E5E7EB"/>
                  </w:divBdr>
                  <w:divsChild>
                    <w:div w:id="1782649648">
                      <w:marLeft w:val="0"/>
                      <w:marRight w:val="0"/>
                      <w:marTop w:val="0"/>
                      <w:marBottom w:val="0"/>
                      <w:divBdr>
                        <w:top w:val="single" w:sz="2" w:space="0" w:color="E5E7EB"/>
                        <w:left w:val="single" w:sz="2" w:space="0" w:color="E5E7EB"/>
                        <w:bottom w:val="single" w:sz="2" w:space="0" w:color="E5E7EB"/>
                        <w:right w:val="single" w:sz="2" w:space="0" w:color="E5E7EB"/>
                      </w:divBdr>
                      <w:divsChild>
                        <w:div w:id="578488175">
                          <w:marLeft w:val="0"/>
                          <w:marRight w:val="0"/>
                          <w:marTop w:val="0"/>
                          <w:marBottom w:val="0"/>
                          <w:divBdr>
                            <w:top w:val="single" w:sz="2" w:space="0" w:color="E5E7EB"/>
                            <w:left w:val="single" w:sz="2" w:space="0" w:color="E5E7EB"/>
                            <w:bottom w:val="single" w:sz="2" w:space="0" w:color="E5E7EB"/>
                            <w:right w:val="single" w:sz="2" w:space="0" w:color="E5E7EB"/>
                          </w:divBdr>
                          <w:divsChild>
                            <w:div w:id="1433625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1665571">
                          <w:marLeft w:val="0"/>
                          <w:marRight w:val="0"/>
                          <w:marTop w:val="0"/>
                          <w:marBottom w:val="0"/>
                          <w:divBdr>
                            <w:top w:val="single" w:sz="2" w:space="0" w:color="E5E7EB"/>
                            <w:left w:val="single" w:sz="2" w:space="0" w:color="E5E7EB"/>
                            <w:bottom w:val="single" w:sz="2" w:space="0" w:color="E5E7EB"/>
                            <w:right w:val="single" w:sz="2" w:space="0" w:color="E5E7EB"/>
                          </w:divBdr>
                          <w:divsChild>
                            <w:div w:id="1033925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0569503">
                          <w:marLeft w:val="0"/>
                          <w:marRight w:val="0"/>
                          <w:marTop w:val="0"/>
                          <w:marBottom w:val="0"/>
                          <w:divBdr>
                            <w:top w:val="single" w:sz="2" w:space="0" w:color="E5E7EB"/>
                            <w:left w:val="single" w:sz="2" w:space="0" w:color="E5E7EB"/>
                            <w:bottom w:val="single" w:sz="2" w:space="0" w:color="E5E7EB"/>
                            <w:right w:val="single" w:sz="2" w:space="0" w:color="E5E7EB"/>
                          </w:divBdr>
                          <w:divsChild>
                            <w:div w:id="1591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6375113">
                          <w:marLeft w:val="0"/>
                          <w:marRight w:val="0"/>
                          <w:marTop w:val="0"/>
                          <w:marBottom w:val="0"/>
                          <w:divBdr>
                            <w:top w:val="single" w:sz="2" w:space="0" w:color="E5E7EB"/>
                            <w:left w:val="single" w:sz="2" w:space="0" w:color="E5E7EB"/>
                            <w:bottom w:val="single" w:sz="2" w:space="0" w:color="E5E7EB"/>
                            <w:right w:val="single" w:sz="2" w:space="0" w:color="E5E7EB"/>
                          </w:divBdr>
                          <w:divsChild>
                            <w:div w:id="162885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2317118">
                          <w:marLeft w:val="0"/>
                          <w:marRight w:val="0"/>
                          <w:marTop w:val="0"/>
                          <w:marBottom w:val="0"/>
                          <w:divBdr>
                            <w:top w:val="single" w:sz="2" w:space="0" w:color="E5E7EB"/>
                            <w:left w:val="single" w:sz="2" w:space="0" w:color="E5E7EB"/>
                            <w:bottom w:val="single" w:sz="2" w:space="0" w:color="E5E7EB"/>
                            <w:right w:val="single" w:sz="2" w:space="0" w:color="E5E7EB"/>
                          </w:divBdr>
                          <w:divsChild>
                            <w:div w:id="954361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769426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29062757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5625907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725985458">
      <w:bodyDiv w:val="1"/>
      <w:marLeft w:val="0"/>
      <w:marRight w:val="0"/>
      <w:marTop w:val="0"/>
      <w:marBottom w:val="0"/>
      <w:divBdr>
        <w:top w:val="none" w:sz="0" w:space="0" w:color="auto"/>
        <w:left w:val="none" w:sz="0" w:space="0" w:color="auto"/>
        <w:bottom w:val="none" w:sz="0" w:space="0" w:color="auto"/>
        <w:right w:val="none" w:sz="0" w:space="0" w:color="auto"/>
      </w:divBdr>
      <w:divsChild>
        <w:div w:id="1691641120">
          <w:marLeft w:val="0"/>
          <w:marRight w:val="0"/>
          <w:marTop w:val="0"/>
          <w:marBottom w:val="0"/>
          <w:divBdr>
            <w:top w:val="single" w:sz="6" w:space="0" w:color="auto"/>
            <w:left w:val="single" w:sz="6" w:space="0" w:color="auto"/>
            <w:bottom w:val="single" w:sz="6" w:space="0" w:color="auto"/>
            <w:right w:val="single" w:sz="6" w:space="0" w:color="auto"/>
          </w:divBdr>
        </w:div>
        <w:div w:id="871650602">
          <w:marLeft w:val="0"/>
          <w:marRight w:val="0"/>
          <w:marTop w:val="0"/>
          <w:marBottom w:val="0"/>
          <w:divBdr>
            <w:top w:val="single" w:sz="6" w:space="0" w:color="auto"/>
            <w:left w:val="single" w:sz="6" w:space="0" w:color="auto"/>
            <w:bottom w:val="single" w:sz="6" w:space="0" w:color="auto"/>
            <w:right w:val="single" w:sz="6" w:space="0" w:color="auto"/>
          </w:divBdr>
          <w:divsChild>
            <w:div w:id="526715479">
              <w:marLeft w:val="0"/>
              <w:marRight w:val="0"/>
              <w:marTop w:val="0"/>
              <w:marBottom w:val="0"/>
              <w:divBdr>
                <w:top w:val="single" w:sz="2" w:space="0" w:color="E5E7EB"/>
                <w:left w:val="single" w:sz="2" w:space="0" w:color="E5E7EB"/>
                <w:bottom w:val="single" w:sz="2" w:space="0" w:color="E5E7EB"/>
                <w:right w:val="single" w:sz="2" w:space="0" w:color="E5E7EB"/>
              </w:divBdr>
              <w:divsChild>
                <w:div w:id="2073625050">
                  <w:marLeft w:val="0"/>
                  <w:marRight w:val="0"/>
                  <w:marTop w:val="0"/>
                  <w:marBottom w:val="0"/>
                  <w:divBdr>
                    <w:top w:val="single" w:sz="2" w:space="0" w:color="E5E7EB"/>
                    <w:left w:val="single" w:sz="2" w:space="0" w:color="E5E7EB"/>
                    <w:bottom w:val="single" w:sz="2" w:space="0" w:color="E5E7EB"/>
                    <w:right w:val="single" w:sz="2" w:space="0" w:color="E5E7EB"/>
                  </w:divBdr>
                  <w:divsChild>
                    <w:div w:id="1634092877">
                      <w:marLeft w:val="0"/>
                      <w:marRight w:val="0"/>
                      <w:marTop w:val="0"/>
                      <w:marBottom w:val="0"/>
                      <w:divBdr>
                        <w:top w:val="single" w:sz="2" w:space="0" w:color="E5E7EB"/>
                        <w:left w:val="single" w:sz="2" w:space="0" w:color="E5E7EB"/>
                        <w:bottom w:val="single" w:sz="2" w:space="0" w:color="E5E7EB"/>
                        <w:right w:val="single" w:sz="2" w:space="0" w:color="E5E7EB"/>
                      </w:divBdr>
                      <w:divsChild>
                        <w:div w:id="495805641">
                          <w:marLeft w:val="0"/>
                          <w:marRight w:val="0"/>
                          <w:marTop w:val="0"/>
                          <w:marBottom w:val="0"/>
                          <w:divBdr>
                            <w:top w:val="single" w:sz="2" w:space="0" w:color="E5E7EB"/>
                            <w:left w:val="single" w:sz="2" w:space="0" w:color="E5E7EB"/>
                            <w:bottom w:val="single" w:sz="2" w:space="0" w:color="E5E7EB"/>
                            <w:right w:val="single" w:sz="2" w:space="0" w:color="E5E7EB"/>
                          </w:divBdr>
                          <w:divsChild>
                            <w:div w:id="1346789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3367794">
                          <w:marLeft w:val="0"/>
                          <w:marRight w:val="0"/>
                          <w:marTop w:val="0"/>
                          <w:marBottom w:val="0"/>
                          <w:divBdr>
                            <w:top w:val="single" w:sz="2" w:space="0" w:color="E5E7EB"/>
                            <w:left w:val="single" w:sz="2" w:space="0" w:color="E5E7EB"/>
                            <w:bottom w:val="single" w:sz="2" w:space="0" w:color="E5E7EB"/>
                            <w:right w:val="single" w:sz="2" w:space="0" w:color="E5E7EB"/>
                          </w:divBdr>
                          <w:divsChild>
                            <w:div w:id="21636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4785989">
                          <w:marLeft w:val="0"/>
                          <w:marRight w:val="0"/>
                          <w:marTop w:val="0"/>
                          <w:marBottom w:val="0"/>
                          <w:divBdr>
                            <w:top w:val="single" w:sz="2" w:space="0" w:color="E5E7EB"/>
                            <w:left w:val="single" w:sz="2" w:space="0" w:color="E5E7EB"/>
                            <w:bottom w:val="single" w:sz="2" w:space="0" w:color="E5E7EB"/>
                            <w:right w:val="single" w:sz="2" w:space="0" w:color="E5E7EB"/>
                          </w:divBdr>
                          <w:divsChild>
                            <w:div w:id="852230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8750950">
                          <w:marLeft w:val="0"/>
                          <w:marRight w:val="0"/>
                          <w:marTop w:val="0"/>
                          <w:marBottom w:val="0"/>
                          <w:divBdr>
                            <w:top w:val="single" w:sz="2" w:space="0" w:color="E5E7EB"/>
                            <w:left w:val="single" w:sz="2" w:space="0" w:color="E5E7EB"/>
                            <w:bottom w:val="single" w:sz="2" w:space="0" w:color="E5E7EB"/>
                            <w:right w:val="single" w:sz="2" w:space="0" w:color="E5E7EB"/>
                          </w:divBdr>
                          <w:divsChild>
                            <w:div w:id="1159423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1949766">
                          <w:marLeft w:val="0"/>
                          <w:marRight w:val="0"/>
                          <w:marTop w:val="0"/>
                          <w:marBottom w:val="0"/>
                          <w:divBdr>
                            <w:top w:val="single" w:sz="2" w:space="0" w:color="E5E7EB"/>
                            <w:left w:val="single" w:sz="2" w:space="0" w:color="E5E7EB"/>
                            <w:bottom w:val="single" w:sz="2" w:space="0" w:color="E5E7EB"/>
                            <w:right w:val="single" w:sz="2" w:space="0" w:color="E5E7EB"/>
                          </w:divBdr>
                          <w:divsChild>
                            <w:div w:id="1652057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796129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602519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4492495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1413</Words>
  <Characters>8198</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Utilizator Windows</dc:creator>
  <cp:keywords/>
  <dc:description/>
  <cp:lastModifiedBy>Utilizator Windows</cp:lastModifiedBy>
  <cp:revision>16</cp:revision>
  <dcterms:created xsi:type="dcterms:W3CDTF">2026-05-15T21:20:00Z</dcterms:created>
  <dcterms:modified xsi:type="dcterms:W3CDTF">2026-05-18T13:44:00Z</dcterms:modified>
</cp:coreProperties>
</file>