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400"/>
        <w:jc w:val="center"/>
      </w:pPr>
      <w:r>
        <w:t xml:space="preserve">Volume 8</w:t>
      </w:r>
    </w:p>
    <w:p>
      <w:pPr>
        <w:spacing w:after="600"/>
        <w:jc w:val="center"/>
      </w:pPr>
      <w:r>
        <w:t xml:space="preserve">Business Rules Specification</w:t>
      </w:r>
    </w:p>
    <w:p>
      <w:pPr>
        <w:spacing w:after="200"/>
        <w:jc w:val="center"/>
      </w:pPr>
      <w:r>
        <w:t xml:space="preserve">All operational rules • Member lifecycle • Points • Attendance • Constraints</w:t>
      </w:r>
    </w:p>
    <w:p>
      <w:pPr>
        <w:spacing w:after="800"/>
        <w:jc w:val="center"/>
      </w:pPr>
      <w:r>
        <w:t xml:space="preserve">Version: 1.0</w:t>
      </w:r>
    </w:p>
    <w:r>
      <w:br w:type="page"/>
    </w:r>
    <w:p>
      <w:pPr>
        <w:pStyle w:val="Heading1"/>
        <w:spacing w:after="200"/>
      </w:pPr>
      <w:r>
        <w:t xml:space="preserve">Chapter 1 - Member Rules</w:t>
      </w:r>
    </w:p>
    <w:p>
      <w:pPr>
        <w:spacing w:after="100"/>
      </w:pPr>
      <w:r>
        <w:t xml:space="preserve">Member IDs are immutable after creation. Roll Numbers must be unique. Member status moves through: Active -&gt; Inactive -&gt; Alumni or Suspended. Membership renewals required every academic year. Members can never be hard deleted.</w:t>
      </w:r>
    </w:p>
    <w:p>
      <w:pPr>
        <w:pStyle w:val="Heading1"/>
        <w:spacing w:after="200"/>
      </w:pPr>
      <w:r>
        <w:t xml:space="preserve">Chapter 2 - Attendance Rules</w:t>
      </w:r>
    </w:p>
    <w:p>
      <w:pPr>
        <w:spacing w:after="100"/>
      </w:pPr>
      <w:r>
        <w:t xml:space="preserve">One attendance per member per session. Attendance requires active session. Volunteer code required for scanner access. Duplicate scans rejected automatically. Late attendance calculated based on threshold. Manual attendance requires audit. Sessions can only be closed by authorized user.</w:t>
      </w:r>
    </w:p>
    <w:p>
      <w:pPr>
        <w:pStyle w:val="Heading1"/>
        <w:spacing w:after="200"/>
      </w:pPr>
      <w:r>
        <w:t xml:space="preserve">Chapter 3 - Points Rules</w:t>
      </w:r>
    </w:p>
    <w:p>
      <w:pPr>
        <w:spacing w:after="100"/>
      </w:pPr>
      <w:r>
        <w:t xml:space="preserve">Points never edited directly. Every point change creates ledger transaction. Current points calculated as sum of all transactions. Ledger entries immutable. Corrections create new adjustment entries. Points distributed for: Attendance, Tasks, Events, Manual adjustments (admin), Migrations (historical).</w:t>
      </w:r>
    </w:p>
    <w:p>
      <w:pPr>
        <w:pStyle w:val="Heading1"/>
        <w:spacing w:after="200"/>
      </w:pPr>
      <w:r>
        <w:t xml:space="preserve">Chapter 4 - Task Rules</w:t>
      </w:r>
    </w:p>
    <w:p>
      <w:pPr>
        <w:spacing w:after="100"/>
      </w:pPr>
      <w:r>
        <w:t xml:space="preserve">Task cannot award points twice to same member (unless explicitly configured). Tasks have states: Draft, Active, Completed, Archived. Admin marks task completion for members. Points awarded automatically.</w:t>
      </w:r>
    </w:p>
    <w:p>
      <w:pPr>
        <w:pStyle w:val="Heading1"/>
        <w:spacing w:after="200"/>
      </w:pPr>
      <w:r>
        <w:t xml:space="preserve">Chapter 5 - Event Rules</w:t>
      </w:r>
    </w:p>
    <w:p>
      <w:pPr>
        <w:spacing w:after="100"/>
      </w:pPr>
      <w:r>
        <w:t xml:space="preserve">Member cannot receive event points twice. Events have states: Upcoming, Active, Completed, Cancelled, Archived. Admin marks participation after event.</w:t>
      </w:r>
    </w:p>
    <w:p>
      <w:pPr>
        <w:pStyle w:val="Heading1"/>
        <w:spacing w:after="200"/>
      </w:pPr>
      <w:r>
        <w:t xml:space="preserve">Chapter 6 - Inventory Rules</w:t>
      </w:r>
    </w:p>
    <w:p>
      <w:pPr>
        <w:spacing w:after="100"/>
      </w:pPr>
      <w:r>
        <w:t xml:space="preserve">Available quantity cannot become negative. Return quantity cannot exceed borrowed quantity. Condition recorded on every return. Borrow history preserved forever.</w:t>
      </w:r>
    </w:p>
    <w:p>
      <w:pPr>
        <w:pStyle w:val="Heading1"/>
        <w:spacing w:after="200"/>
      </w:pPr>
      <w:r>
        <w:t xml:space="preserve">Chapter 7 - Leaderboard Rules</w:t>
      </w:r>
    </w:p>
    <w:p>
      <w:pPr>
        <w:spacing w:after="100"/>
      </w:pPr>
      <w:r>
        <w:t xml:space="preserve">Ranking by highest semester points. Equal points: earlier earned points wins. Still equal: earlier join date wins. Still equal: member ID ascending. Updates automatically after every ledger entry.</w:t>
      </w:r>
    </w:p>
    <w:p>
      <w:pPr>
        <w:pStyle w:val="Heading1"/>
        <w:spacing w:after="200"/>
      </w:pPr>
      <w:r>
        <w:t xml:space="preserve">Chapter 8 - Permission Rules</w:t>
      </w:r>
    </w:p>
    <w:p>
      <w:pPr>
        <w:spacing w:after="100"/>
      </w:pPr>
      <w:r>
        <w:t xml:space="preserve">Super Admin has full access always. Every user has exactly one role. Every role has zero or more permissions. Permission denied actions show explanatory message, not blank errors.</w:t>
      </w:r>
    </w:p>
    <w:p>
      <w:pPr>
        <w:pStyle w:val="Heading1"/>
        <w:spacing w:after="200"/>
      </w:pPr>
      <w:r>
        <w:t xml:space="preserve">Chapter 9 - Academic Period Rules</w:t>
      </w:r>
    </w:p>
    <w:p>
      <w:pPr>
        <w:spacing w:after="100"/>
      </w:pPr>
      <w:r>
        <w:t xml:space="preserve">Only one active academic year at a time. Changing academic year marks all previous members as inactive. Requires membership renewal. Preserves all history. Resets semester points and attendance but keeps lifetime records.</w:t>
      </w:r>
    </w:p>
    <w:p>
      <w:pPr>
        <w:pStyle w:val="Heading1"/>
        <w:spacing w:after="200"/>
      </w:pPr>
      <w:r>
        <w:t xml:space="preserve">Chapter 10 - Audit Rules</w:t>
      </w:r>
    </w:p>
    <w:p>
      <w:pPr>
        <w:spacing w:after="100"/>
      </w:pPr>
      <w:r>
        <w:t xml:space="preserve">Every significant action logged. Audit logs immutable. Original record preserved on corrections. IP address and browser captured when available.</w:t>
      </w:r>
    </w:p>
    <w:p>
      <w:pPr>
        <w:spacing w:after="400"/>
      </w:pPr>
    </w:p>
    <w:p>
      <w:r>
        <w:t xml:space="preserve">End of Volume 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2026-07-26T19:10:43.706Z</dcterms:created>
  <dcterms:modified xsi:type="dcterms:W3CDTF">2026-07-26T19:10:43.706Z</dcterms:modified>
</cp:coreProperties>
</file>

<file path=docProps/custom.xml><?xml version="1.0" encoding="utf-8"?>
<Properties xmlns="http://schemas.openxmlformats.org/officeDocument/2006/custom-properties" xmlns:vt="http://schemas.openxmlformats.org/officeDocument/2006/docPropsVTypes"/>
</file>