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25</w:t>
      </w:r>
    </w:p>
    <w:p>
      <w:pPr>
        <w:spacing w:after="600"/>
        <w:jc w:val="center"/>
      </w:pPr>
      <w:r>
        <w:t xml:space="preserve">RCMS Knowledge Base &amp; Future Reference</w:t>
      </w:r>
    </w:p>
    <w:p>
      <w:pPr>
        <w:spacing w:after="200"/>
        <w:jc w:val="center"/>
      </w:pPr>
      <w:r>
        <w:t xml:space="preserve">Master reference • Architecture diagrams • Decision log • How-to guides • FAQ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Knowledge Base Purpose</w:t>
      </w:r>
    </w:p>
    <w:p>
      <w:pPr>
        <w:spacing w:after="100"/>
      </w:pPr>
      <w:r>
        <w:t xml:space="preserve">Living documentation for RCMS. Updated as project evolves. Single source of truth for developers, administrators, users. Searchable and cross-referenced.</w:t>
      </w:r>
    </w:p>
    <w:p>
      <w:pPr>
        <w:pStyle w:val="Heading1"/>
        <w:spacing w:after="200"/>
      </w:pPr>
      <w:r>
        <w:t xml:space="preserve">Chapter 2 - Key Architecture Concepts</w:t>
      </w:r>
    </w:p>
    <w:p>
      <w:pPr>
        <w:spacing w:after="100"/>
      </w:pPr>
      <w:r>
        <w:t xml:space="preserve">Five Core Engines: Identity Engine (Members, QR), Attendance Engine (Sessions, Scanning), Activity Engine (Tasks, Events, Points), Administration Engine (Users, Roles, Settings), Analytics Engine (Reports, Leaderboard).</w:t>
      </w:r>
    </w:p>
    <w:p>
      <w:pPr>
        <w:pStyle w:val="Heading1"/>
        <w:spacing w:after="200"/>
      </w:pPr>
      <w:r>
        <w:t xml:space="preserve">Chapter 3 - Decision Log</w:t>
      </w:r>
    </w:p>
    <w:p>
      <w:pPr>
        <w:spacing w:after="100"/>
      </w:pPr>
      <w:r>
        <w:t xml:space="preserve">2026-07-26: Member/Membership separation approved. Reason: Perfect history. Impact: Database redesign. 2026-07-26: Event-driven leaderboard approved. Reason: Modularity. Impact: Event bus added.</w:t>
      </w:r>
    </w:p>
    <w:p>
      <w:pPr>
        <w:pStyle w:val="Heading1"/>
        <w:spacing w:after="200"/>
      </w:pPr>
      <w:r>
        <w:t xml:space="preserve">Chapter 4 - How-To Guides</w:t>
      </w:r>
    </w:p>
    <w:p>
      <w:pPr>
        <w:spacing w:after="100"/>
      </w:pPr>
      <w:r>
        <w:t xml:space="preserve">How to add new module: Create folder, register routes, register permissions, register navigation. How to deploy: Push to main, GitHub Actions runs tests, deploys to Vercel. How to restore backup: Admin -&gt; Settings -&gt; Backups -&gt; Restore.</w:t>
      </w:r>
    </w:p>
    <w:p>
      <w:pPr>
        <w:pStyle w:val="Heading1"/>
        <w:spacing w:after="200"/>
      </w:pPr>
      <w:r>
        <w:t xml:space="preserve">Chapter 5 - FAQ</w:t>
      </w:r>
    </w:p>
    <w:p>
      <w:pPr>
        <w:spacing w:after="100"/>
      </w:pPr>
      <w:r>
        <w:t xml:space="preserve">Q: Can members be permanently deleted? A: No, only soft-deleted. Q: Can points be edited? A: No, only via ledger entries. Q: What if member scans twice? A: System detects duplicate, shows message, no double points. Q: How often are backups made? A: Daily automatic + manual exports.</w:t>
      </w:r>
    </w:p>
    <w:p>
      <w:pPr>
        <w:pStyle w:val="Heading1"/>
        <w:spacing w:after="200"/>
      </w:pPr>
      <w:r>
        <w:t xml:space="preserve">Chapter 6 - Contact &amp; Support</w:t>
      </w:r>
    </w:p>
    <w:p>
      <w:pPr>
        <w:spacing w:after="100"/>
      </w:pPr>
      <w:r>
        <w:t xml:space="preserve">Technical Issues: Report via GitHub Issues. Feature Requests: Discuss in project roadmap. Documentation Updates: Submit via pull request. Questions: Contact project maintainer.</w:t>
      </w:r>
    </w:p>
    <w:p>
      <w:pPr>
        <w:spacing w:after="400"/>
      </w:pPr>
    </w:p>
    <w:p>
      <w:r>
        <w:t xml:space="preserve">End of Volume 25 - Documentation Suite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2026-07-26T19:12:04.098Z</dcterms:created>
  <dcterms:modified xsi:type="dcterms:W3CDTF">2026-07-26T19:12:04.098Z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