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2ACA" w14:textId="77777777" w:rsidR="002C17EA" w:rsidRPr="002C17EA" w:rsidRDefault="002C17EA" w:rsidP="002C17EA">
      <w:pPr>
        <w:jc w:val="center"/>
        <w:rPr>
          <w:b/>
          <w:bCs/>
          <w:sz w:val="24"/>
          <w:szCs w:val="24"/>
        </w:rPr>
      </w:pPr>
      <w:r w:rsidRPr="002C17EA">
        <w:rPr>
          <w:b/>
          <w:bCs/>
          <w:sz w:val="24"/>
          <w:szCs w:val="24"/>
        </w:rPr>
        <w:t>Project Design Phase</w:t>
      </w:r>
    </w:p>
    <w:p w14:paraId="579C73B1" w14:textId="184033AB" w:rsidR="00000000" w:rsidRDefault="002C17EA" w:rsidP="002C17EA">
      <w:pPr>
        <w:jc w:val="center"/>
        <w:rPr>
          <w:b/>
          <w:bCs/>
          <w:sz w:val="24"/>
          <w:szCs w:val="24"/>
        </w:rPr>
      </w:pPr>
      <w:r w:rsidRPr="002C17EA">
        <w:rPr>
          <w:b/>
          <w:bCs/>
          <w:sz w:val="24"/>
          <w:szCs w:val="24"/>
        </w:rPr>
        <w:t>Proposed Solution Template</w:t>
      </w:r>
    </w:p>
    <w:tbl>
      <w:tblPr>
        <w:tblW w:w="10023" w:type="dxa"/>
        <w:tblInd w:w="-5" w:type="dxa"/>
        <w:tblCellMar>
          <w:top w:w="15" w:type="dxa"/>
          <w:left w:w="15" w:type="dxa"/>
          <w:bottom w:w="15" w:type="dxa"/>
          <w:right w:w="15" w:type="dxa"/>
        </w:tblCellMar>
        <w:tblLook w:val="04A0" w:firstRow="1" w:lastRow="0" w:firstColumn="1" w:lastColumn="0" w:noHBand="0" w:noVBand="1"/>
      </w:tblPr>
      <w:tblGrid>
        <w:gridCol w:w="3692"/>
        <w:gridCol w:w="6331"/>
      </w:tblGrid>
      <w:tr w:rsidR="006E73C0" w:rsidRPr="00645953" w14:paraId="7D66697E" w14:textId="77777777" w:rsidTr="0085002D">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33D0A4"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80C8D"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lang w:eastAsia="en-IN"/>
              </w:rPr>
              <w:t>18 February 2026</w:t>
            </w:r>
          </w:p>
        </w:tc>
      </w:tr>
      <w:tr w:rsidR="006E73C0" w:rsidRPr="00645953" w14:paraId="58FFCA8E" w14:textId="77777777" w:rsidTr="0085002D">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9F2BE"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2597D"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t>LTVIP2026TMIDS24197</w:t>
            </w:r>
          </w:p>
        </w:tc>
      </w:tr>
      <w:tr w:rsidR="006E73C0" w:rsidRPr="00645953" w14:paraId="21D64915" w14:textId="77777777" w:rsidTr="0085002D">
        <w:trPr>
          <w:trHeight w:val="34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A81A0"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BC15F"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t>Civil Engineering Insight Studio</w:t>
            </w:r>
          </w:p>
        </w:tc>
      </w:tr>
      <w:tr w:rsidR="006E73C0" w:rsidRPr="00645953" w14:paraId="0D61D10E" w14:textId="77777777" w:rsidTr="0085002D">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E6FF0"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924B4" w14:textId="27737A1B" w:rsidR="006E73C0" w:rsidRPr="00645953" w:rsidRDefault="002C17EA" w:rsidP="0085002D">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lang w:eastAsia="en-IN"/>
              </w:rPr>
              <w:t>2</w:t>
            </w:r>
            <w:r w:rsidR="006E73C0">
              <w:rPr>
                <w:rFonts w:ascii="Calibri" w:eastAsia="Times New Roman" w:hAnsi="Calibri" w:cs="Calibri"/>
                <w:color w:val="000000"/>
                <w:lang w:eastAsia="en-IN"/>
              </w:rPr>
              <w:t xml:space="preserve"> </w:t>
            </w:r>
            <w:r w:rsidR="006E73C0" w:rsidRPr="00645953">
              <w:rPr>
                <w:rFonts w:ascii="Calibri" w:eastAsia="Times New Roman" w:hAnsi="Calibri" w:cs="Calibri"/>
                <w:color w:val="000000"/>
                <w:lang w:eastAsia="en-IN"/>
              </w:rPr>
              <w:t>Marks</w:t>
            </w:r>
          </w:p>
        </w:tc>
      </w:tr>
    </w:tbl>
    <w:p w14:paraId="7C9DBA62" w14:textId="77777777" w:rsidR="006E73C0" w:rsidRDefault="006E73C0" w:rsidP="006E73C0">
      <w:pPr>
        <w:rPr>
          <w:b/>
          <w:bCs/>
          <w:sz w:val="28"/>
          <w:szCs w:val="28"/>
        </w:rPr>
      </w:pPr>
    </w:p>
    <w:p w14:paraId="0A8379DC" w14:textId="77777777" w:rsidR="006E73C0" w:rsidRPr="006E73C0" w:rsidRDefault="006E73C0" w:rsidP="006E73C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73C0">
        <w:rPr>
          <w:rFonts w:ascii="Times New Roman" w:eastAsia="Times New Roman" w:hAnsi="Times New Roman" w:cs="Times New Roman"/>
          <w:b/>
          <w:bCs/>
          <w:sz w:val="36"/>
          <w:szCs w:val="36"/>
          <w:lang w:eastAsia="en-IN"/>
        </w:rPr>
        <w:t>Proposed Solution Template</w:t>
      </w:r>
    </w:p>
    <w:tbl>
      <w:tblPr>
        <w:tblStyle w:val="TableGridLight"/>
        <w:tblW w:w="10491" w:type="dxa"/>
        <w:tblLook w:val="04A0" w:firstRow="1" w:lastRow="0" w:firstColumn="1" w:lastColumn="0" w:noHBand="0" w:noVBand="1"/>
      </w:tblPr>
      <w:tblGrid>
        <w:gridCol w:w="763"/>
        <w:gridCol w:w="2042"/>
        <w:gridCol w:w="7686"/>
      </w:tblGrid>
      <w:tr w:rsidR="006E73C0" w:rsidRPr="006E73C0" w14:paraId="64EE4877" w14:textId="77777777" w:rsidTr="009E555F">
        <w:trPr>
          <w:trHeight w:val="360"/>
        </w:trPr>
        <w:tc>
          <w:tcPr>
            <w:tcW w:w="0" w:type="auto"/>
            <w:hideMark/>
          </w:tcPr>
          <w:p w14:paraId="70E69E99" w14:textId="77777777" w:rsidR="006E73C0" w:rsidRPr="006E73C0" w:rsidRDefault="006E73C0" w:rsidP="006E73C0">
            <w:pPr>
              <w:jc w:val="center"/>
              <w:rPr>
                <w:rFonts w:ascii="Times New Roman" w:eastAsia="Times New Roman" w:hAnsi="Times New Roman" w:cs="Times New Roman"/>
                <w:b/>
                <w:bCs/>
                <w:sz w:val="24"/>
                <w:szCs w:val="24"/>
                <w:lang w:eastAsia="en-IN"/>
              </w:rPr>
            </w:pPr>
            <w:proofErr w:type="spellStart"/>
            <w:r w:rsidRPr="006E73C0">
              <w:rPr>
                <w:rFonts w:ascii="Times New Roman" w:eastAsia="Times New Roman" w:hAnsi="Times New Roman" w:cs="Times New Roman"/>
                <w:b/>
                <w:bCs/>
                <w:sz w:val="24"/>
                <w:szCs w:val="24"/>
                <w:lang w:eastAsia="en-IN"/>
              </w:rPr>
              <w:t>S.No</w:t>
            </w:r>
            <w:proofErr w:type="spellEnd"/>
            <w:r w:rsidRPr="006E73C0">
              <w:rPr>
                <w:rFonts w:ascii="Times New Roman" w:eastAsia="Times New Roman" w:hAnsi="Times New Roman" w:cs="Times New Roman"/>
                <w:b/>
                <w:bCs/>
                <w:sz w:val="24"/>
                <w:szCs w:val="24"/>
                <w:lang w:eastAsia="en-IN"/>
              </w:rPr>
              <w:t>.</w:t>
            </w:r>
          </w:p>
        </w:tc>
        <w:tc>
          <w:tcPr>
            <w:tcW w:w="0" w:type="auto"/>
            <w:hideMark/>
          </w:tcPr>
          <w:p w14:paraId="5A5F3DD4" w14:textId="77777777" w:rsidR="006E73C0" w:rsidRPr="006E73C0" w:rsidRDefault="006E73C0" w:rsidP="006E73C0">
            <w:pPr>
              <w:jc w:val="center"/>
              <w:rPr>
                <w:rFonts w:ascii="Times New Roman" w:eastAsia="Times New Roman" w:hAnsi="Times New Roman" w:cs="Times New Roman"/>
                <w:b/>
                <w:bCs/>
                <w:sz w:val="24"/>
                <w:szCs w:val="24"/>
                <w:lang w:eastAsia="en-IN"/>
              </w:rPr>
            </w:pPr>
            <w:r w:rsidRPr="006E73C0">
              <w:rPr>
                <w:rFonts w:ascii="Times New Roman" w:eastAsia="Times New Roman" w:hAnsi="Times New Roman" w:cs="Times New Roman"/>
                <w:b/>
                <w:bCs/>
                <w:sz w:val="24"/>
                <w:szCs w:val="24"/>
                <w:lang w:eastAsia="en-IN"/>
              </w:rPr>
              <w:t>Parameter</w:t>
            </w:r>
          </w:p>
        </w:tc>
        <w:tc>
          <w:tcPr>
            <w:tcW w:w="0" w:type="auto"/>
            <w:hideMark/>
          </w:tcPr>
          <w:p w14:paraId="12D3DDBD" w14:textId="77777777" w:rsidR="006E73C0" w:rsidRPr="006E73C0" w:rsidRDefault="006E73C0" w:rsidP="006E73C0">
            <w:pPr>
              <w:jc w:val="center"/>
              <w:rPr>
                <w:rFonts w:ascii="Times New Roman" w:eastAsia="Times New Roman" w:hAnsi="Times New Roman" w:cs="Times New Roman"/>
                <w:b/>
                <w:bCs/>
                <w:sz w:val="24"/>
                <w:szCs w:val="24"/>
                <w:lang w:eastAsia="en-IN"/>
              </w:rPr>
            </w:pPr>
            <w:r w:rsidRPr="006E73C0">
              <w:rPr>
                <w:rFonts w:ascii="Times New Roman" w:eastAsia="Times New Roman" w:hAnsi="Times New Roman" w:cs="Times New Roman"/>
                <w:b/>
                <w:bCs/>
                <w:sz w:val="24"/>
                <w:szCs w:val="24"/>
                <w:lang w:eastAsia="en-IN"/>
              </w:rPr>
              <w:t>Description</w:t>
            </w:r>
          </w:p>
        </w:tc>
      </w:tr>
      <w:tr w:rsidR="006E73C0" w:rsidRPr="006E73C0" w14:paraId="58AF1F6E" w14:textId="77777777" w:rsidTr="009E555F">
        <w:trPr>
          <w:trHeight w:val="1490"/>
        </w:trPr>
        <w:tc>
          <w:tcPr>
            <w:tcW w:w="0" w:type="auto"/>
            <w:hideMark/>
          </w:tcPr>
          <w:p w14:paraId="245EEEE6"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1</w:t>
            </w:r>
          </w:p>
        </w:tc>
        <w:tc>
          <w:tcPr>
            <w:tcW w:w="0" w:type="auto"/>
            <w:hideMark/>
          </w:tcPr>
          <w:p w14:paraId="68FFB615"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Problem Statement (Problem to be solved)</w:t>
            </w:r>
          </w:p>
        </w:tc>
        <w:tc>
          <w:tcPr>
            <w:tcW w:w="0" w:type="auto"/>
            <w:hideMark/>
          </w:tcPr>
          <w:p w14:paraId="34F93D3D"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Many customers face delays, lack of transparency, and confusion while seeking support from organizations. There is no structured system to track complaints, assign agents properly, or monitor issue resolution. This leads to frustration, repeated complaints, and reduced trust in the company.</w:t>
            </w:r>
          </w:p>
        </w:tc>
      </w:tr>
      <w:tr w:rsidR="006E73C0" w:rsidRPr="006E73C0" w14:paraId="428F2D6E" w14:textId="77777777" w:rsidTr="009E555F">
        <w:trPr>
          <w:trHeight w:val="1867"/>
        </w:trPr>
        <w:tc>
          <w:tcPr>
            <w:tcW w:w="0" w:type="auto"/>
            <w:hideMark/>
          </w:tcPr>
          <w:p w14:paraId="5155A9BC"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2</w:t>
            </w:r>
          </w:p>
        </w:tc>
        <w:tc>
          <w:tcPr>
            <w:tcW w:w="0" w:type="auto"/>
            <w:hideMark/>
          </w:tcPr>
          <w:p w14:paraId="5E5D64EA"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Idea / Solution Description</w:t>
            </w:r>
          </w:p>
        </w:tc>
        <w:tc>
          <w:tcPr>
            <w:tcW w:w="0" w:type="auto"/>
            <w:hideMark/>
          </w:tcPr>
          <w:p w14:paraId="3FF55A1F"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 xml:space="preserve">The proposed solution is a role-based web application called </w:t>
            </w:r>
            <w:r w:rsidRPr="006E73C0">
              <w:rPr>
                <w:rFonts w:ascii="Times New Roman" w:eastAsia="Times New Roman" w:hAnsi="Times New Roman" w:cs="Times New Roman"/>
                <w:b/>
                <w:bCs/>
                <w:sz w:val="24"/>
                <w:szCs w:val="24"/>
                <w:lang w:eastAsia="en-IN"/>
              </w:rPr>
              <w:t>Customer Support System (CSS)</w:t>
            </w:r>
            <w:r w:rsidRPr="006E73C0">
              <w:rPr>
                <w:rFonts w:ascii="Times New Roman" w:eastAsia="Times New Roman" w:hAnsi="Times New Roman" w:cs="Times New Roman"/>
                <w:sz w:val="24"/>
                <w:szCs w:val="24"/>
                <w:lang w:eastAsia="en-IN"/>
              </w:rPr>
              <w:t>. It allows customers to register and submit complaints, agents to manage assigned users and resolve issues, and admins to manage agents and monitor system activities. The system provides complaint tracking, structured assignment, and transparency in issue resolution.</w:t>
            </w:r>
          </w:p>
        </w:tc>
      </w:tr>
      <w:tr w:rsidR="006E73C0" w:rsidRPr="006E73C0" w14:paraId="6F73A1D7" w14:textId="77777777" w:rsidTr="009E555F">
        <w:trPr>
          <w:trHeight w:val="1490"/>
        </w:trPr>
        <w:tc>
          <w:tcPr>
            <w:tcW w:w="0" w:type="auto"/>
            <w:hideMark/>
          </w:tcPr>
          <w:p w14:paraId="09CEAA75"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3</w:t>
            </w:r>
          </w:p>
        </w:tc>
        <w:tc>
          <w:tcPr>
            <w:tcW w:w="0" w:type="auto"/>
            <w:hideMark/>
          </w:tcPr>
          <w:p w14:paraId="586E07A5"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Novelty / Uniqueness</w:t>
            </w:r>
          </w:p>
        </w:tc>
        <w:tc>
          <w:tcPr>
            <w:tcW w:w="0" w:type="auto"/>
            <w:hideMark/>
          </w:tcPr>
          <w:p w14:paraId="1028272D"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The uniqueness lies in structured role-based access (Admin, Agent, User), automatic agent assignment, real-time status tracking, and centralized issue history. It reduces manual communication like emails and calls, providing a digital, organized, and efficient support workflow.</w:t>
            </w:r>
          </w:p>
        </w:tc>
      </w:tr>
      <w:tr w:rsidR="006E73C0" w:rsidRPr="006E73C0" w14:paraId="180F0393" w14:textId="77777777" w:rsidTr="009E555F">
        <w:trPr>
          <w:trHeight w:val="1490"/>
        </w:trPr>
        <w:tc>
          <w:tcPr>
            <w:tcW w:w="0" w:type="auto"/>
            <w:hideMark/>
          </w:tcPr>
          <w:p w14:paraId="4214B3A9"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4</w:t>
            </w:r>
          </w:p>
        </w:tc>
        <w:tc>
          <w:tcPr>
            <w:tcW w:w="0" w:type="auto"/>
            <w:hideMark/>
          </w:tcPr>
          <w:p w14:paraId="2F3D2C4B"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Social Impact / Customer Satisfaction</w:t>
            </w:r>
          </w:p>
        </w:tc>
        <w:tc>
          <w:tcPr>
            <w:tcW w:w="0" w:type="auto"/>
            <w:hideMark/>
          </w:tcPr>
          <w:p w14:paraId="58D9012D"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The system improves customer satisfaction by providing faster response times, transparency, and easy complaint tracking. It reduces frustration and builds trust between customers and organizations. It promotes digital communication and efficient service management.</w:t>
            </w:r>
          </w:p>
        </w:tc>
      </w:tr>
      <w:tr w:rsidR="006E73C0" w:rsidRPr="006E73C0" w14:paraId="7FD251BB" w14:textId="77777777" w:rsidTr="009E555F">
        <w:trPr>
          <w:trHeight w:val="1867"/>
        </w:trPr>
        <w:tc>
          <w:tcPr>
            <w:tcW w:w="0" w:type="auto"/>
            <w:hideMark/>
          </w:tcPr>
          <w:p w14:paraId="1308EB48"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5</w:t>
            </w:r>
          </w:p>
        </w:tc>
        <w:tc>
          <w:tcPr>
            <w:tcW w:w="0" w:type="auto"/>
            <w:hideMark/>
          </w:tcPr>
          <w:p w14:paraId="5836EA91"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Business Model (Revenue Model)</w:t>
            </w:r>
          </w:p>
        </w:tc>
        <w:tc>
          <w:tcPr>
            <w:tcW w:w="0" w:type="auto"/>
            <w:hideMark/>
          </w:tcPr>
          <w:p w14:paraId="4DD1AC78"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 xml:space="preserve">The system can follow a SaaS (Software as a Service) model where companies subscribe monthly or yearly. Revenue can be generated through: </w:t>
            </w:r>
            <w:r w:rsidRPr="006E73C0">
              <w:rPr>
                <w:rFonts w:ascii="Times New Roman" w:eastAsia="Times New Roman" w:hAnsi="Times New Roman" w:cs="Times New Roman"/>
                <w:sz w:val="24"/>
                <w:szCs w:val="24"/>
                <w:lang w:eastAsia="en-IN"/>
              </w:rPr>
              <w:br/>
              <w:t xml:space="preserve">• Subscription plans (Basic, Premium) </w:t>
            </w:r>
            <w:r w:rsidRPr="006E73C0">
              <w:rPr>
                <w:rFonts w:ascii="Times New Roman" w:eastAsia="Times New Roman" w:hAnsi="Times New Roman" w:cs="Times New Roman"/>
                <w:sz w:val="24"/>
                <w:szCs w:val="24"/>
                <w:lang w:eastAsia="en-IN"/>
              </w:rPr>
              <w:br/>
              <w:t xml:space="preserve">• Custom enterprise solutions </w:t>
            </w:r>
            <w:r w:rsidRPr="006E73C0">
              <w:rPr>
                <w:rFonts w:ascii="Times New Roman" w:eastAsia="Times New Roman" w:hAnsi="Times New Roman" w:cs="Times New Roman"/>
                <w:sz w:val="24"/>
                <w:szCs w:val="24"/>
                <w:lang w:eastAsia="en-IN"/>
              </w:rPr>
              <w:br/>
              <w:t>• Maintenance &amp; support services</w:t>
            </w:r>
          </w:p>
        </w:tc>
      </w:tr>
      <w:tr w:rsidR="006E73C0" w:rsidRPr="006E73C0" w14:paraId="5E3CA493" w14:textId="77777777" w:rsidTr="009E555F">
        <w:trPr>
          <w:trHeight w:val="1490"/>
        </w:trPr>
        <w:tc>
          <w:tcPr>
            <w:tcW w:w="0" w:type="auto"/>
            <w:hideMark/>
          </w:tcPr>
          <w:p w14:paraId="4296607B"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6</w:t>
            </w:r>
          </w:p>
        </w:tc>
        <w:tc>
          <w:tcPr>
            <w:tcW w:w="0" w:type="auto"/>
            <w:hideMark/>
          </w:tcPr>
          <w:p w14:paraId="1E0017BE"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Scalability of the Solution</w:t>
            </w:r>
          </w:p>
        </w:tc>
        <w:tc>
          <w:tcPr>
            <w:tcW w:w="0" w:type="auto"/>
            <w:hideMark/>
          </w:tcPr>
          <w:p w14:paraId="049B8B53"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The system can scale by adding more agents, integrating AI chatbots, expanding to mobile applications, supporting multi-language features, and serving multiple organizations. Cloud deployment ensures it can handle increasing users and data efficiently.</w:t>
            </w:r>
          </w:p>
        </w:tc>
      </w:tr>
    </w:tbl>
    <w:p w14:paraId="08DC3F26" w14:textId="77777777" w:rsidR="006E73C0" w:rsidRPr="006E73C0" w:rsidRDefault="006E73C0" w:rsidP="006E73C0">
      <w:pPr>
        <w:jc w:val="center"/>
        <w:rPr>
          <w:b/>
          <w:bCs/>
          <w:sz w:val="24"/>
          <w:szCs w:val="24"/>
        </w:rPr>
      </w:pPr>
    </w:p>
    <w:sectPr w:rsidR="006E73C0" w:rsidRPr="006E73C0" w:rsidSect="006E73C0">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3C0"/>
    <w:rsid w:val="0001363E"/>
    <w:rsid w:val="002C17EA"/>
    <w:rsid w:val="0035470E"/>
    <w:rsid w:val="006E73C0"/>
    <w:rsid w:val="007B2566"/>
    <w:rsid w:val="009E555F"/>
    <w:rsid w:val="00E2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3364B"/>
  <w15:chartTrackingRefBased/>
  <w15:docId w15:val="{365D4C87-13A9-4FCB-8BB0-6D24BAB8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E73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3C0"/>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6E73C0"/>
    <w:rPr>
      <w:b/>
      <w:bCs/>
    </w:rPr>
  </w:style>
  <w:style w:type="table" w:styleId="TableGrid">
    <w:name w:val="Table Grid"/>
    <w:basedOn w:val="TableNormal"/>
    <w:uiPriority w:val="39"/>
    <w:rsid w:val="009E5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E55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740366">
      <w:bodyDiv w:val="1"/>
      <w:marLeft w:val="0"/>
      <w:marRight w:val="0"/>
      <w:marTop w:val="0"/>
      <w:marBottom w:val="0"/>
      <w:divBdr>
        <w:top w:val="none" w:sz="0" w:space="0" w:color="auto"/>
        <w:left w:val="none" w:sz="0" w:space="0" w:color="auto"/>
        <w:bottom w:val="none" w:sz="0" w:space="0" w:color="auto"/>
        <w:right w:val="none" w:sz="0" w:space="0" w:color="auto"/>
      </w:divBdr>
      <w:divsChild>
        <w:div w:id="1040593491">
          <w:marLeft w:val="0"/>
          <w:marRight w:val="0"/>
          <w:marTop w:val="0"/>
          <w:marBottom w:val="0"/>
          <w:divBdr>
            <w:top w:val="none" w:sz="0" w:space="0" w:color="auto"/>
            <w:left w:val="none" w:sz="0" w:space="0" w:color="auto"/>
            <w:bottom w:val="none" w:sz="0" w:space="0" w:color="auto"/>
            <w:right w:val="none" w:sz="0" w:space="0" w:color="auto"/>
          </w:divBdr>
          <w:divsChild>
            <w:div w:id="14108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dc:description/>
  <cp:lastModifiedBy>Vineela Sanaka</cp:lastModifiedBy>
  <cp:revision>4</cp:revision>
  <dcterms:created xsi:type="dcterms:W3CDTF">2026-02-18T09:43:00Z</dcterms:created>
  <dcterms:modified xsi:type="dcterms:W3CDTF">2026-02-18T14:46:00Z</dcterms:modified>
</cp:coreProperties>
</file>