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BFFA4" w14:textId="77777777" w:rsidR="00804773" w:rsidRPr="006B09A0" w:rsidRDefault="00804773" w:rsidP="00804773">
      <w:pPr>
        <w:jc w:val="both"/>
        <w:rPr>
          <w:rFonts w:ascii="Times New Roman" w:hAnsi="Times New Roman" w:cs="Times New Roman"/>
        </w:rPr>
      </w:pPr>
      <w:r w:rsidRPr="006B09A0">
        <w:rPr>
          <w:rFonts w:ascii="Times New Roman" w:hAnsi="Times New Roman" w:cs="Times New Roman"/>
        </w:rPr>
        <w:t xml:space="preserve">1. Give an elevator pitch about 100 words </w:t>
      </w:r>
    </w:p>
    <w:p w14:paraId="5AC997EA" w14:textId="01DAFD72" w:rsidR="00001280" w:rsidRPr="006B09A0" w:rsidRDefault="00804773" w:rsidP="00804773">
      <w:pPr>
        <w:jc w:val="both"/>
        <w:rPr>
          <w:rFonts w:ascii="Times New Roman" w:hAnsi="Times New Roman" w:cs="Times New Roman"/>
        </w:rPr>
      </w:pPr>
      <w:r w:rsidRPr="006B09A0">
        <w:rPr>
          <w:rFonts w:ascii="Times New Roman" w:hAnsi="Times New Roman" w:cs="Times New Roman"/>
        </w:rPr>
        <w:t xml:space="preserve">This project leverages cutting-edge deep learning models, YOLOv5 and YOLOv7, for real-time traffic monitoring and safety analysis. It detects various types of vehicles, monitors vehicle count, estimates speed, and checks for motorbike helmet compliance. Using video input, it efficiently </w:t>
      </w:r>
      <w:r w:rsidR="006B09A0" w:rsidRPr="006B09A0">
        <w:rPr>
          <w:rFonts w:ascii="Times New Roman" w:hAnsi="Times New Roman" w:cs="Times New Roman"/>
        </w:rPr>
        <w:t>analyses</w:t>
      </w:r>
      <w:r w:rsidRPr="006B09A0">
        <w:rPr>
          <w:rFonts w:ascii="Times New Roman" w:hAnsi="Times New Roman" w:cs="Times New Roman"/>
        </w:rPr>
        <w:t xml:space="preserve"> traffic flow and highlights safety violations by displaying “helmet” annotations on bikers who comply. The system is scalable, offering applications in smart city infrastructure, traffic law enforcement, and accident prevention.</w:t>
      </w:r>
    </w:p>
    <w:p w14:paraId="38900881" w14:textId="77777777" w:rsidR="00804773" w:rsidRPr="006B09A0" w:rsidRDefault="00804773" w:rsidP="00804773">
      <w:pPr>
        <w:jc w:val="both"/>
        <w:rPr>
          <w:rFonts w:ascii="Times New Roman" w:hAnsi="Times New Roman" w:cs="Times New Roman"/>
        </w:rPr>
      </w:pPr>
      <w:r w:rsidRPr="006B09A0">
        <w:rPr>
          <w:rFonts w:ascii="Times New Roman" w:hAnsi="Times New Roman" w:cs="Times New Roman"/>
        </w:rPr>
        <w:t xml:space="preserve">2. Give the following for your dataset </w:t>
      </w:r>
    </w:p>
    <w:p w14:paraId="08A2FC8E" w14:textId="73EEF729" w:rsidR="00804773" w:rsidRPr="006B09A0" w:rsidRDefault="00804773" w:rsidP="00804773">
      <w:pPr>
        <w:jc w:val="both"/>
        <w:rPr>
          <w:rFonts w:ascii="Times New Roman" w:hAnsi="Times New Roman" w:cs="Times New Roman"/>
        </w:rPr>
      </w:pPr>
      <w:r w:rsidRPr="006B09A0">
        <w:rPr>
          <w:rFonts w:ascii="Times New Roman" w:hAnsi="Times New Roman" w:cs="Times New Roman"/>
        </w:rPr>
        <w:tab/>
        <w:t>1. Collector</w:t>
      </w:r>
      <w:r w:rsidRPr="006B09A0">
        <w:rPr>
          <w:rFonts w:ascii="Times New Roman" w:hAnsi="Times New Roman" w:cs="Times New Roman"/>
        </w:rPr>
        <w:t xml:space="preserve">: </w:t>
      </w:r>
      <w:r w:rsidRPr="00804773">
        <w:rPr>
          <w:rFonts w:ascii="Times New Roman" w:hAnsi="Times New Roman" w:cs="Times New Roman"/>
        </w:rPr>
        <w:t xml:space="preserve">Andrew </w:t>
      </w:r>
      <w:proofErr w:type="spellStart"/>
      <w:r w:rsidRPr="00804773">
        <w:rPr>
          <w:rFonts w:ascii="Times New Roman" w:hAnsi="Times New Roman" w:cs="Times New Roman"/>
        </w:rPr>
        <w:t>Mvd</w:t>
      </w:r>
      <w:proofErr w:type="spellEnd"/>
    </w:p>
    <w:p w14:paraId="6FBF9632" w14:textId="60F4FBED" w:rsidR="00804773" w:rsidRPr="006B09A0" w:rsidRDefault="00804773" w:rsidP="00804773">
      <w:pPr>
        <w:jc w:val="both"/>
        <w:rPr>
          <w:rFonts w:ascii="Times New Roman" w:hAnsi="Times New Roman" w:cs="Times New Roman"/>
        </w:rPr>
      </w:pPr>
      <w:r w:rsidRPr="006B09A0">
        <w:rPr>
          <w:rFonts w:ascii="Times New Roman" w:hAnsi="Times New Roman" w:cs="Times New Roman"/>
        </w:rPr>
        <w:tab/>
        <w:t xml:space="preserve">2. </w:t>
      </w:r>
      <w:proofErr w:type="gramStart"/>
      <w:r w:rsidRPr="006B09A0">
        <w:rPr>
          <w:rFonts w:ascii="Times New Roman" w:hAnsi="Times New Roman" w:cs="Times New Roman"/>
        </w:rPr>
        <w:t>Year</w:t>
      </w:r>
      <w:r w:rsidRPr="006B09A0">
        <w:rPr>
          <w:rFonts w:ascii="Times New Roman" w:hAnsi="Times New Roman" w:cs="Times New Roman"/>
        </w:rPr>
        <w:t xml:space="preserve"> :</w:t>
      </w:r>
      <w:proofErr w:type="gramEnd"/>
      <w:r w:rsidRPr="006B09A0">
        <w:rPr>
          <w:rFonts w:ascii="Times New Roman" w:hAnsi="Times New Roman" w:cs="Times New Roman"/>
        </w:rPr>
        <w:t xml:space="preserve"> Not Specified </w:t>
      </w:r>
    </w:p>
    <w:p w14:paraId="23F1E85D" w14:textId="494A70DD" w:rsidR="00804773" w:rsidRPr="006B09A0" w:rsidRDefault="00804773" w:rsidP="00804773">
      <w:pPr>
        <w:jc w:val="both"/>
        <w:rPr>
          <w:rFonts w:ascii="Times New Roman" w:hAnsi="Times New Roman" w:cs="Times New Roman"/>
        </w:rPr>
      </w:pPr>
      <w:r w:rsidRPr="006B09A0">
        <w:rPr>
          <w:rFonts w:ascii="Times New Roman" w:hAnsi="Times New Roman" w:cs="Times New Roman"/>
        </w:rPr>
        <w:tab/>
        <w:t xml:space="preserve">3. Title of </w:t>
      </w:r>
      <w:proofErr w:type="gramStart"/>
      <w:r w:rsidRPr="006B09A0">
        <w:rPr>
          <w:rFonts w:ascii="Times New Roman" w:hAnsi="Times New Roman" w:cs="Times New Roman"/>
        </w:rPr>
        <w:t xml:space="preserve">Dataset </w:t>
      </w:r>
      <w:r w:rsidRPr="006B09A0">
        <w:rPr>
          <w:rFonts w:ascii="Times New Roman" w:hAnsi="Times New Roman" w:cs="Times New Roman"/>
        </w:rPr>
        <w:t>:</w:t>
      </w:r>
      <w:proofErr w:type="gramEnd"/>
      <w:r w:rsidRPr="006B09A0">
        <w:rPr>
          <w:rFonts w:ascii="Times New Roman" w:hAnsi="Times New Roman" w:cs="Times New Roman"/>
        </w:rPr>
        <w:t xml:space="preserve"> </w:t>
      </w:r>
      <w:r w:rsidRPr="00804773">
        <w:rPr>
          <w:rFonts w:ascii="Times New Roman" w:hAnsi="Times New Roman" w:cs="Times New Roman"/>
        </w:rPr>
        <w:t>Helmet Detection</w:t>
      </w:r>
      <w:r w:rsidRPr="006B09A0">
        <w:rPr>
          <w:rFonts w:ascii="Times New Roman" w:hAnsi="Times New Roman" w:cs="Times New Roman"/>
        </w:rPr>
        <w:t xml:space="preserve"> and Traffic Rules </w:t>
      </w:r>
    </w:p>
    <w:p w14:paraId="126BF65A" w14:textId="14D623E0" w:rsidR="00804773" w:rsidRPr="006B09A0" w:rsidRDefault="00804773" w:rsidP="00804773">
      <w:pPr>
        <w:jc w:val="both"/>
        <w:rPr>
          <w:rFonts w:ascii="Times New Roman" w:hAnsi="Times New Roman" w:cs="Times New Roman"/>
        </w:rPr>
      </w:pPr>
      <w:r w:rsidRPr="006B09A0">
        <w:rPr>
          <w:rFonts w:ascii="Times New Roman" w:hAnsi="Times New Roman" w:cs="Times New Roman"/>
        </w:rPr>
        <w:tab/>
        <w:t xml:space="preserve">4. Version </w:t>
      </w:r>
      <w:proofErr w:type="gramStart"/>
      <w:r w:rsidRPr="006B09A0">
        <w:rPr>
          <w:rFonts w:ascii="Times New Roman" w:hAnsi="Times New Roman" w:cs="Times New Roman"/>
        </w:rPr>
        <w:t xml:space="preserve">Number </w:t>
      </w:r>
      <w:r w:rsidRPr="006B09A0">
        <w:rPr>
          <w:rFonts w:ascii="Times New Roman" w:hAnsi="Times New Roman" w:cs="Times New Roman"/>
        </w:rPr>
        <w:t>:</w:t>
      </w:r>
      <w:proofErr w:type="gramEnd"/>
      <w:r w:rsidRPr="006B09A0">
        <w:rPr>
          <w:rFonts w:ascii="Times New Roman" w:hAnsi="Times New Roman" w:cs="Times New Roman"/>
        </w:rPr>
        <w:t xml:space="preserve"> NA </w:t>
      </w:r>
    </w:p>
    <w:p w14:paraId="52D6A7DF" w14:textId="70716C67" w:rsidR="00804773" w:rsidRPr="006B09A0" w:rsidRDefault="00804773" w:rsidP="00804773">
      <w:pPr>
        <w:jc w:val="both"/>
        <w:rPr>
          <w:rFonts w:ascii="Times New Roman" w:hAnsi="Times New Roman" w:cs="Times New Roman"/>
        </w:rPr>
      </w:pPr>
      <w:r w:rsidRPr="006B09A0">
        <w:rPr>
          <w:rFonts w:ascii="Times New Roman" w:hAnsi="Times New Roman" w:cs="Times New Roman"/>
        </w:rPr>
        <w:tab/>
        <w:t xml:space="preserve">5. </w:t>
      </w:r>
      <w:proofErr w:type="gramStart"/>
      <w:r w:rsidRPr="006B09A0">
        <w:rPr>
          <w:rFonts w:ascii="Times New Roman" w:hAnsi="Times New Roman" w:cs="Times New Roman"/>
        </w:rPr>
        <w:t xml:space="preserve">Publisher </w:t>
      </w:r>
      <w:r w:rsidRPr="006B09A0">
        <w:rPr>
          <w:rFonts w:ascii="Times New Roman" w:hAnsi="Times New Roman" w:cs="Times New Roman"/>
        </w:rPr>
        <w:t>:</w:t>
      </w:r>
      <w:proofErr w:type="gramEnd"/>
      <w:r w:rsidRPr="006B09A0">
        <w:rPr>
          <w:rFonts w:ascii="Times New Roman" w:hAnsi="Times New Roman" w:cs="Times New Roman"/>
        </w:rPr>
        <w:t xml:space="preserve"> Kaggle </w:t>
      </w:r>
    </w:p>
    <w:p w14:paraId="420BBB2D" w14:textId="77777777" w:rsidR="006B09A0" w:rsidRDefault="00804773" w:rsidP="00804773">
      <w:pPr>
        <w:jc w:val="both"/>
        <w:rPr>
          <w:rFonts w:ascii="Times New Roman" w:hAnsi="Times New Roman" w:cs="Times New Roman"/>
        </w:rPr>
      </w:pPr>
      <w:r w:rsidRPr="006B09A0">
        <w:rPr>
          <w:rFonts w:ascii="Times New Roman" w:hAnsi="Times New Roman" w:cs="Times New Roman"/>
        </w:rPr>
        <w:tab/>
        <w:t xml:space="preserve">6. </w:t>
      </w:r>
      <w:proofErr w:type="gramStart"/>
      <w:r w:rsidRPr="006B09A0">
        <w:rPr>
          <w:rFonts w:ascii="Times New Roman" w:hAnsi="Times New Roman" w:cs="Times New Roman"/>
        </w:rPr>
        <w:t xml:space="preserve">URL </w:t>
      </w:r>
      <w:r w:rsidRPr="006B09A0">
        <w:rPr>
          <w:rFonts w:ascii="Times New Roman" w:hAnsi="Times New Roman" w:cs="Times New Roman"/>
        </w:rPr>
        <w:t>:</w:t>
      </w:r>
      <w:proofErr w:type="gramEnd"/>
      <w:r w:rsidRPr="006B09A0">
        <w:rPr>
          <w:rFonts w:ascii="Times New Roman" w:hAnsi="Times New Roman" w:cs="Times New Roman"/>
        </w:rPr>
        <w:t xml:space="preserve"> </w:t>
      </w:r>
    </w:p>
    <w:p w14:paraId="0FF2F34D" w14:textId="4D048915" w:rsidR="00804773" w:rsidRPr="006B09A0" w:rsidRDefault="00804773" w:rsidP="006B09A0">
      <w:pPr>
        <w:ind w:firstLine="720"/>
        <w:jc w:val="both"/>
        <w:rPr>
          <w:rFonts w:ascii="Times New Roman" w:hAnsi="Times New Roman" w:cs="Times New Roman"/>
        </w:rPr>
      </w:pPr>
      <w:hyperlink r:id="rId5" w:history="1">
        <w:r w:rsidRPr="006B09A0">
          <w:rPr>
            <w:rStyle w:val="Hyperlink"/>
            <w:rFonts w:ascii="Times New Roman" w:hAnsi="Times New Roman" w:cs="Times New Roman"/>
          </w:rPr>
          <w:t>https://www.kaggle.com/datasets/ramoliyafenil/text-based-cyber-threat-detection</w:t>
        </w:r>
      </w:hyperlink>
    </w:p>
    <w:p w14:paraId="766C89EA" w14:textId="4319FA5A" w:rsidR="00804773" w:rsidRPr="006B09A0" w:rsidRDefault="00804773" w:rsidP="00804773">
      <w:pPr>
        <w:jc w:val="both"/>
        <w:rPr>
          <w:rFonts w:ascii="Times New Roman" w:hAnsi="Times New Roman" w:cs="Times New Roman"/>
        </w:rPr>
      </w:pPr>
      <w:r w:rsidRPr="006B09A0">
        <w:rPr>
          <w:rFonts w:ascii="Times New Roman" w:hAnsi="Times New Roman" w:cs="Times New Roman"/>
        </w:rPr>
        <w:tab/>
        <w:t>7. Study/Paper/Reason</w:t>
      </w:r>
      <w:r w:rsidRPr="006B09A0">
        <w:rPr>
          <w:rFonts w:ascii="Times New Roman" w:hAnsi="Times New Roman" w:cs="Times New Roman"/>
        </w:rPr>
        <w:t xml:space="preserve">: </w:t>
      </w:r>
      <w:hyperlink r:id="rId6" w:history="1">
        <w:r w:rsidRPr="006B09A0">
          <w:rPr>
            <w:rStyle w:val="Hyperlink"/>
            <w:rFonts w:ascii="Times New Roman" w:hAnsi="Times New Roman" w:cs="Times New Roman"/>
          </w:rPr>
          <w:t>https://ieeexplore.ieee.org/document/10215975</w:t>
        </w:r>
      </w:hyperlink>
    </w:p>
    <w:p w14:paraId="71B2A442" w14:textId="2E1624D2" w:rsidR="00804773" w:rsidRPr="006B09A0" w:rsidRDefault="00804773" w:rsidP="00804773">
      <w:pPr>
        <w:jc w:val="both"/>
        <w:rPr>
          <w:rFonts w:ascii="Times New Roman" w:hAnsi="Times New Roman" w:cs="Times New Roman"/>
        </w:rPr>
      </w:pPr>
      <w:r w:rsidRPr="006B09A0">
        <w:rPr>
          <w:rFonts w:ascii="Times New Roman" w:hAnsi="Times New Roman" w:cs="Times New Roman"/>
        </w:rPr>
        <w:t xml:space="preserve"> Study/Paper/Reason: This dataset contains 764 images of two distinct classes for the objective of helmet detection. Bounding box annotations are provided in the PASCAL VOC format.</w:t>
      </w:r>
    </w:p>
    <w:p w14:paraId="72B26D22" w14:textId="7C538263" w:rsidR="00804773" w:rsidRPr="006B09A0" w:rsidRDefault="00804773" w:rsidP="00804773">
      <w:pPr>
        <w:jc w:val="both"/>
        <w:rPr>
          <w:rFonts w:ascii="Times New Roman" w:hAnsi="Times New Roman" w:cs="Times New Roman"/>
        </w:rPr>
      </w:pPr>
      <w:r w:rsidRPr="006B09A0">
        <w:rPr>
          <w:rFonts w:ascii="Times New Roman" w:hAnsi="Times New Roman" w:cs="Times New Roman"/>
        </w:rPr>
        <w:t xml:space="preserve">3. Python </w:t>
      </w:r>
      <w:proofErr w:type="gramStart"/>
      <w:r w:rsidRPr="006B09A0">
        <w:rPr>
          <w:rFonts w:ascii="Times New Roman" w:hAnsi="Times New Roman" w:cs="Times New Roman"/>
        </w:rPr>
        <w:t>3.7.0 :</w:t>
      </w:r>
      <w:proofErr w:type="gramEnd"/>
      <w:r w:rsidRPr="006B09A0">
        <w:rPr>
          <w:rFonts w:ascii="Times New Roman" w:hAnsi="Times New Roman" w:cs="Times New Roman"/>
        </w:rPr>
        <w:t xml:space="preserve"> </w:t>
      </w:r>
    </w:p>
    <w:p w14:paraId="56098F9D" w14:textId="686B1C9D" w:rsidR="00804773" w:rsidRPr="006B09A0" w:rsidRDefault="00804773" w:rsidP="00804773">
      <w:pPr>
        <w:jc w:val="both"/>
        <w:rPr>
          <w:rFonts w:ascii="Times New Roman" w:hAnsi="Times New Roman" w:cs="Times New Roman"/>
        </w:rPr>
      </w:pPr>
      <w:r w:rsidRPr="006B09A0">
        <w:rPr>
          <w:rFonts w:ascii="Times New Roman" w:hAnsi="Times New Roman" w:cs="Times New Roman"/>
        </w:rPr>
        <w:t xml:space="preserve">For implementation the following libraries are required </w:t>
      </w:r>
    </w:p>
    <w:p w14:paraId="74B143B1" w14:textId="1AD16EA8" w:rsidR="00804773" w:rsidRPr="006B09A0" w:rsidRDefault="00804773" w:rsidP="008047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B09A0">
        <w:rPr>
          <w:rFonts w:ascii="Times New Roman" w:hAnsi="Times New Roman" w:cs="Times New Roman"/>
        </w:rPr>
        <w:t>cv2</w:t>
      </w:r>
    </w:p>
    <w:p w14:paraId="4F7ECA65" w14:textId="5A5FB601" w:rsidR="00804773" w:rsidRPr="006B09A0" w:rsidRDefault="00804773" w:rsidP="008047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6B09A0">
        <w:rPr>
          <w:rFonts w:ascii="Times New Roman" w:hAnsi="Times New Roman" w:cs="Times New Roman"/>
        </w:rPr>
        <w:t>numpy</w:t>
      </w:r>
      <w:proofErr w:type="spellEnd"/>
      <w:r w:rsidRPr="006B09A0">
        <w:rPr>
          <w:rFonts w:ascii="Times New Roman" w:hAnsi="Times New Roman" w:cs="Times New Roman"/>
        </w:rPr>
        <w:t xml:space="preserve"> </w:t>
      </w:r>
    </w:p>
    <w:p w14:paraId="51410E22" w14:textId="45A1FEF1" w:rsidR="00804773" w:rsidRPr="006B09A0" w:rsidRDefault="00804773" w:rsidP="008047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B09A0">
        <w:rPr>
          <w:rFonts w:ascii="Times New Roman" w:hAnsi="Times New Roman" w:cs="Times New Roman"/>
        </w:rPr>
        <w:t>sklearn.model</w:t>
      </w:r>
      <w:proofErr w:type="gramEnd"/>
      <w:r w:rsidRPr="006B09A0">
        <w:rPr>
          <w:rFonts w:ascii="Times New Roman" w:hAnsi="Times New Roman" w:cs="Times New Roman"/>
        </w:rPr>
        <w:t>_selection</w:t>
      </w:r>
      <w:proofErr w:type="spellEnd"/>
      <w:r w:rsidRPr="006B09A0">
        <w:rPr>
          <w:rFonts w:ascii="Times New Roman" w:hAnsi="Times New Roman" w:cs="Times New Roman"/>
        </w:rPr>
        <w:t xml:space="preserve"> </w:t>
      </w:r>
    </w:p>
    <w:p w14:paraId="47C8166D" w14:textId="5361717B" w:rsidR="00804773" w:rsidRPr="006B09A0" w:rsidRDefault="00804773" w:rsidP="008047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6B09A0">
        <w:rPr>
          <w:rFonts w:ascii="Times New Roman" w:hAnsi="Times New Roman" w:cs="Times New Roman"/>
        </w:rPr>
        <w:t>yolo_traffic</w:t>
      </w:r>
      <w:proofErr w:type="spellEnd"/>
      <w:r w:rsidRPr="006B09A0">
        <w:rPr>
          <w:rFonts w:ascii="Times New Roman" w:hAnsi="Times New Roman" w:cs="Times New Roman"/>
        </w:rPr>
        <w:t xml:space="preserve"> </w:t>
      </w:r>
    </w:p>
    <w:p w14:paraId="02823316" w14:textId="386CC578" w:rsidR="00804773" w:rsidRPr="006B09A0" w:rsidRDefault="00804773" w:rsidP="008047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6B09A0">
        <w:rPr>
          <w:rFonts w:ascii="Times New Roman" w:hAnsi="Times New Roman" w:cs="Times New Roman"/>
        </w:rPr>
        <w:t>tensorflow</w:t>
      </w:r>
      <w:proofErr w:type="spellEnd"/>
      <w:r w:rsidRPr="006B09A0">
        <w:rPr>
          <w:rFonts w:ascii="Times New Roman" w:hAnsi="Times New Roman" w:cs="Times New Roman"/>
        </w:rPr>
        <w:t xml:space="preserve"> </w:t>
      </w:r>
    </w:p>
    <w:p w14:paraId="57EE8DCF" w14:textId="1B9EC657" w:rsidR="00804773" w:rsidRPr="006B09A0" w:rsidRDefault="00804773" w:rsidP="008047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B09A0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6B09A0">
        <w:rPr>
          <w:rFonts w:ascii="Times New Roman" w:hAnsi="Times New Roman" w:cs="Times New Roman"/>
        </w:rPr>
        <w:t xml:space="preserve"> </w:t>
      </w:r>
    </w:p>
    <w:p w14:paraId="75C32E97" w14:textId="684EEACA" w:rsidR="00804773" w:rsidRPr="006B09A0" w:rsidRDefault="00804773" w:rsidP="008047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B09A0">
        <w:rPr>
          <w:rFonts w:ascii="Times New Roman" w:hAnsi="Times New Roman" w:cs="Times New Roman"/>
        </w:rPr>
        <w:t xml:space="preserve">pandas </w:t>
      </w:r>
    </w:p>
    <w:p w14:paraId="1405A2EA" w14:textId="40379B0B" w:rsidR="00804773" w:rsidRPr="006B09A0" w:rsidRDefault="00804773" w:rsidP="008047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6B09A0">
        <w:rPr>
          <w:rFonts w:ascii="Times New Roman" w:hAnsi="Times New Roman" w:cs="Times New Roman"/>
        </w:rPr>
        <w:t>imutils</w:t>
      </w:r>
      <w:proofErr w:type="spellEnd"/>
    </w:p>
    <w:p w14:paraId="3747A9CC" w14:textId="3043CF70" w:rsidR="00804773" w:rsidRPr="006B09A0" w:rsidRDefault="00804773" w:rsidP="008047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B09A0">
        <w:rPr>
          <w:rFonts w:ascii="Times New Roman" w:hAnsi="Times New Roman" w:cs="Times New Roman"/>
        </w:rPr>
        <w:t>time</w:t>
      </w:r>
    </w:p>
    <w:p w14:paraId="5349D931" w14:textId="3CA34006" w:rsidR="00804773" w:rsidRPr="006B09A0" w:rsidRDefault="00804773" w:rsidP="008047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6B09A0">
        <w:rPr>
          <w:rFonts w:ascii="Times New Roman" w:hAnsi="Times New Roman" w:cs="Times New Roman"/>
        </w:rPr>
        <w:t>scipy</w:t>
      </w:r>
      <w:proofErr w:type="spellEnd"/>
      <w:r w:rsidRPr="006B09A0">
        <w:rPr>
          <w:rFonts w:ascii="Times New Roman" w:hAnsi="Times New Roman" w:cs="Times New Roman"/>
        </w:rPr>
        <w:t xml:space="preserve"> </w:t>
      </w:r>
    </w:p>
    <w:p w14:paraId="28EF9EA7" w14:textId="5AAF005C" w:rsidR="00804773" w:rsidRPr="006B09A0" w:rsidRDefault="00804773" w:rsidP="008047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B09A0">
        <w:rPr>
          <w:rFonts w:ascii="Times New Roman" w:hAnsi="Times New Roman" w:cs="Times New Roman"/>
        </w:rPr>
        <w:t xml:space="preserve">Helmet </w:t>
      </w:r>
    </w:p>
    <w:p w14:paraId="3F8258A4" w14:textId="35B6891C" w:rsidR="00804773" w:rsidRPr="006B09A0" w:rsidRDefault="00804773" w:rsidP="00804773">
      <w:pPr>
        <w:jc w:val="both"/>
        <w:rPr>
          <w:rFonts w:ascii="Times New Roman" w:hAnsi="Times New Roman" w:cs="Times New Roman"/>
        </w:rPr>
      </w:pPr>
      <w:r w:rsidRPr="006B09A0">
        <w:rPr>
          <w:rFonts w:ascii="Times New Roman" w:hAnsi="Times New Roman" w:cs="Times New Roman"/>
        </w:rPr>
        <w:t xml:space="preserve">4. Data Preprocessing </w:t>
      </w:r>
    </w:p>
    <w:p w14:paraId="1B8933C7" w14:textId="72F332F8" w:rsidR="00804773" w:rsidRPr="006B09A0" w:rsidRDefault="00804773" w:rsidP="00804773">
      <w:pPr>
        <w:jc w:val="both"/>
        <w:rPr>
          <w:rFonts w:ascii="Times New Roman" w:hAnsi="Times New Roman" w:cs="Times New Roman"/>
        </w:rPr>
      </w:pPr>
      <w:r w:rsidRPr="006B09A0">
        <w:rPr>
          <w:rFonts w:ascii="Times New Roman" w:hAnsi="Times New Roman" w:cs="Times New Roman"/>
        </w:rPr>
        <w:t xml:space="preserve">Normalization and Shuffling </w:t>
      </w:r>
    </w:p>
    <w:p w14:paraId="04F1ACD5" w14:textId="0CEE0DAE" w:rsidR="00804773" w:rsidRPr="006B09A0" w:rsidRDefault="00804773" w:rsidP="00804773">
      <w:pPr>
        <w:jc w:val="both"/>
        <w:rPr>
          <w:rFonts w:ascii="Times New Roman" w:hAnsi="Times New Roman" w:cs="Times New Roman"/>
        </w:rPr>
      </w:pPr>
      <w:r w:rsidRPr="006B09A0">
        <w:rPr>
          <w:rFonts w:ascii="Times New Roman" w:hAnsi="Times New Roman" w:cs="Times New Roman"/>
        </w:rPr>
        <w:t xml:space="preserve">Model Training </w:t>
      </w:r>
    </w:p>
    <w:p w14:paraId="747E3F0F" w14:textId="69B554D6" w:rsidR="00804773" w:rsidRPr="006B09A0" w:rsidRDefault="00804773" w:rsidP="00804773">
      <w:pPr>
        <w:jc w:val="both"/>
        <w:rPr>
          <w:rFonts w:ascii="Times New Roman" w:hAnsi="Times New Roman" w:cs="Times New Roman"/>
        </w:rPr>
      </w:pPr>
      <w:r w:rsidRPr="006B09A0">
        <w:rPr>
          <w:rFonts w:ascii="Times New Roman" w:hAnsi="Times New Roman" w:cs="Times New Roman"/>
        </w:rPr>
        <w:lastRenderedPageBreak/>
        <w:t>Prediction</w:t>
      </w:r>
    </w:p>
    <w:p w14:paraId="430183F3" w14:textId="4F0EE8BE" w:rsidR="00804773" w:rsidRPr="006B09A0" w:rsidRDefault="00804773" w:rsidP="00804773">
      <w:pPr>
        <w:jc w:val="both"/>
        <w:rPr>
          <w:rFonts w:ascii="Times New Roman" w:hAnsi="Times New Roman" w:cs="Times New Roman"/>
        </w:rPr>
      </w:pPr>
      <w:r w:rsidRPr="006B09A0">
        <w:rPr>
          <w:rFonts w:ascii="Times New Roman" w:hAnsi="Times New Roman" w:cs="Times New Roman"/>
        </w:rPr>
        <w:t>5.</w:t>
      </w:r>
      <w:r w:rsidRPr="006B09A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6B09A0">
        <w:rPr>
          <w:rFonts w:ascii="Times New Roman" w:hAnsi="Times New Roman" w:cs="Times New Roman"/>
        </w:rPr>
        <w:t>best model between YOLOv5 and YOLOv7 for this project (detecting traffic vehicles, types, speed, and helmet violations) involves evaluating several key aspects:</w:t>
      </w:r>
    </w:p>
    <w:p w14:paraId="2C2FE801" w14:textId="77777777" w:rsidR="00804773" w:rsidRPr="00804773" w:rsidRDefault="00804773" w:rsidP="006B09A0">
      <w:pPr>
        <w:ind w:left="720"/>
        <w:jc w:val="both"/>
        <w:rPr>
          <w:rFonts w:ascii="Times New Roman" w:hAnsi="Times New Roman" w:cs="Times New Roman"/>
        </w:rPr>
      </w:pPr>
      <w:r w:rsidRPr="00804773">
        <w:rPr>
          <w:rFonts w:ascii="Times New Roman" w:hAnsi="Times New Roman" w:cs="Times New Roman"/>
        </w:rPr>
        <w:t>1. Model Performance Comparison</w:t>
      </w:r>
    </w:p>
    <w:p w14:paraId="072D2C02" w14:textId="3885FC1B" w:rsidR="00804773" w:rsidRPr="006B09A0" w:rsidRDefault="00804773" w:rsidP="006B09A0">
      <w:pPr>
        <w:ind w:left="720"/>
        <w:jc w:val="both"/>
        <w:rPr>
          <w:rFonts w:ascii="Times New Roman" w:hAnsi="Times New Roman" w:cs="Times New Roman"/>
        </w:rPr>
      </w:pPr>
      <w:r w:rsidRPr="006B09A0">
        <w:rPr>
          <w:rFonts w:ascii="Times New Roman" w:hAnsi="Times New Roman" w:cs="Times New Roman"/>
        </w:rPr>
        <w:t xml:space="preserve">2. </w:t>
      </w:r>
      <w:r w:rsidRPr="006B09A0">
        <w:rPr>
          <w:rFonts w:ascii="Times New Roman" w:hAnsi="Times New Roman" w:cs="Times New Roman"/>
        </w:rPr>
        <w:t>Key Metrics to Compare</w:t>
      </w:r>
    </w:p>
    <w:p w14:paraId="438E3314" w14:textId="25EFF9ED" w:rsidR="00804773" w:rsidRPr="006B09A0" w:rsidRDefault="006B09A0" w:rsidP="006B09A0">
      <w:pPr>
        <w:ind w:left="720"/>
        <w:jc w:val="both"/>
        <w:rPr>
          <w:rFonts w:ascii="Times New Roman" w:hAnsi="Times New Roman" w:cs="Times New Roman"/>
        </w:rPr>
      </w:pPr>
      <w:r w:rsidRPr="006B09A0">
        <w:rPr>
          <w:rFonts w:ascii="Times New Roman" w:hAnsi="Times New Roman" w:cs="Times New Roman"/>
        </w:rPr>
        <w:t xml:space="preserve">3. </w:t>
      </w:r>
      <w:r w:rsidR="00804773" w:rsidRPr="006B09A0">
        <w:rPr>
          <w:rFonts w:ascii="Times New Roman" w:hAnsi="Times New Roman" w:cs="Times New Roman"/>
        </w:rPr>
        <w:t>Considerations for Traffic Detection</w:t>
      </w:r>
    </w:p>
    <w:p w14:paraId="02B74B24" w14:textId="62EC441D" w:rsidR="00804773" w:rsidRPr="006B09A0" w:rsidRDefault="006B09A0" w:rsidP="006B09A0">
      <w:pPr>
        <w:ind w:left="720"/>
        <w:jc w:val="both"/>
        <w:rPr>
          <w:rFonts w:ascii="Times New Roman" w:hAnsi="Times New Roman" w:cs="Times New Roman"/>
        </w:rPr>
      </w:pPr>
      <w:r w:rsidRPr="006B09A0">
        <w:rPr>
          <w:rFonts w:ascii="Times New Roman" w:hAnsi="Times New Roman" w:cs="Times New Roman"/>
        </w:rPr>
        <w:t xml:space="preserve">4. </w:t>
      </w:r>
      <w:r w:rsidR="00804773" w:rsidRPr="006B09A0">
        <w:rPr>
          <w:rFonts w:ascii="Times New Roman" w:hAnsi="Times New Roman" w:cs="Times New Roman"/>
        </w:rPr>
        <w:t>Hardware Availability</w:t>
      </w:r>
    </w:p>
    <w:p w14:paraId="4CB47594" w14:textId="499911B1" w:rsidR="00804773" w:rsidRPr="006B09A0" w:rsidRDefault="006B09A0" w:rsidP="006B09A0">
      <w:pPr>
        <w:ind w:left="720"/>
        <w:jc w:val="both"/>
        <w:rPr>
          <w:rFonts w:ascii="Times New Roman" w:hAnsi="Times New Roman" w:cs="Times New Roman"/>
        </w:rPr>
      </w:pPr>
      <w:r w:rsidRPr="006B09A0">
        <w:rPr>
          <w:rFonts w:ascii="Times New Roman" w:hAnsi="Times New Roman" w:cs="Times New Roman"/>
        </w:rPr>
        <w:t xml:space="preserve">5. </w:t>
      </w:r>
      <w:r w:rsidR="00804773" w:rsidRPr="006B09A0">
        <w:rPr>
          <w:rFonts w:ascii="Times New Roman" w:hAnsi="Times New Roman" w:cs="Times New Roman"/>
        </w:rPr>
        <w:t>Recommendation</w:t>
      </w:r>
    </w:p>
    <w:p w14:paraId="74F6AB72" w14:textId="5D94AA05" w:rsidR="00804773" w:rsidRPr="006B09A0" w:rsidRDefault="00804773" w:rsidP="00804773">
      <w:pPr>
        <w:jc w:val="both"/>
        <w:rPr>
          <w:rFonts w:ascii="Times New Roman" w:hAnsi="Times New Roman" w:cs="Times New Roman"/>
          <w:sz w:val="28"/>
          <w:szCs w:val="28"/>
        </w:rPr>
      </w:pPr>
      <w:r w:rsidRPr="006B09A0">
        <w:rPr>
          <w:rFonts w:ascii="Times New Roman" w:hAnsi="Times New Roman" w:cs="Times New Roman"/>
        </w:rPr>
        <w:t>6. Model: T</w:t>
      </w:r>
      <w:r w:rsidRPr="006B09A0">
        <w:rPr>
          <w:rFonts w:ascii="Times New Roman" w:hAnsi="Times New Roman" w:cs="Times New Roman"/>
          <w:sz w:val="28"/>
          <w:szCs w:val="28"/>
        </w:rPr>
        <w:t>rained YoloV7 and YoloV5 algorithm to perform various detection such as Number of traffic vehicles, type of vehicle, vehicle speed and detecting weather biker has wear helmet or not</w:t>
      </w:r>
    </w:p>
    <w:p w14:paraId="35769C98" w14:textId="225C44F1" w:rsidR="00804773" w:rsidRPr="006B09A0" w:rsidRDefault="00804773" w:rsidP="008047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B09A0">
        <w:rPr>
          <w:rFonts w:ascii="Times New Roman" w:hAnsi="Times New Roman" w:cs="Times New Roman"/>
        </w:rPr>
        <w:t>Learning Rate: Controls how much to adjust the model's weights with respect to the loss gradient.</w:t>
      </w:r>
    </w:p>
    <w:p w14:paraId="22624C17" w14:textId="71F6DC5C" w:rsidR="00804773" w:rsidRPr="006B09A0" w:rsidRDefault="00804773" w:rsidP="008047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B09A0">
        <w:rPr>
          <w:rFonts w:ascii="Times New Roman" w:hAnsi="Times New Roman" w:cs="Times New Roman"/>
        </w:rPr>
        <w:t>Batch Size: The number of training samples utilized in one iteration.</w:t>
      </w:r>
    </w:p>
    <w:p w14:paraId="300DC2CE" w14:textId="242FF43D" w:rsidR="00804773" w:rsidRPr="006B09A0" w:rsidRDefault="00804773" w:rsidP="008047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B09A0">
        <w:rPr>
          <w:rFonts w:ascii="Times New Roman" w:hAnsi="Times New Roman" w:cs="Times New Roman"/>
        </w:rPr>
        <w:t>Number of Epochs: The number of times the learning algorithm will work through the entire training dataset.</w:t>
      </w:r>
    </w:p>
    <w:p w14:paraId="1AF7385F" w14:textId="29017233" w:rsidR="00804773" w:rsidRPr="006B09A0" w:rsidRDefault="00804773" w:rsidP="008047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B09A0">
        <w:rPr>
          <w:rFonts w:ascii="Times New Roman" w:hAnsi="Times New Roman" w:cs="Times New Roman"/>
        </w:rPr>
        <w:t>Confidence Threshold: The minimum confidence score for a detection to be considered valid.</w:t>
      </w:r>
    </w:p>
    <w:p w14:paraId="193A5EB2" w14:textId="640EB058" w:rsidR="00804773" w:rsidRPr="006B09A0" w:rsidRDefault="00804773" w:rsidP="008047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B09A0">
        <w:rPr>
          <w:rFonts w:ascii="Times New Roman" w:hAnsi="Times New Roman" w:cs="Times New Roman"/>
        </w:rPr>
        <w:t>Input Image Size: Dimensions to which input images are resized before being fed into the model.</w:t>
      </w:r>
    </w:p>
    <w:p w14:paraId="0280785B" w14:textId="4BDB70B9" w:rsidR="00804773" w:rsidRPr="006B09A0" w:rsidRDefault="00804773" w:rsidP="008047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B09A0">
        <w:rPr>
          <w:rFonts w:ascii="Times New Roman" w:hAnsi="Times New Roman" w:cs="Times New Roman"/>
        </w:rPr>
        <w:t>Data Augmentation Techniques: Methods like flipping, scaling, or rotation applied to training images to improve model generalization.</w:t>
      </w:r>
    </w:p>
    <w:p w14:paraId="22A9B223" w14:textId="73FB144A" w:rsidR="00804773" w:rsidRPr="006B09A0" w:rsidRDefault="00804773" w:rsidP="00804773">
      <w:pPr>
        <w:jc w:val="both"/>
        <w:rPr>
          <w:rFonts w:ascii="Times New Roman" w:hAnsi="Times New Roman" w:cs="Times New Roman"/>
        </w:rPr>
      </w:pPr>
      <w:r w:rsidRPr="006B09A0">
        <w:rPr>
          <w:rFonts w:ascii="Times New Roman" w:hAnsi="Times New Roman" w:cs="Times New Roman"/>
        </w:rPr>
        <w:t xml:space="preserve">7. </w:t>
      </w:r>
      <w:r w:rsidRPr="006B09A0">
        <w:rPr>
          <w:rFonts w:ascii="Times New Roman" w:hAnsi="Times New Roman" w:cs="Times New Roman"/>
        </w:rPr>
        <w:t xml:space="preserve">Metrics: Accuracy, Precision, Recall, F1-Score Values </w:t>
      </w:r>
    </w:p>
    <w:p w14:paraId="56EADC51" w14:textId="77777777" w:rsidR="00804773" w:rsidRPr="006B09A0" w:rsidRDefault="00804773" w:rsidP="00804773">
      <w:pPr>
        <w:jc w:val="both"/>
        <w:rPr>
          <w:rFonts w:ascii="Times New Roman" w:hAnsi="Times New Roman" w:cs="Times New Roman"/>
        </w:rPr>
      </w:pPr>
    </w:p>
    <w:p w14:paraId="11C2DB33" w14:textId="77777777" w:rsidR="00804773" w:rsidRPr="006B09A0" w:rsidRDefault="00804773" w:rsidP="00804773">
      <w:pPr>
        <w:jc w:val="both"/>
        <w:rPr>
          <w:rFonts w:ascii="Times New Roman" w:hAnsi="Times New Roman" w:cs="Times New Roman"/>
        </w:rPr>
      </w:pPr>
    </w:p>
    <w:sectPr w:rsidR="00804773" w:rsidRPr="006B0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4647E1"/>
    <w:multiLevelType w:val="hybridMultilevel"/>
    <w:tmpl w:val="A94EB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11481"/>
    <w:multiLevelType w:val="hybridMultilevel"/>
    <w:tmpl w:val="95321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21587">
    <w:abstractNumId w:val="1"/>
  </w:num>
  <w:num w:numId="2" w16cid:durableId="1933775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73"/>
    <w:rsid w:val="00001280"/>
    <w:rsid w:val="006B09A0"/>
    <w:rsid w:val="007D281A"/>
    <w:rsid w:val="00804773"/>
    <w:rsid w:val="00C4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43E73"/>
  <w15:chartTrackingRefBased/>
  <w15:docId w15:val="{9D9DA00F-1096-4A25-895F-B9BA33C0E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7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7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7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7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7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47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77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477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document/10215975" TargetMode="External"/><Relationship Id="rId5" Type="http://schemas.openxmlformats.org/officeDocument/2006/relationships/hyperlink" Target="https://www.kaggle.com/datasets/ramoliyafenil/text-based-cyber-threat-det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Logics</dc:creator>
  <cp:keywords/>
  <dc:description/>
  <cp:lastModifiedBy>Tech Logics</cp:lastModifiedBy>
  <cp:revision>1</cp:revision>
  <dcterms:created xsi:type="dcterms:W3CDTF">2025-02-04T04:24:00Z</dcterms:created>
  <dcterms:modified xsi:type="dcterms:W3CDTF">2025-02-04T04:35:00Z</dcterms:modified>
</cp:coreProperties>
</file>