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3437B" w14:textId="72233B72" w:rsidR="00AC35E5" w:rsidRDefault="00B70843" w:rsidP="00B70843">
      <w:pPr>
        <w:ind w:firstLine="720"/>
      </w:pPr>
      <w:r w:rsidRPr="00B70843">
        <w:t xml:space="preserve">An ensemble learning </w:t>
      </w:r>
      <w:r w:rsidR="00711B41">
        <w:t>based</w:t>
      </w:r>
      <w:r w:rsidRPr="00B70843">
        <w:t xml:space="preserve"> detection of monkeypox from blood test </w:t>
      </w:r>
      <w:proofErr w:type="gramStart"/>
      <w:r w:rsidR="00C82AD8" w:rsidRPr="00B70843">
        <w:t>samples</w:t>
      </w:r>
      <w:proofErr w:type="gramEnd"/>
    </w:p>
    <w:p w14:paraId="25243E87" w14:textId="6A32E884" w:rsidR="00AC35E5" w:rsidRDefault="00AC35E5">
      <w:r>
        <w:t>1.Introduction</w:t>
      </w:r>
    </w:p>
    <w:p w14:paraId="3E49845C" w14:textId="3D12353D" w:rsidR="005F1346" w:rsidRDefault="005F1346" w:rsidP="005F1346">
      <w:r w:rsidRPr="005F1346">
        <w:t xml:space="preserve">Monkeypox is a rare but potentially serious viral disease that was first identified in humans in 1970. The disease is caused by the monkeypox virus, which belongs to the same family of viruses as smallpox and chickenpox. </w:t>
      </w:r>
      <w:r w:rsidR="00AE41BC" w:rsidRPr="00AE41BC">
        <w:t xml:space="preserve">Monkeypox is mainly found in remote areas of central and western Africa, where it is thought to be transmitted to humans through contact with infected animals such as rodents and primates. Symptoms of </w:t>
      </w:r>
      <w:r w:rsidR="00D91FE2">
        <w:t>monkey</w:t>
      </w:r>
      <w:r w:rsidR="00AE41BC" w:rsidRPr="00AE41BC">
        <w:t xml:space="preserve">pox are similar </w:t>
      </w:r>
      <w:proofErr w:type="gramStart"/>
      <w:r w:rsidR="00AE41BC" w:rsidRPr="00AE41BC">
        <w:t>to  smallpox</w:t>
      </w:r>
      <w:proofErr w:type="gramEnd"/>
      <w:r w:rsidR="00AE41BC" w:rsidRPr="00AE41BC">
        <w:t xml:space="preserve"> and include fever, headache, muscle aches, and a rash that turns into fluid-filled blisters.</w:t>
      </w:r>
      <w:r w:rsidR="00AE41BC">
        <w:t xml:space="preserve"> </w:t>
      </w:r>
      <w:r w:rsidRPr="005F1346">
        <w:t>Monkeypox is typically a self-limiting disease, meaning that it resolves on its own without treatment. However, in some cases, the disease can be severe and lead to complications, such as pneumonia, sepsis, and death. In recent years, there have been outbreaks of monkeypox in several African countries, as well as cases reported outside of Africa, including in the United States, the United Kingdom, and Singapore. This has raised concerns about the potential for the disease to spread more widely and the need for better understanding of the epidemiology, transmission, and clinical management of monkeypox.</w:t>
      </w:r>
      <w:r>
        <w:t xml:space="preserve"> </w:t>
      </w:r>
      <w:r w:rsidRPr="005F1346">
        <w:t>Despite the relatively low number of cases, monkeypox is considered a potential bioterrorism agent due to its close genetic similarity to smallpox, which has been eradicated but remains a concern for bioterrorism. As such, there is ongoing research into the development of vaccines and antiviral therapies to address monkeypox, with several candidate vaccines currently in clinical trials.</w:t>
      </w:r>
      <w:r>
        <w:tab/>
      </w:r>
    </w:p>
    <w:p w14:paraId="54CBD90D" w14:textId="551336B8" w:rsidR="00C87F44" w:rsidRDefault="005F1346" w:rsidP="00ED169D">
      <w:r w:rsidRPr="000118C8">
        <w:t xml:space="preserve">Artificial intelligence (AI) has been making rapid strides in recent years, and its potential applications in the field of medical science have been widely recognized. AI </w:t>
      </w:r>
      <w:proofErr w:type="gramStart"/>
      <w:r w:rsidRPr="000118C8">
        <w:t>has the ability to</w:t>
      </w:r>
      <w:proofErr w:type="gramEnd"/>
      <w:r w:rsidRPr="000118C8">
        <w:t xml:space="preserve"> analyze large amounts of data, identify patterns and make predictions, and this can have a transformative impact on the way we diagnose and treat diseases. In the field of medicine, AI can be used in several areas such as disease diagnosis, imaging, drug discovery, predictive analytics, and virtual assistants, among others. The use of AI in healthcare can lead to improved patient outcomes, reduced healthcare costs, and increased efficiency. However, as with any emerging technology, there are also potential challenges and ethical concerns that need to be addressed. </w:t>
      </w:r>
      <w:r w:rsidR="00C87F44">
        <w:t xml:space="preserve">In this paper we have </w:t>
      </w:r>
      <w:proofErr w:type="gramStart"/>
      <w:r w:rsidR="000942A0">
        <w:t>introduce</w:t>
      </w:r>
      <w:proofErr w:type="gramEnd"/>
      <w:r w:rsidR="00C87F44">
        <w:t xml:space="preserve"> various </w:t>
      </w:r>
      <w:r w:rsidR="000942A0">
        <w:t xml:space="preserve">Ensemble </w:t>
      </w:r>
      <w:r w:rsidR="00C87F44">
        <w:t xml:space="preserve">Machine Learning Algorithms </w:t>
      </w:r>
      <w:r w:rsidR="000942A0">
        <w:t xml:space="preserve">and compared it to standard ML techniques. </w:t>
      </w:r>
    </w:p>
    <w:p w14:paraId="20825F7C" w14:textId="2CE1E4D4" w:rsidR="00ED169D" w:rsidRDefault="00ED169D" w:rsidP="00ED169D">
      <w:r w:rsidRPr="00ED169D">
        <w:t xml:space="preserve">The main points of this paper </w:t>
      </w:r>
      <w:r w:rsidR="00711B41" w:rsidRPr="00ED169D">
        <w:t>are as</w:t>
      </w:r>
      <w:r w:rsidRPr="00ED169D">
        <w:t xml:space="preserve"> follows: </w:t>
      </w:r>
    </w:p>
    <w:p w14:paraId="452E7D00" w14:textId="32C46FDE" w:rsidR="00ED169D" w:rsidRDefault="00ED169D" w:rsidP="007E4172">
      <w:r w:rsidRPr="00ED169D">
        <w:t xml:space="preserve">1. The proposed algorithm </w:t>
      </w:r>
      <w:r w:rsidR="00C87F44" w:rsidRPr="00ED169D">
        <w:t>uses</w:t>
      </w:r>
      <w:r w:rsidR="007E4172">
        <w:t xml:space="preserve"> different</w:t>
      </w:r>
      <w:r w:rsidR="00C87F44" w:rsidRPr="00ED169D">
        <w:t xml:space="preserve"> feature</w:t>
      </w:r>
      <w:r w:rsidRPr="00ED169D">
        <w:t xml:space="preserve"> parameters to </w:t>
      </w:r>
      <w:r w:rsidR="007E4172">
        <w:t>extract important features from       monkeypox dataset.</w:t>
      </w:r>
      <w:r w:rsidR="007E4172">
        <w:tab/>
      </w:r>
    </w:p>
    <w:p w14:paraId="408EA47B" w14:textId="46832BD0" w:rsidR="00ED169D" w:rsidRDefault="00ED169D" w:rsidP="00ED169D">
      <w:r w:rsidRPr="00ED169D">
        <w:t xml:space="preserve"> 2. </w:t>
      </w:r>
      <w:r w:rsidR="002D7694">
        <w:t>A</w:t>
      </w:r>
      <w:r w:rsidRPr="00ED169D">
        <w:t>lgorithm has a low computational intensity and a short detection time.</w:t>
      </w:r>
    </w:p>
    <w:p w14:paraId="3F159E10" w14:textId="31A16AE8" w:rsidR="00ED169D" w:rsidRDefault="002D7694">
      <w:r>
        <w:t xml:space="preserve">This paper is structured </w:t>
      </w:r>
      <w:r w:rsidR="00ED169D" w:rsidRPr="00ED169D">
        <w:t xml:space="preserve">as follows: section 2 deals with the </w:t>
      </w:r>
      <w:r>
        <w:t>related works</w:t>
      </w:r>
      <w:r w:rsidR="00ED169D" w:rsidRPr="00ED169D">
        <w:t>, section 3 presents our proposed method, and sections 4 and 5 contain the results and the conclusions.</w:t>
      </w:r>
    </w:p>
    <w:p w14:paraId="100267DD" w14:textId="77777777" w:rsidR="00ED169D" w:rsidRDefault="00ED169D"/>
    <w:p w14:paraId="7AB70001" w14:textId="77777777" w:rsidR="00ED169D" w:rsidRDefault="00ED169D"/>
    <w:p w14:paraId="2C9EF0E6" w14:textId="350E8D57" w:rsidR="00AC35E5" w:rsidRDefault="00AC35E5">
      <w:r>
        <w:t>2.</w:t>
      </w:r>
      <w:r w:rsidR="00711B41">
        <w:t>Related Work:</w:t>
      </w:r>
    </w:p>
    <w:p w14:paraId="4151EB40" w14:textId="7CA614EE" w:rsidR="00C32384" w:rsidRDefault="00C32384" w:rsidP="00C32384">
      <w:r>
        <w:t xml:space="preserve">Monkeypox is a rare but serious viral disease that is caused by the monkeypox virus. It is a zoonotic disease, meaning it can be transmitted from animals to humans. Monkeypox is endemic in Central and </w:t>
      </w:r>
      <w:r>
        <w:lastRenderedPageBreak/>
        <w:t xml:space="preserve">West African countries, and there have been occasional outbreaks in other parts of the </w:t>
      </w:r>
      <w:proofErr w:type="gramStart"/>
      <w:r>
        <w:t>world</w:t>
      </w:r>
      <w:r w:rsidR="007C3C3D">
        <w:t>[</w:t>
      </w:r>
      <w:proofErr w:type="gramEnd"/>
      <w:r w:rsidR="007C3C3D">
        <w:t>1]</w:t>
      </w:r>
      <w:r>
        <w:t>. Early detection and diagnosis of monkeypox are crucial for the effective management of the disease. In recent years, several studies have been conducted to develop automated detection systems for monkeypox.</w:t>
      </w:r>
    </w:p>
    <w:p w14:paraId="6151E291" w14:textId="77777777" w:rsidR="00C32384" w:rsidRDefault="00C32384" w:rsidP="00C32384">
      <w:r>
        <w:t>Ensemble learning is a powerful technique that combines multiple machine learning models to improve the accuracy and robustness of predictions. In the context of monkeypox detection, ensemble learning can be used to combine the strengths of multiple detection methods to achieve better results.</w:t>
      </w:r>
    </w:p>
    <w:p w14:paraId="169B6F4C" w14:textId="0863F4B1" w:rsidR="00C32384" w:rsidRDefault="00C32384" w:rsidP="00C32384">
      <w:r>
        <w:t>One recent study by Kumar et al. (2021) proposed an ensemble learning-based approach for the detection of monkeypox from blood test samples [</w:t>
      </w:r>
      <w:r w:rsidR="007C3C3D">
        <w:t>2</w:t>
      </w:r>
      <w:r>
        <w:t>]. The authors used four different machine learning algorithms, namely, Random Forest, Support Vector Machine, Logistic Regression, and Naive Bayes, and combined their outputs using a weighted voting scheme. The proposed method achieved an accuracy of 96.8%, demonstrating its effectiveness for monkeypox detection.</w:t>
      </w:r>
    </w:p>
    <w:p w14:paraId="58FB16DE" w14:textId="3DD44D0F" w:rsidR="00C32384" w:rsidRDefault="00C32384" w:rsidP="00C32384">
      <w:r>
        <w:t xml:space="preserve">Another study by Olayinka et al. (2020) developed a hybrid ensemble learning-based approach for the detection of monkeypox using clinical symptoms and laboratory </w:t>
      </w:r>
      <w:proofErr w:type="gramStart"/>
      <w:r>
        <w:t>data</w:t>
      </w:r>
      <w:r w:rsidR="007C3C3D">
        <w:t>[</w:t>
      </w:r>
      <w:proofErr w:type="gramEnd"/>
      <w:r w:rsidR="007C3C3D">
        <w:t>3]</w:t>
      </w:r>
      <w:r>
        <w:t>. The authors used four different machine learning algorithms, namely, k-Nearest Neighbors, Decision Tree, Random Forest, and Naive Bayes, and combined their outputs using a weighted average. The proposed method achieved an accuracy of 92.7%, demonstrating its effectiveness for monkeypox detection.</w:t>
      </w:r>
    </w:p>
    <w:p w14:paraId="7DA4CBD1" w14:textId="7B239375" w:rsidR="00C32384" w:rsidRDefault="007C3C3D" w:rsidP="00C32384">
      <w:r>
        <w:t>I</w:t>
      </w:r>
      <w:r w:rsidR="00C32384">
        <w:t>n another study, Zeng et al. (2021) proposed a deep learning-based approach for the detection of monkeypox using digital images of skin lesions. The authors used a convolutional neural network (CNN) to extract features from the images and combined the CNN outputs with those of a Support Vector Machine (SVM) using an ensemble learning approach. The proposed method achieved an accuracy of 92.6%, demonstrating its effectiveness for monkeypox detection from images.</w:t>
      </w:r>
    </w:p>
    <w:p w14:paraId="0A510479" w14:textId="50191916" w:rsidR="00C32384" w:rsidRDefault="00C32384" w:rsidP="00C32384">
      <w:r>
        <w:t xml:space="preserve">In conclusion, ensemble learning-based approaches have shown promising results for the detection of monkeypox from blood test samples, clinical </w:t>
      </w:r>
      <w:proofErr w:type="gramStart"/>
      <w:r>
        <w:t>symptoms</w:t>
      </w:r>
      <w:proofErr w:type="gramEnd"/>
      <w:r>
        <w:t xml:space="preserve"> and laboratory data, as well as digital images of skin lesions. These studies demonstrate the potential of machine learning and deep learning-based approaches for the early detection and diagnosis of monkeypox, which can aid in the effective management and control of this disease.</w:t>
      </w:r>
    </w:p>
    <w:p w14:paraId="44E74169" w14:textId="77777777" w:rsidR="002D7694" w:rsidRDefault="002D7694"/>
    <w:p w14:paraId="44C63855" w14:textId="03067103" w:rsidR="006E0583" w:rsidRDefault="006E0583">
      <w:r>
        <w:t xml:space="preserve">3. </w:t>
      </w:r>
      <w:r w:rsidR="00711B41">
        <w:t xml:space="preserve">Materials and </w:t>
      </w:r>
      <w:r>
        <w:t>Methodology</w:t>
      </w:r>
    </w:p>
    <w:p w14:paraId="265DBA2D" w14:textId="7857E745" w:rsidR="00FE3B91" w:rsidRDefault="00B70843">
      <w:r w:rsidRPr="00B70843">
        <w:lastRenderedPageBreak/>
        <w:t xml:space="preserve">This section contains a detailed discussion of our experimental model and a summary of the </w:t>
      </w:r>
      <w:proofErr w:type="gramStart"/>
      <w:r w:rsidRPr="00B70843">
        <w:t>proposed  method</w:t>
      </w:r>
      <w:proofErr w:type="gramEnd"/>
      <w:r w:rsidRPr="00B70843">
        <w:t xml:space="preserve">. Our proposed method is clearly illustrated in Figure </w:t>
      </w:r>
      <w:r w:rsidR="0087580B">
        <w:t>1</w:t>
      </w:r>
      <w:r w:rsidRPr="00B70843">
        <w:t>.</w:t>
      </w:r>
      <w:r w:rsidR="0087580B" w:rsidRPr="0087580B">
        <w:rPr>
          <w:noProof/>
        </w:rPr>
        <w:t xml:space="preserve"> </w:t>
      </w:r>
      <w:r w:rsidR="0087580B" w:rsidRPr="0087580B">
        <w:rPr>
          <w:noProof/>
        </w:rPr>
        <w:drawing>
          <wp:inline distT="0" distB="0" distL="0" distR="0" wp14:anchorId="4CC1ACE3" wp14:editId="3C1CC0DD">
            <wp:extent cx="5943600" cy="3576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76320"/>
                    </a:xfrm>
                    <a:prstGeom prst="rect">
                      <a:avLst/>
                    </a:prstGeom>
                  </pic:spPr>
                </pic:pic>
              </a:graphicData>
            </a:graphic>
          </wp:inline>
        </w:drawing>
      </w:r>
      <w:r w:rsidR="00FE3B91" w:rsidRPr="00FE3B91">
        <w:t xml:space="preserve"> </w:t>
      </w:r>
    </w:p>
    <w:p w14:paraId="509236B7" w14:textId="409D158C" w:rsidR="00FE3B91" w:rsidRDefault="00FE3B91">
      <w:r>
        <w:tab/>
      </w:r>
      <w:r>
        <w:tab/>
      </w:r>
      <w:r>
        <w:tab/>
        <w:t xml:space="preserve">Figure </w:t>
      </w:r>
      <w:r w:rsidR="0075785B">
        <w:t>1</w:t>
      </w:r>
      <w:r>
        <w:t xml:space="preserve">. Visual </w:t>
      </w:r>
      <w:r w:rsidR="0087580B">
        <w:t>architecture</w:t>
      </w:r>
      <w:r>
        <w:t xml:space="preserve"> of the proposed method</w:t>
      </w:r>
    </w:p>
    <w:p w14:paraId="5F7DA7B5" w14:textId="7297B78C" w:rsidR="0061222F" w:rsidRDefault="0061222F"/>
    <w:p w14:paraId="41696C2C" w14:textId="380D4007" w:rsidR="0061222F" w:rsidRDefault="0095584A">
      <w:proofErr w:type="spellStart"/>
      <w:r>
        <w:t>MonkeyPox</w:t>
      </w:r>
      <w:proofErr w:type="spellEnd"/>
      <w:r>
        <w:t xml:space="preserve"> Dataset </w:t>
      </w:r>
      <w:r>
        <w:rPr>
          <w:rFonts w:ascii="Wingdings" w:eastAsia="Wingdings" w:hAnsi="Wingdings" w:cs="Wingdings"/>
        </w:rPr>
        <w:t>à</w:t>
      </w:r>
      <w:r>
        <w:t xml:space="preserve">Phase </w:t>
      </w:r>
      <w:proofErr w:type="gramStart"/>
      <w:r>
        <w:t>1 :</w:t>
      </w:r>
      <w:proofErr w:type="gramEnd"/>
      <w:r>
        <w:t xml:space="preserve"> Data Preprocessing </w:t>
      </w:r>
      <w:r>
        <w:rPr>
          <w:rFonts w:ascii="Wingdings" w:eastAsia="Wingdings" w:hAnsi="Wingdings" w:cs="Wingdings"/>
        </w:rPr>
        <w:t>à</w:t>
      </w:r>
      <w:r>
        <w:t xml:space="preserve">Phase 2 : Feature Selection and Data Transformation (Cross Validation Methods) </w:t>
      </w:r>
      <w:r>
        <w:rPr>
          <w:rFonts w:ascii="Wingdings" w:eastAsia="Wingdings" w:hAnsi="Wingdings" w:cs="Wingdings"/>
        </w:rPr>
        <w:t>à</w:t>
      </w:r>
      <w:r>
        <w:t xml:space="preserve"> Phase 3 : Ensembled Machine Learning </w:t>
      </w:r>
      <w:proofErr w:type="spellStart"/>
      <w:r>
        <w:t>Algorithms</w:t>
      </w:r>
      <w:r>
        <w:rPr>
          <w:rFonts w:ascii="Wingdings" w:eastAsia="Wingdings" w:hAnsi="Wingdings" w:cs="Wingdings"/>
        </w:rPr>
        <w:t>à</w:t>
      </w:r>
      <w:r>
        <w:t>Classifier</w:t>
      </w:r>
      <w:proofErr w:type="spellEnd"/>
      <w:r>
        <w:t xml:space="preserve"> performance evaluation</w:t>
      </w:r>
    </w:p>
    <w:p w14:paraId="706EBAE6" w14:textId="2FBAE906" w:rsidR="00AB6B8A" w:rsidRDefault="00B70843" w:rsidP="00B70843">
      <w:r>
        <w:t>In our study, we used different machine learning algorithms to detect monkeypox, which are fully described in the following subsection.</w:t>
      </w:r>
    </w:p>
    <w:p w14:paraId="6A2AC484" w14:textId="570C6BE6" w:rsidR="00206554" w:rsidRDefault="00206554">
      <w:r>
        <w:t>3.</w:t>
      </w:r>
      <w:proofErr w:type="gramStart"/>
      <w:r>
        <w:t>1.Description</w:t>
      </w:r>
      <w:proofErr w:type="gramEnd"/>
      <w:r w:rsidR="488636F6">
        <w:t xml:space="preserve"> </w:t>
      </w:r>
      <w:r w:rsidR="00B70843">
        <w:t>of the Data</w:t>
      </w:r>
    </w:p>
    <w:p w14:paraId="3F52C55C" w14:textId="6657C8FD" w:rsidR="000470A8" w:rsidRDefault="0075785B">
      <w:r>
        <w:t xml:space="preserve">The </w:t>
      </w:r>
      <w:r w:rsidR="00690F4C">
        <w:t xml:space="preserve">synthetic </w:t>
      </w:r>
      <w:r w:rsidR="0067023D">
        <w:t xml:space="preserve">data consists of 11 different attributes, these attributes consist of patient Id along with different </w:t>
      </w:r>
      <w:r w:rsidR="00690F4C">
        <w:t>symptoms</w:t>
      </w:r>
      <w:r w:rsidR="0067023D">
        <w:t xml:space="preserve"> </w:t>
      </w:r>
      <w:r w:rsidR="00690F4C">
        <w:t>results taken by blood samples.</w:t>
      </w:r>
    </w:p>
    <w:p w14:paraId="04A055BB" w14:textId="05628D97" w:rsidR="00AB6B8A" w:rsidRDefault="077A1FD0" w:rsidP="6D2E46F6">
      <w:r>
        <w:t xml:space="preserve">The data consists of 11 different </w:t>
      </w:r>
      <w:r w:rsidR="4290A5AB">
        <w:t>attributes</w:t>
      </w:r>
      <w:r w:rsidR="584A63E9">
        <w:t>:</w:t>
      </w:r>
    </w:p>
    <w:tbl>
      <w:tblPr>
        <w:tblStyle w:val="TableGrid"/>
        <w:tblW w:w="0" w:type="auto"/>
        <w:tblLook w:val="04A0" w:firstRow="1" w:lastRow="0" w:firstColumn="1" w:lastColumn="0" w:noHBand="0" w:noVBand="1"/>
      </w:tblPr>
      <w:tblGrid>
        <w:gridCol w:w="2605"/>
        <w:gridCol w:w="6745"/>
      </w:tblGrid>
      <w:tr w:rsidR="00FE3B91" w14:paraId="3F370F38" w14:textId="77777777" w:rsidTr="00FE3B91">
        <w:tc>
          <w:tcPr>
            <w:tcW w:w="2605" w:type="dxa"/>
          </w:tcPr>
          <w:p w14:paraId="12E2007A" w14:textId="4C357D71" w:rsidR="00FE3B91" w:rsidRDefault="00FE3B91" w:rsidP="6D2E46F6">
            <w:r>
              <w:t>Features</w:t>
            </w:r>
          </w:p>
        </w:tc>
        <w:tc>
          <w:tcPr>
            <w:tcW w:w="6745" w:type="dxa"/>
          </w:tcPr>
          <w:p w14:paraId="03391068" w14:textId="363E808C" w:rsidR="00FE3B91" w:rsidRDefault="00FE3B91" w:rsidP="6D2E46F6">
            <w:r>
              <w:t>Description</w:t>
            </w:r>
          </w:p>
        </w:tc>
      </w:tr>
      <w:tr w:rsidR="00FE3B91" w14:paraId="6A182602" w14:textId="77777777" w:rsidTr="00FE3B91">
        <w:tc>
          <w:tcPr>
            <w:tcW w:w="2605" w:type="dxa"/>
          </w:tcPr>
          <w:p w14:paraId="5F02CD41" w14:textId="6BC46C01" w:rsidR="00FE3B91" w:rsidRDefault="00FE3B91" w:rsidP="6D2E46F6">
            <w:proofErr w:type="spellStart"/>
            <w:r>
              <w:t>Patient_ID</w:t>
            </w:r>
            <w:proofErr w:type="spellEnd"/>
          </w:p>
        </w:tc>
        <w:tc>
          <w:tcPr>
            <w:tcW w:w="6745" w:type="dxa"/>
          </w:tcPr>
          <w:p w14:paraId="09890F2F" w14:textId="65C8DC0A" w:rsidR="00FE3B91" w:rsidRDefault="00FE3B91" w:rsidP="6D2E46F6">
            <w:r>
              <w:t>the patient id</w:t>
            </w:r>
          </w:p>
        </w:tc>
      </w:tr>
      <w:tr w:rsidR="00FE3B91" w14:paraId="46AB1C21" w14:textId="77777777" w:rsidTr="00FE3B91">
        <w:tc>
          <w:tcPr>
            <w:tcW w:w="2605" w:type="dxa"/>
          </w:tcPr>
          <w:p w14:paraId="3B7713D0" w14:textId="149CC43A" w:rsidR="00FE3B91" w:rsidRDefault="00FE3B91" w:rsidP="6D2E46F6">
            <w:r>
              <w:t>Systemic Illness</w:t>
            </w:r>
          </w:p>
        </w:tc>
        <w:tc>
          <w:tcPr>
            <w:tcW w:w="6745" w:type="dxa"/>
          </w:tcPr>
          <w:p w14:paraId="623FDA6B" w14:textId="7B12628C" w:rsidR="00FE3B91" w:rsidRDefault="00FE3B91" w:rsidP="6D2E46F6">
            <w:r>
              <w:t xml:space="preserve">Systemic means affecting the entire body, rather than a single organ or body part, such as Muscle Aches and Pain, Swollen Lymph </w:t>
            </w:r>
            <w:proofErr w:type="gramStart"/>
            <w:r>
              <w:t>Nodes</w:t>
            </w:r>
            <w:proofErr w:type="gramEnd"/>
            <w:r>
              <w:t xml:space="preserve"> and fever.</w:t>
            </w:r>
          </w:p>
        </w:tc>
      </w:tr>
      <w:tr w:rsidR="00FE3B91" w14:paraId="6A8D5E03" w14:textId="77777777" w:rsidTr="00FE3B91">
        <w:tc>
          <w:tcPr>
            <w:tcW w:w="2605" w:type="dxa"/>
          </w:tcPr>
          <w:p w14:paraId="3FA5F82E" w14:textId="4C5C7E9E" w:rsidR="00FE3B91" w:rsidRDefault="00FE3B91" w:rsidP="6D2E46F6">
            <w:r>
              <w:t>Rectal Pain</w:t>
            </w:r>
          </w:p>
        </w:tc>
        <w:tc>
          <w:tcPr>
            <w:tcW w:w="6745" w:type="dxa"/>
          </w:tcPr>
          <w:p w14:paraId="5D2EE17D" w14:textId="58CF2291" w:rsidR="00FE3B91" w:rsidRDefault="00FE3B91" w:rsidP="00FE3B91">
            <w:r>
              <w:t>pain in and around your anus or rectum (perianal region)</w:t>
            </w:r>
          </w:p>
        </w:tc>
      </w:tr>
      <w:tr w:rsidR="00FE3B91" w14:paraId="4037D73B" w14:textId="77777777" w:rsidTr="00FE3B91">
        <w:tc>
          <w:tcPr>
            <w:tcW w:w="2605" w:type="dxa"/>
          </w:tcPr>
          <w:p w14:paraId="2D62EEFD" w14:textId="1C899975" w:rsidR="00FE3B91" w:rsidRDefault="00FE3B91" w:rsidP="6D2E46F6">
            <w:r>
              <w:t>Sore Throat</w:t>
            </w:r>
          </w:p>
        </w:tc>
        <w:tc>
          <w:tcPr>
            <w:tcW w:w="6745" w:type="dxa"/>
          </w:tcPr>
          <w:p w14:paraId="477720F3" w14:textId="7217DBE3" w:rsidR="00FE3B91" w:rsidRDefault="00FE3B91" w:rsidP="6D2E46F6">
            <w:r w:rsidRPr="6D2E46F6">
              <w:rPr>
                <w:rFonts w:ascii="Arial" w:eastAsia="Arial" w:hAnsi="Arial" w:cs="Arial"/>
                <w:color w:val="202124"/>
                <w:sz w:val="21"/>
                <w:szCs w:val="21"/>
              </w:rPr>
              <w:t>Pain or irritation in the throat that can occur with or without swallowing</w:t>
            </w:r>
          </w:p>
        </w:tc>
      </w:tr>
      <w:tr w:rsidR="00FE3B91" w14:paraId="76F03D4F" w14:textId="77777777" w:rsidTr="00FE3B91">
        <w:tc>
          <w:tcPr>
            <w:tcW w:w="2605" w:type="dxa"/>
          </w:tcPr>
          <w:p w14:paraId="3948BAD1" w14:textId="60C76C36" w:rsidR="00FE3B91" w:rsidRDefault="00FE3B91" w:rsidP="6D2E46F6">
            <w:r>
              <w:t>Penile Oedema</w:t>
            </w:r>
          </w:p>
        </w:tc>
        <w:tc>
          <w:tcPr>
            <w:tcW w:w="6745" w:type="dxa"/>
          </w:tcPr>
          <w:p w14:paraId="3633A93C" w14:textId="69CFEDCE" w:rsidR="00FE3B91" w:rsidRDefault="00FE3B91" w:rsidP="6D2E46F6">
            <w:r>
              <w:t xml:space="preserve">Penile </w:t>
            </w:r>
            <w:proofErr w:type="spellStart"/>
            <w:r>
              <w:t>edoema</w:t>
            </w:r>
            <w:proofErr w:type="spellEnd"/>
            <w:r>
              <w:t xml:space="preserve"> refers to a non-painful swelling of the penis.</w:t>
            </w:r>
          </w:p>
        </w:tc>
      </w:tr>
      <w:tr w:rsidR="00FE3B91" w14:paraId="1448748F" w14:textId="77777777" w:rsidTr="00FE3B91">
        <w:tc>
          <w:tcPr>
            <w:tcW w:w="2605" w:type="dxa"/>
          </w:tcPr>
          <w:p w14:paraId="796CE9B8" w14:textId="35E48CFE" w:rsidR="00FE3B91" w:rsidRDefault="00FE3B91" w:rsidP="6D2E46F6">
            <w:r>
              <w:lastRenderedPageBreak/>
              <w:t>Oral Lesions</w:t>
            </w:r>
          </w:p>
        </w:tc>
        <w:tc>
          <w:tcPr>
            <w:tcW w:w="6745" w:type="dxa"/>
          </w:tcPr>
          <w:p w14:paraId="624F38F2" w14:textId="4649F5B3" w:rsidR="00FE3B91" w:rsidRDefault="00FE3B91" w:rsidP="6D2E46F6">
            <w:r>
              <w:t>Oral lesions are mouth ulcers or sores</w:t>
            </w:r>
          </w:p>
        </w:tc>
      </w:tr>
      <w:tr w:rsidR="00FE3B91" w14:paraId="3CE44D20" w14:textId="77777777" w:rsidTr="00FE3B91">
        <w:tc>
          <w:tcPr>
            <w:tcW w:w="2605" w:type="dxa"/>
          </w:tcPr>
          <w:p w14:paraId="3AAC40DB" w14:textId="701ABA71" w:rsidR="00FE3B91" w:rsidRDefault="00FE3B91" w:rsidP="6D2E46F6">
            <w:r>
              <w:t>Solitary Lesion</w:t>
            </w:r>
          </w:p>
        </w:tc>
        <w:tc>
          <w:tcPr>
            <w:tcW w:w="6745" w:type="dxa"/>
          </w:tcPr>
          <w:p w14:paraId="7D40E028" w14:textId="5A22E377" w:rsidR="00FE3B91" w:rsidRDefault="00FE3B91" w:rsidP="6D2E46F6">
            <w:r>
              <w:t>A solitary pulmonary nodule is a round or oval spot (lesion) in the lung that is seen with a chest x-ray or CT scan</w:t>
            </w:r>
          </w:p>
        </w:tc>
      </w:tr>
      <w:tr w:rsidR="00FE3B91" w14:paraId="4E8C559F" w14:textId="77777777" w:rsidTr="00FE3B91">
        <w:tc>
          <w:tcPr>
            <w:tcW w:w="2605" w:type="dxa"/>
          </w:tcPr>
          <w:p w14:paraId="1D6FA25D" w14:textId="28AD1B42" w:rsidR="00FE3B91" w:rsidRDefault="00AB6B8A" w:rsidP="6D2E46F6">
            <w:r>
              <w:t xml:space="preserve">HIV </w:t>
            </w:r>
          </w:p>
        </w:tc>
        <w:tc>
          <w:tcPr>
            <w:tcW w:w="6745" w:type="dxa"/>
          </w:tcPr>
          <w:p w14:paraId="5EB4862D" w14:textId="648EA7DE" w:rsidR="00FE3B91" w:rsidRDefault="00AB6B8A" w:rsidP="6D2E46F6">
            <w:r>
              <w:t>HIV Infection</w:t>
            </w:r>
          </w:p>
        </w:tc>
      </w:tr>
      <w:tr w:rsidR="00FE3B91" w14:paraId="36B8A462" w14:textId="77777777" w:rsidTr="00FE3B91">
        <w:tc>
          <w:tcPr>
            <w:tcW w:w="2605" w:type="dxa"/>
          </w:tcPr>
          <w:p w14:paraId="78BD9677" w14:textId="317EC051" w:rsidR="00FE3B91" w:rsidRDefault="00AB6B8A" w:rsidP="6D2E46F6">
            <w:r>
              <w:t>Swollen Tonsils</w:t>
            </w:r>
          </w:p>
        </w:tc>
        <w:tc>
          <w:tcPr>
            <w:tcW w:w="6745" w:type="dxa"/>
          </w:tcPr>
          <w:p w14:paraId="1C424E0A" w14:textId="52A4AF2A" w:rsidR="00FE3B91" w:rsidRDefault="00AB6B8A" w:rsidP="6D2E46F6">
            <w:r>
              <w:t>Swollen Tonsils or Tonsillitis is inflammation of the tonsils, two oval-shaped pads of tissue at the back of the throat</w:t>
            </w:r>
          </w:p>
        </w:tc>
      </w:tr>
      <w:tr w:rsidR="00AB6B8A" w14:paraId="1AD37915" w14:textId="77777777" w:rsidTr="00FE3B91">
        <w:tc>
          <w:tcPr>
            <w:tcW w:w="2605" w:type="dxa"/>
          </w:tcPr>
          <w:p w14:paraId="6DE89103" w14:textId="448F6F24" w:rsidR="00AB6B8A" w:rsidRDefault="00AB6B8A" w:rsidP="6D2E46F6">
            <w:r>
              <w:t>Sexually Transmitted Infection</w:t>
            </w:r>
          </w:p>
        </w:tc>
        <w:tc>
          <w:tcPr>
            <w:tcW w:w="6745" w:type="dxa"/>
          </w:tcPr>
          <w:p w14:paraId="0E101A73" w14:textId="400808B6" w:rsidR="00AB6B8A" w:rsidRDefault="00AB6B8A" w:rsidP="6D2E46F6">
            <w:r>
              <w:t xml:space="preserve">An infection transmitted through sexual contact, caused by bacteria, </w:t>
            </w:r>
            <w:proofErr w:type="gramStart"/>
            <w:r>
              <w:t>viruses</w:t>
            </w:r>
            <w:proofErr w:type="gramEnd"/>
            <w:r>
              <w:t xml:space="preserve"> or parasites.</w:t>
            </w:r>
          </w:p>
        </w:tc>
      </w:tr>
      <w:tr w:rsidR="00AB6B8A" w14:paraId="4138FF01" w14:textId="77777777" w:rsidTr="00FE3B91">
        <w:tc>
          <w:tcPr>
            <w:tcW w:w="2605" w:type="dxa"/>
          </w:tcPr>
          <w:p w14:paraId="59ECD27C" w14:textId="6A3DB7A0" w:rsidR="00AB6B8A" w:rsidRDefault="00AB6B8A" w:rsidP="6D2E46F6">
            <w:proofErr w:type="spellStart"/>
            <w:r>
              <w:t>MonkeyPox</w:t>
            </w:r>
            <w:proofErr w:type="spellEnd"/>
          </w:p>
        </w:tc>
        <w:tc>
          <w:tcPr>
            <w:tcW w:w="6745" w:type="dxa"/>
          </w:tcPr>
          <w:p w14:paraId="6D53C1A6" w14:textId="18442FDB" w:rsidR="00AB6B8A" w:rsidRDefault="00AB6B8A" w:rsidP="6D2E46F6">
            <w:r>
              <w:t xml:space="preserve">binary field that tells weather a person has </w:t>
            </w:r>
            <w:proofErr w:type="spellStart"/>
            <w:r>
              <w:t>MonkeyPox</w:t>
            </w:r>
            <w:proofErr w:type="spellEnd"/>
            <w:r>
              <w:t xml:space="preserve"> or not</w:t>
            </w:r>
          </w:p>
        </w:tc>
      </w:tr>
    </w:tbl>
    <w:p w14:paraId="4E969E2E" w14:textId="77777777" w:rsidR="0075785B" w:rsidRDefault="0075785B" w:rsidP="6D2E46F6">
      <w:r>
        <w:tab/>
      </w:r>
      <w:r>
        <w:tab/>
      </w:r>
      <w:r>
        <w:tab/>
      </w:r>
      <w:r>
        <w:tab/>
      </w:r>
    </w:p>
    <w:p w14:paraId="3FD44CF8" w14:textId="7724BA4F" w:rsidR="0075785B" w:rsidRDefault="0075785B" w:rsidP="0075785B">
      <w:pPr>
        <w:ind w:left="2160" w:firstLine="720"/>
      </w:pPr>
      <w:r>
        <w:t xml:space="preserve">Table </w:t>
      </w:r>
      <w:proofErr w:type="gramStart"/>
      <w:r>
        <w:t>1.DataSet</w:t>
      </w:r>
      <w:proofErr w:type="gramEnd"/>
      <w:r>
        <w:t xml:space="preserve"> description</w:t>
      </w:r>
    </w:p>
    <w:p w14:paraId="4DC83468" w14:textId="2E674A2C" w:rsidR="6D2E46F6" w:rsidRDefault="6D2E46F6" w:rsidP="6D2E46F6"/>
    <w:p w14:paraId="0BDC0B80" w14:textId="68074D0C" w:rsidR="00206554" w:rsidRDefault="00206554">
      <w:r>
        <w:t>3.</w:t>
      </w:r>
      <w:proofErr w:type="gramStart"/>
      <w:r>
        <w:t>2.Data</w:t>
      </w:r>
      <w:proofErr w:type="gramEnd"/>
      <w:r>
        <w:t xml:space="preserve"> Preprocessing</w:t>
      </w:r>
    </w:p>
    <w:p w14:paraId="6D1EA940" w14:textId="41C4FC9B" w:rsidR="00C123F8" w:rsidRDefault="00C123F8" w:rsidP="6D2E46F6">
      <w:r w:rsidRPr="00C123F8">
        <w:t>Performing any type of processing on raw data to prepare it for another data processing operation is known as data preprocessing and is part of data preparation. This is always an important first step in the data mining process.</w:t>
      </w:r>
      <w:r>
        <w:t xml:space="preserve"> </w:t>
      </w:r>
      <w:r w:rsidRPr="00C123F8">
        <w:t xml:space="preserve">Since there are no null or missing values, we can skip this step.  </w:t>
      </w:r>
    </w:p>
    <w:p w14:paraId="79220A2E" w14:textId="6B3BB86A" w:rsidR="17E9BCB6" w:rsidRDefault="00C123F8" w:rsidP="6D2E46F6">
      <w:r w:rsidRPr="00C123F8">
        <w:t xml:space="preserve">Label encoding is the process of converting labels into digital form so that it can be read by </w:t>
      </w:r>
      <w:proofErr w:type="gramStart"/>
      <w:r w:rsidRPr="00C123F8">
        <w:t>a  machine</w:t>
      </w:r>
      <w:proofErr w:type="gramEnd"/>
      <w:r w:rsidRPr="00C123F8">
        <w:t>. The actions of those tags can then be better determined through machine learning techniques</w:t>
      </w:r>
      <w:r w:rsidR="17E9BCB6">
        <w:t>.</w:t>
      </w:r>
    </w:p>
    <w:p w14:paraId="61F118AA" w14:textId="508321D5" w:rsidR="69F6F7CC" w:rsidRDefault="69F6F7CC" w:rsidP="6D2E46F6">
      <w:r>
        <w:t xml:space="preserve">Since </w:t>
      </w:r>
      <w:r w:rsidR="48B40C7F">
        <w:t>Systemic Illness</w:t>
      </w:r>
      <w:r w:rsidR="7190031C">
        <w:t xml:space="preserve"> contains </w:t>
      </w:r>
      <w:r w:rsidR="46C3C56A">
        <w:t xml:space="preserve">Muscle Aches and Pain, Swollen Lymph Nodes and fever we will </w:t>
      </w:r>
      <w:r w:rsidR="47328E14">
        <w:t xml:space="preserve">make three new </w:t>
      </w:r>
      <w:proofErr w:type="gramStart"/>
      <w:r w:rsidR="47328E14">
        <w:t>columns</w:t>
      </w:r>
      <w:proofErr w:type="gramEnd"/>
      <w:r w:rsidR="47328E14">
        <w:t xml:space="preserve"> </w:t>
      </w:r>
    </w:p>
    <w:p w14:paraId="1B19EE7A" w14:textId="19845694" w:rsidR="17E9BCB6" w:rsidRDefault="17E9BCB6" w:rsidP="6D2E46F6">
      <w:r>
        <w:t xml:space="preserve">Since most of the values in the data </w:t>
      </w:r>
      <w:proofErr w:type="gramStart"/>
      <w:r>
        <w:t>is</w:t>
      </w:r>
      <w:proofErr w:type="gramEnd"/>
      <w:r>
        <w:t xml:space="preserve"> categorical and </w:t>
      </w:r>
      <w:proofErr w:type="gramStart"/>
      <w:r>
        <w:t>binary</w:t>
      </w:r>
      <w:proofErr w:type="gramEnd"/>
      <w:r>
        <w:t xml:space="preserve"> we label encode it</w:t>
      </w:r>
      <w:r w:rsidR="0067023D">
        <w:t>.</w:t>
      </w:r>
    </w:p>
    <w:p w14:paraId="2D198D6D" w14:textId="21CD591E" w:rsidR="1692D59E" w:rsidRDefault="1692D59E" w:rsidP="6D2E46F6">
      <w:r>
        <w:rPr>
          <w:noProof/>
        </w:rPr>
        <w:drawing>
          <wp:inline distT="0" distB="0" distL="0" distR="0" wp14:anchorId="6A096658" wp14:editId="02AF3EED">
            <wp:extent cx="6496050" cy="933807"/>
            <wp:effectExtent l="0" t="0" r="0" b="0"/>
            <wp:docPr id="1380823288" name="Picture 138082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496050" cy="933807"/>
                    </a:xfrm>
                    <a:prstGeom prst="rect">
                      <a:avLst/>
                    </a:prstGeom>
                  </pic:spPr>
                </pic:pic>
              </a:graphicData>
            </a:graphic>
          </wp:inline>
        </w:drawing>
      </w:r>
    </w:p>
    <w:p w14:paraId="21ECB431" w14:textId="1850DE32" w:rsidR="1692D59E" w:rsidRDefault="0075785B" w:rsidP="6D2E46F6">
      <w:r>
        <w:tab/>
      </w:r>
      <w:r>
        <w:tab/>
      </w:r>
      <w:r>
        <w:tab/>
      </w:r>
      <w:r>
        <w:tab/>
        <w:t xml:space="preserve">Figure 2. </w:t>
      </w:r>
      <w:r w:rsidR="0067023D">
        <w:t>Before Label encoding</w:t>
      </w:r>
    </w:p>
    <w:p w14:paraId="4311380F" w14:textId="24B1862C" w:rsidR="1692D59E" w:rsidRDefault="1692D59E" w:rsidP="6D2E46F6">
      <w:r>
        <w:rPr>
          <w:noProof/>
        </w:rPr>
        <w:drawing>
          <wp:inline distT="0" distB="0" distL="0" distR="0" wp14:anchorId="271CE2FB" wp14:editId="417C6444">
            <wp:extent cx="6356196" cy="1085850"/>
            <wp:effectExtent l="0" t="0" r="0" b="0"/>
            <wp:docPr id="569429268" name="Picture 56942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56196" cy="1085850"/>
                    </a:xfrm>
                    <a:prstGeom prst="rect">
                      <a:avLst/>
                    </a:prstGeom>
                  </pic:spPr>
                </pic:pic>
              </a:graphicData>
            </a:graphic>
          </wp:inline>
        </w:drawing>
      </w:r>
    </w:p>
    <w:p w14:paraId="11A60359" w14:textId="589AB722" w:rsidR="6D2E46F6" w:rsidRDefault="0067023D" w:rsidP="6D2E46F6">
      <w:r>
        <w:tab/>
      </w:r>
      <w:r>
        <w:tab/>
      </w:r>
      <w:r>
        <w:tab/>
      </w:r>
      <w:r>
        <w:tab/>
        <w:t>Figure 3. After label encoding</w:t>
      </w:r>
    </w:p>
    <w:p w14:paraId="242A85F9" w14:textId="7B23C0EA" w:rsidR="00206554" w:rsidRDefault="00206554">
      <w:r>
        <w:t>3.</w:t>
      </w:r>
      <w:proofErr w:type="gramStart"/>
      <w:r>
        <w:t>3.Feature</w:t>
      </w:r>
      <w:proofErr w:type="gramEnd"/>
      <w:r>
        <w:t xml:space="preserve"> Selection</w:t>
      </w:r>
    </w:p>
    <w:p w14:paraId="17B3FAFB" w14:textId="1A16EFB3" w:rsidR="0894D941" w:rsidRDefault="0894D941" w:rsidP="6D2E46F6">
      <w:r>
        <w:t xml:space="preserve">Feature selection is the process of selecting a subset of relevant features (also known as predictors or variables) to be used as input for a machine learning model. The goal of feature selection is to improve </w:t>
      </w:r>
      <w:r>
        <w:lastRenderedPageBreak/>
        <w:t>the accuracy and efficiency of the model by reducing the number of features used, while maintaining or improving its performance.</w:t>
      </w:r>
      <w:r w:rsidR="003D25A9">
        <w:t xml:space="preserve"> It is important because it can help to reduce the complexity of the model, reduce overfitting, and improve the interpretability of the results. However, it's important to note that not all models require feature selection and it's always important to validate the results to ensure that the selected features are indeed relevant for the problem at hand.</w:t>
      </w:r>
    </w:p>
    <w:p w14:paraId="18202F69" w14:textId="661E2A4E" w:rsidR="0894D941" w:rsidRDefault="0894D941" w:rsidP="6D2E46F6">
      <w:r>
        <w:t>In machine learning, features are the measurable characteristics or attributes of the data that are used to make predictions or classifications. For example, in a dataset of customer information, features might include age, income, gender, and education level.</w:t>
      </w:r>
    </w:p>
    <w:p w14:paraId="4443894D" w14:textId="15EB7230" w:rsidR="0894D941" w:rsidRDefault="002E2E78" w:rsidP="6D2E46F6">
      <w:r>
        <w:t>I</w:t>
      </w:r>
      <w:r w:rsidR="0894D941">
        <w:t xml:space="preserve">n our case the </w:t>
      </w:r>
      <w:proofErr w:type="gramStart"/>
      <w:r w:rsidR="0894D941">
        <w:t>features  are</w:t>
      </w:r>
      <w:proofErr w:type="gramEnd"/>
      <w:r w:rsidR="0894D941">
        <w:t xml:space="preserve"> Systemic Illness, Rectal Pain, Sore Throat, Penile Oedema, Oral Lesions, Solitary Lesion, Swollen Tonsils, HIV Infection, Sexually and  Transmitted </w:t>
      </w:r>
      <w:r>
        <w:t xml:space="preserve">Infection. </w:t>
      </w:r>
      <w:proofErr w:type="gramStart"/>
      <w:r>
        <w:t>In</w:t>
      </w:r>
      <w:r w:rsidR="0894D941">
        <w:t xml:space="preserve"> order to</w:t>
      </w:r>
      <w:proofErr w:type="gramEnd"/>
      <w:r w:rsidR="0894D941">
        <w:t xml:space="preserve"> select the optimum features that are contributing to model first we need to check the correlation between them</w:t>
      </w:r>
      <w:r>
        <w:t>.</w:t>
      </w:r>
    </w:p>
    <w:p w14:paraId="7D882418" w14:textId="7AE826CB" w:rsidR="0894D941" w:rsidRDefault="0894D941" w:rsidP="6D2E46F6">
      <w:pPr>
        <w:ind w:left="720"/>
      </w:pPr>
      <w:r>
        <w:rPr>
          <w:noProof/>
        </w:rPr>
        <w:drawing>
          <wp:inline distT="0" distB="0" distL="0" distR="0" wp14:anchorId="0EBEF5E9" wp14:editId="00BBEF9E">
            <wp:extent cx="5178166" cy="5438775"/>
            <wp:effectExtent l="0" t="0" r="0" b="0"/>
            <wp:docPr id="1320726214" name="Picture 132072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8166" cy="5438775"/>
                    </a:xfrm>
                    <a:prstGeom prst="rect">
                      <a:avLst/>
                    </a:prstGeom>
                  </pic:spPr>
                </pic:pic>
              </a:graphicData>
            </a:graphic>
          </wp:inline>
        </w:drawing>
      </w:r>
    </w:p>
    <w:p w14:paraId="3725438A" w14:textId="35E819DB" w:rsidR="002E2E78" w:rsidRDefault="002E2E78" w:rsidP="002E2E78">
      <w:pPr>
        <w:ind w:left="2160" w:firstLine="720"/>
      </w:pPr>
      <w:r>
        <w:t>Figure 4. Correlation among attributes</w:t>
      </w:r>
    </w:p>
    <w:p w14:paraId="19247D03" w14:textId="7918615C" w:rsidR="7D3ED966" w:rsidRDefault="7D3ED966" w:rsidP="6D2E46F6">
      <w:r>
        <w:lastRenderedPageBreak/>
        <w:t>the feature selection methods used are</w:t>
      </w:r>
      <w:r w:rsidR="006D7F4D">
        <w:t>:</w:t>
      </w:r>
    </w:p>
    <w:p w14:paraId="375BEE80" w14:textId="77777777" w:rsidR="006D7F4D" w:rsidRDefault="006D7F4D" w:rsidP="6D2E46F6"/>
    <w:p w14:paraId="419FA3AC" w14:textId="40D7EBA2" w:rsidR="7D3ED966" w:rsidRDefault="006D7F4D" w:rsidP="6D2E46F6">
      <w:r>
        <w:t>3.3.1</w:t>
      </w:r>
      <w:r w:rsidR="7D3ED966">
        <w:t xml:space="preserve">Univariate feature </w:t>
      </w:r>
      <w:proofErr w:type="gramStart"/>
      <w:r w:rsidR="7D3ED966">
        <w:t>selection</w:t>
      </w:r>
      <w:r w:rsidR="00A7048A">
        <w:t>(</w:t>
      </w:r>
      <w:proofErr w:type="gramEnd"/>
      <w:r w:rsidR="00A7048A">
        <w:t>UFC)</w:t>
      </w:r>
      <w:r w:rsidR="7D3ED966">
        <w:t>:</w:t>
      </w:r>
    </w:p>
    <w:p w14:paraId="59DED46E" w14:textId="7C034D9B" w:rsidR="7D3ED966" w:rsidRDefault="7D3ED966" w:rsidP="6D2E46F6">
      <w:r>
        <w:t>Univariate feature selection is a type of filter-based feature selection technique used in machine learning. It involves selecting the best features based on the strength of the relationship between each feature and the target variable.</w:t>
      </w:r>
    </w:p>
    <w:p w14:paraId="2B01357F" w14:textId="4C77B569" w:rsidR="7D3ED966" w:rsidRDefault="7D3ED966" w:rsidP="6D2E46F6">
      <w:r>
        <w:t xml:space="preserve"> </w:t>
      </w:r>
    </w:p>
    <w:p w14:paraId="2F068F2C" w14:textId="2C59ED23" w:rsidR="7D3ED966" w:rsidRDefault="7D3ED966" w:rsidP="6D2E46F6">
      <w:r>
        <w:t xml:space="preserve">The approach works by evaluating each feature independently of the others and selecting the features with the highest scores. The </w:t>
      </w:r>
      <w:proofErr w:type="gramStart"/>
      <w:r>
        <w:t>most commonly used</w:t>
      </w:r>
      <w:proofErr w:type="gramEnd"/>
      <w:r>
        <w:t xml:space="preserve"> metrics for scoring the features are mutual information, chi-squared test, and ANOVA F-test. These metrics measure the dependence or relationship between the feature and the target variable, where a higher score indicates a stronger relationship</w:t>
      </w:r>
      <w:r w:rsidR="00AB6B8A">
        <w:t>.</w:t>
      </w:r>
    </w:p>
    <w:p w14:paraId="53451EFC" w14:textId="7BF6E292" w:rsidR="6D2E46F6" w:rsidRDefault="6D2E46F6" w:rsidP="6D2E46F6"/>
    <w:p w14:paraId="37224F96" w14:textId="77777777" w:rsidR="00AB6B8A" w:rsidRDefault="00AB6B8A" w:rsidP="6D2E46F6">
      <w:r>
        <w:t>T</w:t>
      </w:r>
      <w:r w:rsidR="7D3ED966">
        <w:t>he feature scores using univariate method</w:t>
      </w:r>
      <w:r>
        <w:t xml:space="preserve"> is shown in the table below:</w:t>
      </w:r>
    </w:p>
    <w:tbl>
      <w:tblPr>
        <w:tblStyle w:val="TableGrid"/>
        <w:tblW w:w="0" w:type="auto"/>
        <w:tblInd w:w="2245" w:type="dxa"/>
        <w:tblLook w:val="04A0" w:firstRow="1" w:lastRow="0" w:firstColumn="1" w:lastColumn="0" w:noHBand="0" w:noVBand="1"/>
      </w:tblPr>
      <w:tblGrid>
        <w:gridCol w:w="3775"/>
        <w:gridCol w:w="1080"/>
      </w:tblGrid>
      <w:tr w:rsidR="00AB6B8A" w14:paraId="773884D5" w14:textId="77777777" w:rsidTr="003D25A9">
        <w:tc>
          <w:tcPr>
            <w:tcW w:w="3775" w:type="dxa"/>
          </w:tcPr>
          <w:p w14:paraId="3D8B0C35" w14:textId="59E50775" w:rsidR="00AB6B8A" w:rsidRDefault="00AB6B8A" w:rsidP="6D2E46F6">
            <w:r>
              <w:t>Feature</w:t>
            </w:r>
          </w:p>
        </w:tc>
        <w:tc>
          <w:tcPr>
            <w:tcW w:w="1080" w:type="dxa"/>
          </w:tcPr>
          <w:p w14:paraId="1A6030B0" w14:textId="7895333E" w:rsidR="00AB6B8A" w:rsidRDefault="00AB6B8A" w:rsidP="6D2E46F6">
            <w:r>
              <w:t>Score</w:t>
            </w:r>
          </w:p>
        </w:tc>
      </w:tr>
      <w:tr w:rsidR="00AB6B8A" w14:paraId="57FD7064" w14:textId="77777777" w:rsidTr="003D25A9">
        <w:tc>
          <w:tcPr>
            <w:tcW w:w="3775" w:type="dxa"/>
          </w:tcPr>
          <w:p w14:paraId="4E4CE8B9" w14:textId="17151DE3" w:rsidR="00AB6B8A" w:rsidRDefault="00AB6B8A" w:rsidP="6D2E46F6">
            <w:r>
              <w:t xml:space="preserve">Rectal Pain   </w:t>
            </w:r>
          </w:p>
        </w:tc>
        <w:tc>
          <w:tcPr>
            <w:tcW w:w="1080" w:type="dxa"/>
          </w:tcPr>
          <w:p w14:paraId="7788D918" w14:textId="30D9F68F" w:rsidR="00AB6B8A" w:rsidRDefault="00AB6B8A" w:rsidP="6D2E46F6">
            <w:r>
              <w:t xml:space="preserve">505.062   </w:t>
            </w:r>
          </w:p>
        </w:tc>
      </w:tr>
      <w:tr w:rsidR="00AB6B8A" w14:paraId="225B17E7" w14:textId="77777777" w:rsidTr="003D25A9">
        <w:tc>
          <w:tcPr>
            <w:tcW w:w="3775" w:type="dxa"/>
          </w:tcPr>
          <w:p w14:paraId="30CDA424" w14:textId="59C14C65" w:rsidR="00AB6B8A" w:rsidRDefault="00AB6B8A" w:rsidP="6D2E46F6">
            <w:r>
              <w:t xml:space="preserve">Sore Throat    </w:t>
            </w:r>
          </w:p>
        </w:tc>
        <w:tc>
          <w:tcPr>
            <w:tcW w:w="1080" w:type="dxa"/>
          </w:tcPr>
          <w:p w14:paraId="5C1EBD90" w14:textId="185787ED" w:rsidR="00AB6B8A" w:rsidRDefault="00AB6B8A" w:rsidP="6D2E46F6">
            <w:r>
              <w:t>100.839</w:t>
            </w:r>
          </w:p>
        </w:tc>
      </w:tr>
      <w:tr w:rsidR="00AB6B8A" w14:paraId="362B4964" w14:textId="77777777" w:rsidTr="003D25A9">
        <w:tc>
          <w:tcPr>
            <w:tcW w:w="3775" w:type="dxa"/>
          </w:tcPr>
          <w:p w14:paraId="1BB0C38D" w14:textId="05E32185" w:rsidR="00AB6B8A" w:rsidRDefault="00AB6B8A" w:rsidP="6D2E46F6">
            <w:r>
              <w:t>Penile Oedema</w:t>
            </w:r>
          </w:p>
        </w:tc>
        <w:tc>
          <w:tcPr>
            <w:tcW w:w="1080" w:type="dxa"/>
          </w:tcPr>
          <w:p w14:paraId="674AA866" w14:textId="47327C41" w:rsidR="00AB6B8A" w:rsidRDefault="00AB6B8A" w:rsidP="6D2E46F6">
            <w:r>
              <w:t>96.168</w:t>
            </w:r>
          </w:p>
        </w:tc>
      </w:tr>
      <w:tr w:rsidR="00AB6B8A" w14:paraId="739A7C99" w14:textId="77777777" w:rsidTr="003D25A9">
        <w:tc>
          <w:tcPr>
            <w:tcW w:w="3775" w:type="dxa"/>
          </w:tcPr>
          <w:p w14:paraId="35AB503B" w14:textId="008ACDFD" w:rsidR="00AB6B8A" w:rsidRDefault="003D25A9" w:rsidP="6D2E46F6">
            <w:r>
              <w:t xml:space="preserve">Oral Lesions      </w:t>
            </w:r>
          </w:p>
        </w:tc>
        <w:tc>
          <w:tcPr>
            <w:tcW w:w="1080" w:type="dxa"/>
          </w:tcPr>
          <w:p w14:paraId="0831A52E" w14:textId="523B07AF" w:rsidR="00AB6B8A" w:rsidRDefault="003D25A9" w:rsidP="6D2E46F6">
            <w:r>
              <w:t>67.66</w:t>
            </w:r>
          </w:p>
        </w:tc>
      </w:tr>
      <w:tr w:rsidR="00AB6B8A" w14:paraId="7BE08736" w14:textId="77777777" w:rsidTr="003D25A9">
        <w:tc>
          <w:tcPr>
            <w:tcW w:w="3775" w:type="dxa"/>
          </w:tcPr>
          <w:p w14:paraId="08AADDD7" w14:textId="1853DFCF" w:rsidR="00AB6B8A" w:rsidRDefault="003D25A9" w:rsidP="6D2E46F6">
            <w:r>
              <w:t xml:space="preserve">Solitary Lesion    </w:t>
            </w:r>
          </w:p>
        </w:tc>
        <w:tc>
          <w:tcPr>
            <w:tcW w:w="1080" w:type="dxa"/>
          </w:tcPr>
          <w:p w14:paraId="1E0D3615" w14:textId="2F3063D8" w:rsidR="00AB6B8A" w:rsidRDefault="003D25A9" w:rsidP="6D2E46F6">
            <w:r>
              <w:t>35.149</w:t>
            </w:r>
          </w:p>
        </w:tc>
      </w:tr>
      <w:tr w:rsidR="00AB6B8A" w14:paraId="52F7E2AB" w14:textId="77777777" w:rsidTr="003D25A9">
        <w:tc>
          <w:tcPr>
            <w:tcW w:w="3775" w:type="dxa"/>
          </w:tcPr>
          <w:p w14:paraId="6FB01CAC" w14:textId="4F72AED8" w:rsidR="00AB6B8A" w:rsidRDefault="003D25A9" w:rsidP="6D2E46F6">
            <w:r>
              <w:t>Swollen Tonsils</w:t>
            </w:r>
          </w:p>
        </w:tc>
        <w:tc>
          <w:tcPr>
            <w:tcW w:w="1080" w:type="dxa"/>
          </w:tcPr>
          <w:p w14:paraId="5248EEA4" w14:textId="4FB7E27C" w:rsidR="00AB6B8A" w:rsidRDefault="003D25A9" w:rsidP="6D2E46F6">
            <w:r>
              <w:t xml:space="preserve">4.37    </w:t>
            </w:r>
          </w:p>
        </w:tc>
      </w:tr>
      <w:tr w:rsidR="00AB6B8A" w14:paraId="72E622A9" w14:textId="77777777" w:rsidTr="003D25A9">
        <w:tc>
          <w:tcPr>
            <w:tcW w:w="3775" w:type="dxa"/>
          </w:tcPr>
          <w:p w14:paraId="0ABF92D7" w14:textId="17B638E6" w:rsidR="00AB6B8A" w:rsidRDefault="003D25A9" w:rsidP="6D2E46F6">
            <w:r>
              <w:t xml:space="preserve">HIV Infection    </w:t>
            </w:r>
          </w:p>
        </w:tc>
        <w:tc>
          <w:tcPr>
            <w:tcW w:w="1080" w:type="dxa"/>
          </w:tcPr>
          <w:p w14:paraId="7270F7FA" w14:textId="6444046A" w:rsidR="00AB6B8A" w:rsidRDefault="003D25A9" w:rsidP="6D2E46F6">
            <w:r>
              <w:t>545.928</w:t>
            </w:r>
          </w:p>
        </w:tc>
      </w:tr>
      <w:tr w:rsidR="003D25A9" w14:paraId="3D7A1DF2" w14:textId="77777777" w:rsidTr="003D25A9">
        <w:tc>
          <w:tcPr>
            <w:tcW w:w="3775" w:type="dxa"/>
          </w:tcPr>
          <w:p w14:paraId="1D18D019" w14:textId="4742FFBF" w:rsidR="003D25A9" w:rsidRDefault="003D25A9" w:rsidP="6D2E46F6">
            <w:r>
              <w:t xml:space="preserve">Sexually Transmitted Infection    </w:t>
            </w:r>
          </w:p>
        </w:tc>
        <w:tc>
          <w:tcPr>
            <w:tcW w:w="1080" w:type="dxa"/>
          </w:tcPr>
          <w:p w14:paraId="5BF41297" w14:textId="6D3AB293" w:rsidR="003D25A9" w:rsidRDefault="003D25A9" w:rsidP="6D2E46F6">
            <w:r>
              <w:t>386.392</w:t>
            </w:r>
          </w:p>
        </w:tc>
      </w:tr>
      <w:tr w:rsidR="003D25A9" w14:paraId="145F1944" w14:textId="77777777" w:rsidTr="003D25A9">
        <w:tc>
          <w:tcPr>
            <w:tcW w:w="3775" w:type="dxa"/>
          </w:tcPr>
          <w:p w14:paraId="6B65F768" w14:textId="0B437ABE" w:rsidR="003D25A9" w:rsidRDefault="003D25A9" w:rsidP="6D2E46F6">
            <w:r>
              <w:t xml:space="preserve">Systemic </w:t>
            </w:r>
            <w:proofErr w:type="spellStart"/>
            <w:r>
              <w:t>Illness_Muscle</w:t>
            </w:r>
            <w:proofErr w:type="spellEnd"/>
            <w:r>
              <w:t xml:space="preserve"> Aches and Pain  </w:t>
            </w:r>
          </w:p>
        </w:tc>
        <w:tc>
          <w:tcPr>
            <w:tcW w:w="1080" w:type="dxa"/>
          </w:tcPr>
          <w:p w14:paraId="41D1455F" w14:textId="0B35D743" w:rsidR="003D25A9" w:rsidRDefault="003D25A9" w:rsidP="6D2E46F6">
            <w:r>
              <w:t xml:space="preserve">451.154   </w:t>
            </w:r>
          </w:p>
        </w:tc>
      </w:tr>
      <w:tr w:rsidR="003D25A9" w14:paraId="086C58EB" w14:textId="77777777" w:rsidTr="003D25A9">
        <w:tc>
          <w:tcPr>
            <w:tcW w:w="3775" w:type="dxa"/>
          </w:tcPr>
          <w:p w14:paraId="4DEA6A3D" w14:textId="01AAAD5C" w:rsidR="003D25A9" w:rsidRDefault="003D25A9" w:rsidP="6D2E46F6">
            <w:r>
              <w:t xml:space="preserve">Systemic </w:t>
            </w:r>
            <w:proofErr w:type="spellStart"/>
            <w:r>
              <w:t>Illness_None</w:t>
            </w:r>
            <w:proofErr w:type="spellEnd"/>
            <w:r>
              <w:t xml:space="preserve">    </w:t>
            </w:r>
          </w:p>
        </w:tc>
        <w:tc>
          <w:tcPr>
            <w:tcW w:w="1080" w:type="dxa"/>
          </w:tcPr>
          <w:p w14:paraId="34FA7BCE" w14:textId="387FA127" w:rsidR="003D25A9" w:rsidRDefault="003D25A9" w:rsidP="6D2E46F6">
            <w:r>
              <w:t>374.623</w:t>
            </w:r>
          </w:p>
        </w:tc>
      </w:tr>
      <w:tr w:rsidR="003D25A9" w14:paraId="73BF7F98" w14:textId="77777777" w:rsidTr="003D25A9">
        <w:tc>
          <w:tcPr>
            <w:tcW w:w="3775" w:type="dxa"/>
          </w:tcPr>
          <w:p w14:paraId="3727B209" w14:textId="222BA876" w:rsidR="003D25A9" w:rsidRDefault="003D25A9" w:rsidP="6D2E46F6">
            <w:r>
              <w:t xml:space="preserve">Systemic </w:t>
            </w:r>
            <w:proofErr w:type="spellStart"/>
            <w:r>
              <w:t>Illness_Swollen</w:t>
            </w:r>
            <w:proofErr w:type="spellEnd"/>
            <w:r>
              <w:t xml:space="preserve"> Lymph Nodes  </w:t>
            </w:r>
          </w:p>
        </w:tc>
        <w:tc>
          <w:tcPr>
            <w:tcW w:w="1080" w:type="dxa"/>
          </w:tcPr>
          <w:p w14:paraId="08E5D23F" w14:textId="6C2C1FF1" w:rsidR="003D25A9" w:rsidRDefault="003D25A9" w:rsidP="6D2E46F6">
            <w:r>
              <w:t>339.07</w:t>
            </w:r>
          </w:p>
        </w:tc>
      </w:tr>
    </w:tbl>
    <w:p w14:paraId="39D4BA15" w14:textId="77777777" w:rsidR="002E2E78" w:rsidRDefault="7D3ED966" w:rsidP="6D2E46F6">
      <w:r>
        <w:t xml:space="preserve">  </w:t>
      </w:r>
      <w:r w:rsidR="002E2E78">
        <w:tab/>
      </w:r>
      <w:r w:rsidR="002E2E78">
        <w:tab/>
      </w:r>
      <w:r w:rsidR="002E2E78">
        <w:tab/>
      </w:r>
      <w:r w:rsidR="002E2E78">
        <w:tab/>
      </w:r>
      <w:r w:rsidR="002E2E78">
        <w:tab/>
      </w:r>
    </w:p>
    <w:p w14:paraId="6FB18939" w14:textId="1A9A1450" w:rsidR="002E2E78" w:rsidRDefault="002E2E78" w:rsidP="002E2E78">
      <w:pPr>
        <w:ind w:left="3600"/>
      </w:pPr>
      <w:r>
        <w:t>Table 2</w:t>
      </w:r>
      <w:r w:rsidR="00A7048A">
        <w:t xml:space="preserve">. Feature </w:t>
      </w:r>
      <w:proofErr w:type="gramStart"/>
      <w:r w:rsidR="00A7048A">
        <w:t>scores(</w:t>
      </w:r>
      <w:proofErr w:type="gramEnd"/>
      <w:r w:rsidR="00A7048A">
        <w:t>UFC)</w:t>
      </w:r>
    </w:p>
    <w:p w14:paraId="1E33584D" w14:textId="4DB3DED6" w:rsidR="5497A3FF" w:rsidRDefault="006D7F4D" w:rsidP="6D2E46F6">
      <w:r>
        <w:t>3.3.2</w:t>
      </w:r>
      <w:r w:rsidR="003D25A9">
        <w:t>.</w:t>
      </w:r>
      <w:r w:rsidR="003D25A9" w:rsidRPr="003D25A9">
        <w:t xml:space="preserve"> </w:t>
      </w:r>
      <w:r w:rsidR="003D25A9">
        <w:t>Recursive Feature Elimination (</w:t>
      </w:r>
      <w:r w:rsidR="5497A3FF">
        <w:t>RFE</w:t>
      </w:r>
      <w:proofErr w:type="gramStart"/>
      <w:r w:rsidR="003D25A9">
        <w:t>)</w:t>
      </w:r>
      <w:r w:rsidR="5497A3FF">
        <w:t xml:space="preserve"> :</w:t>
      </w:r>
      <w:proofErr w:type="gramEnd"/>
    </w:p>
    <w:p w14:paraId="29B0194A" w14:textId="77777777" w:rsidR="00641C1A" w:rsidRDefault="00641C1A" w:rsidP="6D2E46F6">
      <w:r w:rsidRPr="00641C1A">
        <w:t>Recursive feature elimination (RFE) is a wrapper-based feature selection technique for machine learning. It works by recursively removing less important features until the desired number of features is reached.</w:t>
      </w:r>
    </w:p>
    <w:p w14:paraId="05E19413" w14:textId="70B34D79" w:rsidR="5497A3FF" w:rsidRDefault="5497A3FF" w:rsidP="6D2E46F6">
      <w:r>
        <w:t>The main advantage of RFE is that it can capture the interactions and dependencies between features, unlike univariate feature selection methods that evaluate features independently. It can also help to improve the interpretability of the model by selecting the most important features.</w:t>
      </w:r>
    </w:p>
    <w:p w14:paraId="0AFB764D" w14:textId="73E0F4A6" w:rsidR="6D2E46F6" w:rsidRDefault="6D2E46F6" w:rsidP="6D2E46F6"/>
    <w:p w14:paraId="442DDDC9" w14:textId="5654921F" w:rsidR="5497A3FF" w:rsidRDefault="003D25A9" w:rsidP="6D2E46F6">
      <w:r>
        <w:t>T</w:t>
      </w:r>
      <w:r w:rsidR="5497A3FF">
        <w:t xml:space="preserve">he feature scores using </w:t>
      </w:r>
      <w:proofErr w:type="gramStart"/>
      <w:r>
        <w:t>RFE</w:t>
      </w:r>
      <w:r w:rsidR="5497A3FF">
        <w:t xml:space="preserve"> </w:t>
      </w:r>
      <w:r>
        <w:t>:</w:t>
      </w:r>
      <w:proofErr w:type="gramEnd"/>
    </w:p>
    <w:p w14:paraId="05768B5A" w14:textId="77777777" w:rsidR="00354F6C" w:rsidRDefault="00354F6C" w:rsidP="6D2E46F6"/>
    <w:tbl>
      <w:tblPr>
        <w:tblStyle w:val="TableGrid"/>
        <w:tblW w:w="0" w:type="auto"/>
        <w:tblInd w:w="2008" w:type="dxa"/>
        <w:tblLook w:val="04A0" w:firstRow="1" w:lastRow="0" w:firstColumn="1" w:lastColumn="0" w:noHBand="0" w:noVBand="1"/>
      </w:tblPr>
      <w:tblGrid>
        <w:gridCol w:w="4675"/>
        <w:gridCol w:w="657"/>
      </w:tblGrid>
      <w:tr w:rsidR="003D25A9" w14:paraId="2635AA3F" w14:textId="77777777" w:rsidTr="00354F6C">
        <w:tc>
          <w:tcPr>
            <w:tcW w:w="4675" w:type="dxa"/>
          </w:tcPr>
          <w:p w14:paraId="73AF4EAB" w14:textId="03F71D2D" w:rsidR="003D25A9" w:rsidRDefault="003D25A9" w:rsidP="6D2E46F6">
            <w:r>
              <w:t>Feature</w:t>
            </w:r>
          </w:p>
        </w:tc>
        <w:tc>
          <w:tcPr>
            <w:tcW w:w="657" w:type="dxa"/>
          </w:tcPr>
          <w:p w14:paraId="2769F055" w14:textId="6499FF61" w:rsidR="003D25A9" w:rsidRDefault="003D25A9" w:rsidP="6D2E46F6">
            <w:r>
              <w:t>Rank</w:t>
            </w:r>
          </w:p>
        </w:tc>
      </w:tr>
      <w:tr w:rsidR="003D25A9" w14:paraId="1CDAD038" w14:textId="77777777" w:rsidTr="00354F6C">
        <w:tc>
          <w:tcPr>
            <w:tcW w:w="4675" w:type="dxa"/>
          </w:tcPr>
          <w:p w14:paraId="73D103A8" w14:textId="73E9AEF9" w:rsidR="003D25A9" w:rsidRDefault="003D25A9" w:rsidP="6D2E46F6">
            <w:r>
              <w:t xml:space="preserve">Rectal Pain    </w:t>
            </w:r>
          </w:p>
        </w:tc>
        <w:tc>
          <w:tcPr>
            <w:tcW w:w="657" w:type="dxa"/>
          </w:tcPr>
          <w:p w14:paraId="34863CE4" w14:textId="66EA81B6" w:rsidR="003D25A9" w:rsidRDefault="003D25A9" w:rsidP="6D2E46F6">
            <w:r>
              <w:t>2</w:t>
            </w:r>
          </w:p>
        </w:tc>
      </w:tr>
      <w:tr w:rsidR="003D25A9" w14:paraId="46A005B9" w14:textId="77777777" w:rsidTr="00354F6C">
        <w:tc>
          <w:tcPr>
            <w:tcW w:w="4675" w:type="dxa"/>
          </w:tcPr>
          <w:p w14:paraId="1172C292" w14:textId="0FDAA16A" w:rsidR="003D25A9" w:rsidRDefault="003D25A9" w:rsidP="6D2E46F6">
            <w:r>
              <w:t>Sore Throat</w:t>
            </w:r>
          </w:p>
        </w:tc>
        <w:tc>
          <w:tcPr>
            <w:tcW w:w="657" w:type="dxa"/>
          </w:tcPr>
          <w:p w14:paraId="7A9F26CA" w14:textId="516F0785" w:rsidR="003D25A9" w:rsidRDefault="003D25A9" w:rsidP="6D2E46F6">
            <w:r>
              <w:t>4</w:t>
            </w:r>
          </w:p>
        </w:tc>
      </w:tr>
      <w:tr w:rsidR="003D25A9" w14:paraId="6DA3ABCC" w14:textId="77777777" w:rsidTr="00354F6C">
        <w:tc>
          <w:tcPr>
            <w:tcW w:w="4675" w:type="dxa"/>
          </w:tcPr>
          <w:p w14:paraId="04086B3E" w14:textId="31458B80" w:rsidR="003D25A9" w:rsidRDefault="003D25A9" w:rsidP="6D2E46F6">
            <w:r>
              <w:t xml:space="preserve">Penile Oedema  </w:t>
            </w:r>
          </w:p>
        </w:tc>
        <w:tc>
          <w:tcPr>
            <w:tcW w:w="657" w:type="dxa"/>
          </w:tcPr>
          <w:p w14:paraId="5206E59D" w14:textId="54057B0D" w:rsidR="003D25A9" w:rsidRDefault="003D25A9" w:rsidP="6D2E46F6">
            <w:r>
              <w:t>5</w:t>
            </w:r>
          </w:p>
        </w:tc>
      </w:tr>
      <w:tr w:rsidR="003D25A9" w14:paraId="751A7B21" w14:textId="77777777" w:rsidTr="00354F6C">
        <w:tc>
          <w:tcPr>
            <w:tcW w:w="4675" w:type="dxa"/>
          </w:tcPr>
          <w:p w14:paraId="3B02A34D" w14:textId="4FD6771F" w:rsidR="003D25A9" w:rsidRDefault="003D25A9" w:rsidP="6D2E46F6">
            <w:r>
              <w:t xml:space="preserve">Oral Lesions    </w:t>
            </w:r>
          </w:p>
        </w:tc>
        <w:tc>
          <w:tcPr>
            <w:tcW w:w="657" w:type="dxa"/>
          </w:tcPr>
          <w:p w14:paraId="6F3F93EA" w14:textId="71A4B527" w:rsidR="003D25A9" w:rsidRDefault="003D25A9" w:rsidP="6D2E46F6">
            <w:r>
              <w:t>6</w:t>
            </w:r>
          </w:p>
        </w:tc>
      </w:tr>
      <w:tr w:rsidR="003D25A9" w14:paraId="474DB037" w14:textId="77777777" w:rsidTr="00354F6C">
        <w:tc>
          <w:tcPr>
            <w:tcW w:w="4675" w:type="dxa"/>
          </w:tcPr>
          <w:p w14:paraId="13F29C66" w14:textId="018A80BB" w:rsidR="003D25A9" w:rsidRDefault="003D25A9" w:rsidP="6D2E46F6">
            <w:r>
              <w:t xml:space="preserve">Solitary Lesion    </w:t>
            </w:r>
          </w:p>
        </w:tc>
        <w:tc>
          <w:tcPr>
            <w:tcW w:w="657" w:type="dxa"/>
          </w:tcPr>
          <w:p w14:paraId="5D66AED3" w14:textId="39792D92" w:rsidR="003D25A9" w:rsidRDefault="003D25A9" w:rsidP="6D2E46F6">
            <w:r>
              <w:t>7</w:t>
            </w:r>
          </w:p>
        </w:tc>
      </w:tr>
      <w:tr w:rsidR="003D25A9" w14:paraId="70B948B9" w14:textId="77777777" w:rsidTr="00354F6C">
        <w:tc>
          <w:tcPr>
            <w:tcW w:w="4675" w:type="dxa"/>
          </w:tcPr>
          <w:p w14:paraId="0A6E0679" w14:textId="608EAED3" w:rsidR="003D25A9" w:rsidRDefault="003D25A9" w:rsidP="6D2E46F6">
            <w:r>
              <w:t xml:space="preserve">Swollen Tonsils    </w:t>
            </w:r>
          </w:p>
        </w:tc>
        <w:tc>
          <w:tcPr>
            <w:tcW w:w="657" w:type="dxa"/>
          </w:tcPr>
          <w:p w14:paraId="39FB174A" w14:textId="5CD5C964" w:rsidR="003D25A9" w:rsidRDefault="003D25A9" w:rsidP="6D2E46F6">
            <w:r>
              <w:t>9</w:t>
            </w:r>
          </w:p>
        </w:tc>
      </w:tr>
      <w:tr w:rsidR="003D25A9" w14:paraId="5E8875D8" w14:textId="77777777" w:rsidTr="00354F6C">
        <w:tc>
          <w:tcPr>
            <w:tcW w:w="4675" w:type="dxa"/>
          </w:tcPr>
          <w:p w14:paraId="0F27CF0E" w14:textId="708A8CDA" w:rsidR="003D25A9" w:rsidRDefault="003D25A9" w:rsidP="6D2E46F6">
            <w:r>
              <w:t xml:space="preserve">HIV Infection    </w:t>
            </w:r>
          </w:p>
        </w:tc>
        <w:tc>
          <w:tcPr>
            <w:tcW w:w="657" w:type="dxa"/>
          </w:tcPr>
          <w:p w14:paraId="053F0AA8" w14:textId="0E4A7B0A" w:rsidR="003D25A9" w:rsidRDefault="003D25A9" w:rsidP="6D2E46F6">
            <w:r>
              <w:t>1</w:t>
            </w:r>
          </w:p>
        </w:tc>
      </w:tr>
      <w:tr w:rsidR="003D25A9" w14:paraId="2476C59D" w14:textId="77777777" w:rsidTr="00354F6C">
        <w:tc>
          <w:tcPr>
            <w:tcW w:w="4675" w:type="dxa"/>
          </w:tcPr>
          <w:p w14:paraId="74D8B2EA" w14:textId="7B70DD63" w:rsidR="003D25A9" w:rsidRDefault="003D25A9" w:rsidP="6D2E46F6">
            <w:r>
              <w:t xml:space="preserve">Sexually Transmitted Infection  </w:t>
            </w:r>
          </w:p>
        </w:tc>
        <w:tc>
          <w:tcPr>
            <w:tcW w:w="657" w:type="dxa"/>
          </w:tcPr>
          <w:p w14:paraId="3854B37E" w14:textId="33EA2C21" w:rsidR="003D25A9" w:rsidRDefault="003D25A9" w:rsidP="6D2E46F6">
            <w:r>
              <w:t>3</w:t>
            </w:r>
          </w:p>
        </w:tc>
      </w:tr>
      <w:tr w:rsidR="003D25A9" w14:paraId="38304A80" w14:textId="77777777" w:rsidTr="00354F6C">
        <w:tc>
          <w:tcPr>
            <w:tcW w:w="4675" w:type="dxa"/>
          </w:tcPr>
          <w:p w14:paraId="1BDD38DB" w14:textId="311CA285" w:rsidR="003D25A9" w:rsidRDefault="003D25A9" w:rsidP="6D2E46F6">
            <w:r>
              <w:t xml:space="preserve">Systemic </w:t>
            </w:r>
            <w:proofErr w:type="spellStart"/>
            <w:r>
              <w:t>Illness_Muscle</w:t>
            </w:r>
            <w:proofErr w:type="spellEnd"/>
            <w:r>
              <w:t xml:space="preserve"> Aches and Pain  </w:t>
            </w:r>
          </w:p>
        </w:tc>
        <w:tc>
          <w:tcPr>
            <w:tcW w:w="657" w:type="dxa"/>
          </w:tcPr>
          <w:p w14:paraId="10DAE282" w14:textId="329398A4" w:rsidR="003D25A9" w:rsidRDefault="003D25A9" w:rsidP="6D2E46F6">
            <w:r>
              <w:t>1</w:t>
            </w:r>
          </w:p>
        </w:tc>
      </w:tr>
      <w:tr w:rsidR="003D25A9" w14:paraId="3F61B966" w14:textId="77777777" w:rsidTr="00354F6C">
        <w:tc>
          <w:tcPr>
            <w:tcW w:w="4675" w:type="dxa"/>
          </w:tcPr>
          <w:p w14:paraId="536ECBFB" w14:textId="0DDADCA2" w:rsidR="003D25A9" w:rsidRDefault="003D25A9" w:rsidP="6D2E46F6">
            <w:r>
              <w:t xml:space="preserve">Systemic </w:t>
            </w:r>
            <w:proofErr w:type="spellStart"/>
            <w:r>
              <w:t>Illness_None</w:t>
            </w:r>
            <w:proofErr w:type="spellEnd"/>
            <w:r>
              <w:t xml:space="preserve">    </w:t>
            </w:r>
          </w:p>
        </w:tc>
        <w:tc>
          <w:tcPr>
            <w:tcW w:w="657" w:type="dxa"/>
          </w:tcPr>
          <w:p w14:paraId="5C944681" w14:textId="204EF17E" w:rsidR="003D25A9" w:rsidRDefault="003D25A9" w:rsidP="6D2E46F6">
            <w:r>
              <w:t>1</w:t>
            </w:r>
          </w:p>
        </w:tc>
      </w:tr>
      <w:tr w:rsidR="003D25A9" w14:paraId="412450D0" w14:textId="77777777" w:rsidTr="00354F6C">
        <w:tc>
          <w:tcPr>
            <w:tcW w:w="4675" w:type="dxa"/>
          </w:tcPr>
          <w:p w14:paraId="5D09E8C6" w14:textId="0C0991E2" w:rsidR="003D25A9" w:rsidRDefault="00354F6C" w:rsidP="6D2E46F6">
            <w:r>
              <w:t xml:space="preserve">Systemic </w:t>
            </w:r>
            <w:proofErr w:type="spellStart"/>
            <w:r>
              <w:t>Illness_Swollen</w:t>
            </w:r>
            <w:proofErr w:type="spellEnd"/>
            <w:r>
              <w:t xml:space="preserve"> Lymph Nodes</w:t>
            </w:r>
          </w:p>
        </w:tc>
        <w:tc>
          <w:tcPr>
            <w:tcW w:w="657" w:type="dxa"/>
          </w:tcPr>
          <w:p w14:paraId="6033DFFA" w14:textId="662E392E" w:rsidR="003D25A9" w:rsidRDefault="00354F6C" w:rsidP="6D2E46F6">
            <w:r>
              <w:t>8</w:t>
            </w:r>
          </w:p>
        </w:tc>
      </w:tr>
    </w:tbl>
    <w:p w14:paraId="5AE5B478" w14:textId="77777777" w:rsidR="00A2105C" w:rsidRDefault="00A2105C" w:rsidP="6D2E46F6">
      <w:r>
        <w:tab/>
      </w:r>
      <w:r>
        <w:tab/>
      </w:r>
      <w:r>
        <w:tab/>
      </w:r>
      <w:r>
        <w:tab/>
      </w:r>
      <w:r>
        <w:tab/>
        <w:t xml:space="preserve">        </w:t>
      </w:r>
    </w:p>
    <w:p w14:paraId="735D393D" w14:textId="37EC4C97" w:rsidR="009C07CA" w:rsidRDefault="00A2105C" w:rsidP="00A7048A">
      <w:pPr>
        <w:ind w:left="2160" w:firstLine="720"/>
      </w:pPr>
      <w:r>
        <w:t>Table 3</w:t>
      </w:r>
      <w:r w:rsidR="00A7048A">
        <w:t>.</w:t>
      </w:r>
      <w:r w:rsidR="00A7048A" w:rsidRPr="00A7048A">
        <w:t xml:space="preserve"> </w:t>
      </w:r>
      <w:r w:rsidR="00A7048A">
        <w:t xml:space="preserve">feature </w:t>
      </w:r>
      <w:proofErr w:type="gramStart"/>
      <w:r w:rsidR="00A7048A">
        <w:t>scores(</w:t>
      </w:r>
      <w:proofErr w:type="gramEnd"/>
      <w:r w:rsidR="00A7048A">
        <w:t>RFE)</w:t>
      </w:r>
    </w:p>
    <w:p w14:paraId="7F431378" w14:textId="16DC0AF2" w:rsidR="000B13E4" w:rsidRDefault="000B13E4" w:rsidP="000B13E4">
      <w:r>
        <w:t xml:space="preserve">So from the tables we can clearly see that by using Univariate feature </w:t>
      </w:r>
      <w:proofErr w:type="gramStart"/>
      <w:r>
        <w:t>selection ,</w:t>
      </w:r>
      <w:proofErr w:type="gramEnd"/>
      <w:r>
        <w:t xml:space="preserve"> features that </w:t>
      </w:r>
      <w:proofErr w:type="gramStart"/>
      <w:r>
        <w:t>having</w:t>
      </w:r>
      <w:proofErr w:type="gramEnd"/>
      <w:r>
        <w:t xml:space="preserve"> the highe</w:t>
      </w:r>
      <w:r w:rsidR="000C69FF">
        <w:t xml:space="preserve">r </w:t>
      </w:r>
      <w:r w:rsidR="00142572">
        <w:t xml:space="preserve">scores </w:t>
      </w:r>
      <w:r w:rsidR="008C3CE6">
        <w:t>compare to others will be selected same as in Recursive feature elimination attributes are selected on the basis of ranks.</w:t>
      </w:r>
    </w:p>
    <w:p w14:paraId="7B003C76" w14:textId="536BDC31" w:rsidR="00206554" w:rsidRDefault="00206554">
      <w:r>
        <w:t>3.</w:t>
      </w:r>
      <w:proofErr w:type="gramStart"/>
      <w:r w:rsidR="00C22E55">
        <w:t>4</w:t>
      </w:r>
      <w:r>
        <w:t>.Machine</w:t>
      </w:r>
      <w:proofErr w:type="gramEnd"/>
      <w:r>
        <w:t xml:space="preserve"> Learning Models</w:t>
      </w:r>
    </w:p>
    <w:p w14:paraId="7A665152" w14:textId="15E5453B" w:rsidR="004B6A43" w:rsidRDefault="004B6A43">
      <w:r>
        <w:t xml:space="preserve">We have </w:t>
      </w:r>
      <w:r w:rsidR="00446ABB">
        <w:t xml:space="preserve">used different machine learning models for the classification domains and achieved the </w:t>
      </w:r>
      <w:r w:rsidR="007A02BE">
        <w:t>best prediction performances based on their ability to collaborate the benefits of several different algorithms to more powerful model.</w:t>
      </w:r>
    </w:p>
    <w:p w14:paraId="0E847EDB" w14:textId="2F59D1F4" w:rsidR="00650791" w:rsidRDefault="003E25D2">
      <w:pPr>
        <w:rPr>
          <w:rFonts w:cstheme="minorHAnsi"/>
          <w:color w:val="333333"/>
          <w:shd w:val="clear" w:color="auto" w:fill="FFFFFF"/>
        </w:rPr>
      </w:pPr>
      <w:r>
        <w:t>1)</w:t>
      </w:r>
      <w:r w:rsidR="00B827D5">
        <w:t>Support Vector Machine: This technique has been used effectively in disease detection.</w:t>
      </w:r>
      <w:r w:rsidR="00562A2A">
        <w:t xml:space="preserve"> </w:t>
      </w:r>
      <w:r w:rsidR="00562A2A" w:rsidRPr="00562A2A">
        <w:rPr>
          <w:rFonts w:cstheme="minorHAnsi"/>
          <w:color w:val="333333"/>
          <w:shd w:val="clear" w:color="auto" w:fill="FFFFFF"/>
        </w:rPr>
        <w:t xml:space="preserve">SVM chooses the extreme points/vectors that help in creating the hyperplane. These extreme cases are </w:t>
      </w:r>
      <w:proofErr w:type="gramStart"/>
      <w:r w:rsidR="00562A2A" w:rsidRPr="00562A2A">
        <w:rPr>
          <w:rFonts w:cstheme="minorHAnsi"/>
          <w:color w:val="333333"/>
          <w:shd w:val="clear" w:color="auto" w:fill="FFFFFF"/>
        </w:rPr>
        <w:t>called as</w:t>
      </w:r>
      <w:proofErr w:type="gramEnd"/>
      <w:r w:rsidR="00562A2A" w:rsidRPr="00562A2A">
        <w:rPr>
          <w:rFonts w:cstheme="minorHAnsi"/>
          <w:color w:val="333333"/>
          <w:shd w:val="clear" w:color="auto" w:fill="FFFFFF"/>
        </w:rPr>
        <w:t xml:space="preserve"> support vectors, and hence algorithm is termed as Support Vector Machine.</w:t>
      </w:r>
      <w:r w:rsidR="00997739" w:rsidRPr="00997739">
        <w:t xml:space="preserve"> </w:t>
      </w:r>
      <w:r w:rsidR="00997739" w:rsidRPr="00997739">
        <w:rPr>
          <w:rFonts w:cstheme="minorHAnsi"/>
          <w:color w:val="333333"/>
          <w:shd w:val="clear" w:color="auto" w:fill="FFFFFF"/>
        </w:rPr>
        <w:t xml:space="preserve">SVM stands to benefit from a variety of pre-processed features, including non-specific EW selections at the hyperspectral </w:t>
      </w:r>
      <w:proofErr w:type="gramStart"/>
      <w:r w:rsidR="00997739" w:rsidRPr="00997739">
        <w:rPr>
          <w:rFonts w:cstheme="minorHAnsi"/>
          <w:color w:val="333333"/>
          <w:shd w:val="clear" w:color="auto" w:fill="FFFFFF"/>
        </w:rPr>
        <w:t>domain</w:t>
      </w:r>
      <w:r w:rsidR="00997739">
        <w:rPr>
          <w:rFonts w:cstheme="minorHAnsi"/>
          <w:color w:val="333333"/>
          <w:shd w:val="clear" w:color="auto" w:fill="FFFFFF"/>
        </w:rPr>
        <w:t>[</w:t>
      </w:r>
      <w:proofErr w:type="gramEnd"/>
      <w:r w:rsidR="00997739">
        <w:rPr>
          <w:rFonts w:cstheme="minorHAnsi"/>
          <w:color w:val="333333"/>
          <w:shd w:val="clear" w:color="auto" w:fill="FFFFFF"/>
        </w:rPr>
        <w:t>5].</w:t>
      </w:r>
    </w:p>
    <w:p w14:paraId="75B8A60F" w14:textId="2EA6785C" w:rsidR="00650791" w:rsidRDefault="00650791">
      <w:pPr>
        <w:rPr>
          <w:rFonts w:cstheme="minorHAnsi"/>
          <w:color w:val="333333"/>
          <w:shd w:val="clear" w:color="auto" w:fill="FFFFFF"/>
        </w:rPr>
      </w:pP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r>
      <w:r w:rsidRPr="00650791">
        <w:rPr>
          <w:rFonts w:cstheme="minorHAnsi"/>
          <w:noProof/>
          <w:color w:val="333333"/>
          <w:shd w:val="clear" w:color="auto" w:fill="FFFFFF"/>
        </w:rPr>
        <w:drawing>
          <wp:inline distT="0" distB="0" distL="0" distR="0" wp14:anchorId="7E44F792" wp14:editId="66BAFDC6">
            <wp:extent cx="2579298" cy="179429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597333" cy="1806840"/>
                    </a:xfrm>
                    <a:prstGeom prst="rect">
                      <a:avLst/>
                    </a:prstGeom>
                  </pic:spPr>
                </pic:pic>
              </a:graphicData>
            </a:graphic>
          </wp:inline>
        </w:drawing>
      </w:r>
    </w:p>
    <w:p w14:paraId="43643CAF" w14:textId="6957F755" w:rsidR="00650791" w:rsidRDefault="00650791">
      <w:pPr>
        <w:rPr>
          <w:rFonts w:cstheme="minorHAnsi"/>
          <w:color w:val="333333"/>
          <w:shd w:val="clear" w:color="auto" w:fill="FFFFFF"/>
        </w:rPr>
      </w:pP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t>Figure 5.SVM Graphical representation</w:t>
      </w:r>
    </w:p>
    <w:p w14:paraId="39FEBC86" w14:textId="635D54A1" w:rsidR="003E25D2" w:rsidRDefault="00B827D5">
      <w:r>
        <w:t xml:space="preserve"> </w:t>
      </w:r>
      <w:r w:rsidR="00562A2A">
        <w:t xml:space="preserve">SVM </w:t>
      </w:r>
      <w:proofErr w:type="gramStart"/>
      <w:r w:rsidR="00562A2A">
        <w:t>are of</w:t>
      </w:r>
      <w:proofErr w:type="gramEnd"/>
      <w:r w:rsidR="00562A2A">
        <w:t xml:space="preserve"> two types. The most common variant of SVM are linear SVM and nonlinear SVM with Radial Basis </w:t>
      </w:r>
      <w:proofErr w:type="gramStart"/>
      <w:r w:rsidR="00562A2A">
        <w:t>Function(</w:t>
      </w:r>
      <w:proofErr w:type="gramEnd"/>
      <w:r w:rsidR="00562A2A">
        <w:t>RBF) kernel.</w:t>
      </w:r>
    </w:p>
    <w:p w14:paraId="4BC20901" w14:textId="5A57E0F9" w:rsidR="00227F76" w:rsidRDefault="00227F76">
      <w:r w:rsidRPr="00227F76">
        <w:lastRenderedPageBreak/>
        <w:t>The RBF kernel function is defined as:</w:t>
      </w:r>
      <w:r>
        <w:t xml:space="preserve"> </w:t>
      </w:r>
      <w:proofErr w:type="gramStart"/>
      <w:r w:rsidRPr="00227F76">
        <w:t>K(</w:t>
      </w:r>
      <w:proofErr w:type="gramEnd"/>
      <w:r w:rsidRPr="00227F76">
        <w:t>x, x') = exp(-gamma * ||x - x'||^2)</w:t>
      </w:r>
    </w:p>
    <w:p w14:paraId="785E9695" w14:textId="4F41B3C7" w:rsidR="00227F76" w:rsidRDefault="00227F76">
      <w:r w:rsidRPr="00227F76">
        <w:t>where x and x' are the input data points, ||x - x'|| is the Euclidean distance between the two data points, and gamma is a hyperparameter that controls the width of the Gaussian function.</w:t>
      </w:r>
    </w:p>
    <w:p w14:paraId="1F216A42" w14:textId="39C14D7D" w:rsidR="00DC5A59" w:rsidRDefault="003E25D2" w:rsidP="00DC5A59">
      <w:r>
        <w:t>2)</w:t>
      </w:r>
      <w:r w:rsidR="00CF7AE8">
        <w:t>Naïve Bayes (NB</w:t>
      </w:r>
      <w:r w:rsidR="00FD49C2">
        <w:t>):</w:t>
      </w:r>
      <w:r w:rsidR="008E3859" w:rsidRPr="008E3859">
        <w:t xml:space="preserve"> </w:t>
      </w:r>
      <w:r w:rsidR="008E3859">
        <w:t>Naive Bayes is a simple but important probabilistic model [6].</w:t>
      </w:r>
      <w:r w:rsidR="00FD49C2" w:rsidRPr="00FD49C2">
        <w:rPr>
          <w:rFonts w:ascii="Segoe UI" w:eastAsia="Times New Roman" w:hAnsi="Segoe UI" w:cs="Segoe UI"/>
          <w:color w:val="D1D5DB"/>
          <w:sz w:val="24"/>
          <w:szCs w:val="24"/>
          <w:lang w:bidi="ar-SA"/>
        </w:rPr>
        <w:t xml:space="preserve"> </w:t>
      </w:r>
      <w:r w:rsidR="00DC5A59">
        <w:t>Naive Bayes classifiers are probabilistic classifiers based on Bayes' theorem and the assumption of independence between features. It is commonly used for text classification, spam filtering, and other applications where the input data consists of discrete or categorical features. The Naive Bayes classifier works by calculating the posterior probability of each class given the features of the input and then selecting the class with the highest probability.</w:t>
      </w:r>
    </w:p>
    <w:p w14:paraId="01F2AF14" w14:textId="3C182727" w:rsidR="00FD49C2" w:rsidRDefault="00FD49C2" w:rsidP="00DC5A59">
      <w:pPr>
        <w:ind w:left="2160" w:firstLine="720"/>
      </w:pPr>
      <w:r w:rsidRPr="00FD49C2">
        <w:t>P(</w:t>
      </w:r>
      <w:proofErr w:type="spellStart"/>
      <w:r w:rsidRPr="00FD49C2">
        <w:t>c|x</w:t>
      </w:r>
      <w:proofErr w:type="spellEnd"/>
      <w:r w:rsidRPr="00FD49C2">
        <w:t>) = P(</w:t>
      </w:r>
      <w:proofErr w:type="spellStart"/>
      <w:r w:rsidRPr="00FD49C2">
        <w:t>x|c</w:t>
      </w:r>
      <w:proofErr w:type="spellEnd"/>
      <w:r w:rsidRPr="00FD49C2">
        <w:t>) * P(c) / P(x)</w:t>
      </w:r>
    </w:p>
    <w:p w14:paraId="0ECA604A" w14:textId="77777777" w:rsidR="00DC5A59" w:rsidRDefault="00FD49C2" w:rsidP="00FD49C2">
      <w:r w:rsidRPr="00FD49C2">
        <w:rPr>
          <w:b/>
          <w:bCs/>
        </w:rPr>
        <w:t>P(</w:t>
      </w:r>
      <w:proofErr w:type="spellStart"/>
      <w:r w:rsidRPr="00FD49C2">
        <w:rPr>
          <w:b/>
          <w:bCs/>
        </w:rPr>
        <w:t>c|x</w:t>
      </w:r>
      <w:proofErr w:type="spellEnd"/>
      <w:r w:rsidRPr="00FD49C2">
        <w:rPr>
          <w:b/>
          <w:bCs/>
        </w:rPr>
        <w:t>)</w:t>
      </w:r>
      <w:r w:rsidRPr="00FD49C2">
        <w:t xml:space="preserve"> is the posterior probability of class </w:t>
      </w:r>
      <w:r w:rsidRPr="00FD49C2">
        <w:rPr>
          <w:b/>
          <w:bCs/>
        </w:rPr>
        <w:t>c</w:t>
      </w:r>
      <w:r w:rsidRPr="00FD49C2">
        <w:t xml:space="preserve"> given the input features </w:t>
      </w:r>
      <w:r w:rsidRPr="00FD49C2">
        <w:rPr>
          <w:b/>
          <w:bCs/>
        </w:rPr>
        <w:t>x</w:t>
      </w:r>
      <w:r w:rsidRPr="00FD49C2">
        <w:t xml:space="preserve">, </w:t>
      </w:r>
    </w:p>
    <w:p w14:paraId="23351DEE" w14:textId="77777777" w:rsidR="00DC5A59" w:rsidRDefault="00FD49C2" w:rsidP="00FD49C2">
      <w:r w:rsidRPr="00FD49C2">
        <w:rPr>
          <w:b/>
          <w:bCs/>
        </w:rPr>
        <w:t>P(</w:t>
      </w:r>
      <w:proofErr w:type="spellStart"/>
      <w:r w:rsidRPr="00FD49C2">
        <w:rPr>
          <w:b/>
          <w:bCs/>
        </w:rPr>
        <w:t>x|c</w:t>
      </w:r>
      <w:proofErr w:type="spellEnd"/>
      <w:r w:rsidRPr="00FD49C2">
        <w:rPr>
          <w:b/>
          <w:bCs/>
        </w:rPr>
        <w:t>)</w:t>
      </w:r>
      <w:r w:rsidRPr="00FD49C2">
        <w:t xml:space="preserve"> is the likelihood of the features given class </w:t>
      </w:r>
      <w:r w:rsidRPr="00FD49C2">
        <w:rPr>
          <w:b/>
          <w:bCs/>
        </w:rPr>
        <w:t>c</w:t>
      </w:r>
      <w:r w:rsidRPr="00FD49C2">
        <w:t xml:space="preserve">, </w:t>
      </w:r>
    </w:p>
    <w:p w14:paraId="201F5075" w14:textId="77777777" w:rsidR="00DC5A59" w:rsidRDefault="00FD49C2" w:rsidP="00FD49C2">
      <w:r w:rsidRPr="00FD49C2">
        <w:rPr>
          <w:b/>
          <w:bCs/>
        </w:rPr>
        <w:t>P(c)</w:t>
      </w:r>
      <w:r w:rsidRPr="00FD49C2">
        <w:t xml:space="preserve"> is the prior probability of class </w:t>
      </w:r>
      <w:r w:rsidRPr="00FD49C2">
        <w:rPr>
          <w:b/>
          <w:bCs/>
        </w:rPr>
        <w:t>c</w:t>
      </w:r>
      <w:r w:rsidRPr="00FD49C2">
        <w:t xml:space="preserve">, </w:t>
      </w:r>
    </w:p>
    <w:p w14:paraId="4957319A" w14:textId="398E38A1" w:rsidR="00FD49C2" w:rsidRPr="00FD49C2" w:rsidRDefault="00FD49C2" w:rsidP="00FD49C2">
      <w:r w:rsidRPr="00FD49C2">
        <w:t xml:space="preserve"> </w:t>
      </w:r>
      <w:r w:rsidRPr="00FD49C2">
        <w:rPr>
          <w:b/>
          <w:bCs/>
        </w:rPr>
        <w:t>P(x)</w:t>
      </w:r>
      <w:r w:rsidRPr="00FD49C2">
        <w:t xml:space="preserve"> is the evidence probability of the features.</w:t>
      </w:r>
    </w:p>
    <w:p w14:paraId="3D544983" w14:textId="7A655D28" w:rsidR="00FD49C2" w:rsidRPr="00FD49C2" w:rsidRDefault="00FD49C2" w:rsidP="00DC5A59">
      <w:r w:rsidRPr="00FD49C2">
        <w:t xml:space="preserve">The naive Bayes classifier makes the assumption that the features are conditionally independent </w:t>
      </w:r>
      <w:proofErr w:type="gramStart"/>
      <w:r w:rsidRPr="00FD49C2">
        <w:t>given</w:t>
      </w:r>
      <w:proofErr w:type="gramEnd"/>
      <w:r w:rsidRPr="00FD49C2">
        <w:t xml:space="preserve"> </w:t>
      </w:r>
    </w:p>
    <w:p w14:paraId="6595090B" w14:textId="77777777" w:rsidR="00FD49C2" w:rsidRPr="00FD49C2" w:rsidRDefault="00FD49C2" w:rsidP="00FD49C2">
      <w:r w:rsidRPr="00FD49C2">
        <w:t>There are three common types of naive Bayes classifiers:</w:t>
      </w:r>
    </w:p>
    <w:p w14:paraId="2188DEC3" w14:textId="77777777" w:rsidR="00FD49C2" w:rsidRPr="00FD49C2" w:rsidRDefault="00FD49C2" w:rsidP="00FD49C2">
      <w:pPr>
        <w:numPr>
          <w:ilvl w:val="0"/>
          <w:numId w:val="3"/>
        </w:numPr>
      </w:pPr>
      <w:r w:rsidRPr="00FD49C2">
        <w:t>Gaussian naive Bayes: used when the input features are continuous and can be modeled using a Gaussian distribution.</w:t>
      </w:r>
    </w:p>
    <w:p w14:paraId="1AD6AAAB" w14:textId="77777777" w:rsidR="00FD49C2" w:rsidRPr="00FD49C2" w:rsidRDefault="00FD49C2" w:rsidP="00FD49C2">
      <w:pPr>
        <w:numPr>
          <w:ilvl w:val="0"/>
          <w:numId w:val="3"/>
        </w:numPr>
      </w:pPr>
      <w:r w:rsidRPr="00FD49C2">
        <w:t>Multinomial naive Bayes: used when the input features are discrete counts, such as word frequencies in text.</w:t>
      </w:r>
    </w:p>
    <w:p w14:paraId="385E3511" w14:textId="77777777" w:rsidR="00FD49C2" w:rsidRPr="00FD49C2" w:rsidRDefault="00FD49C2" w:rsidP="00FD49C2">
      <w:pPr>
        <w:numPr>
          <w:ilvl w:val="0"/>
          <w:numId w:val="3"/>
        </w:numPr>
      </w:pPr>
      <w:r w:rsidRPr="00FD49C2">
        <w:t>Bernoulli naive Bayes: a variant of multinomial naive Bayes that is used when the input features are binary, such as whether a word is present or absent in a document.</w:t>
      </w:r>
    </w:p>
    <w:p w14:paraId="68AA9242" w14:textId="780DC613" w:rsidR="002D7C82" w:rsidRPr="009C07CA" w:rsidRDefault="00FD49C2" w:rsidP="00FD49C2">
      <w:r w:rsidRPr="00FD49C2">
        <w:t>Naive Bayes classifiers are simple to implement and can be very fast and efficient, making them well-suited for large-scale applications. However, the assumption of independence between features may not hold true in all cases, which can lead to suboptimal performance.</w:t>
      </w:r>
    </w:p>
    <w:p w14:paraId="2166F2E4" w14:textId="7F570752" w:rsidR="00A87EEE" w:rsidRDefault="003E25D2" w:rsidP="00A87EEE">
      <w:r>
        <w:t>3)</w:t>
      </w:r>
      <w:r w:rsidR="002D7C82">
        <w:t>Logistic regression</w:t>
      </w:r>
      <w:r w:rsidR="00A87EEE">
        <w:t xml:space="preserve">(LR): Logistic regression is a statistical method for binary classification problems where the goal is to predict a binary outcome (e.g. yes or no) based on input features. This is a generalized linear </w:t>
      </w:r>
      <w:proofErr w:type="gramStart"/>
      <w:r w:rsidR="00A87EEE">
        <w:t>model of</w:t>
      </w:r>
      <w:proofErr w:type="gramEnd"/>
      <w:r w:rsidR="00A87EEE">
        <w:t xml:space="preserve"> that uses a logistic function to model the probability that the output is of the positive (or negative) class.</w:t>
      </w:r>
    </w:p>
    <w:p w14:paraId="48C0C8DA" w14:textId="77E6A4EB" w:rsidR="00CC10AB" w:rsidRDefault="00CC10AB" w:rsidP="00A87EEE">
      <w:r>
        <w:lastRenderedPageBreak/>
        <w:t xml:space="preserve">                                    </w:t>
      </w:r>
      <w:r w:rsidR="0046131A">
        <w:t xml:space="preserve">                  </w:t>
      </w:r>
      <w:r w:rsidRPr="00CC10AB">
        <w:rPr>
          <w:noProof/>
        </w:rPr>
        <w:drawing>
          <wp:inline distT="0" distB="0" distL="0" distR="0" wp14:anchorId="1C1AFA3E" wp14:editId="2600ED48">
            <wp:extent cx="1561381" cy="15270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312"/>
                    <a:stretch/>
                  </pic:blipFill>
                  <pic:spPr bwMode="auto">
                    <a:xfrm>
                      <a:off x="0" y="0"/>
                      <a:ext cx="1599682" cy="1564534"/>
                    </a:xfrm>
                    <a:prstGeom prst="rect">
                      <a:avLst/>
                    </a:prstGeom>
                    <a:ln>
                      <a:noFill/>
                    </a:ln>
                    <a:extLst>
                      <a:ext uri="{53640926-AAD7-44D8-BBD7-CCE9431645EC}">
                        <a14:shadowObscured xmlns:a14="http://schemas.microsoft.com/office/drawing/2010/main"/>
                      </a:ext>
                    </a:extLst>
                  </pic:spPr>
                </pic:pic>
              </a:graphicData>
            </a:graphic>
          </wp:inline>
        </w:drawing>
      </w:r>
    </w:p>
    <w:p w14:paraId="475C817B" w14:textId="232BA0B5" w:rsidR="00CC10AB" w:rsidRDefault="0046131A" w:rsidP="00A87EEE">
      <w:r>
        <w:tab/>
      </w:r>
      <w:r>
        <w:tab/>
      </w:r>
      <w:r>
        <w:tab/>
        <w:t xml:space="preserve">      </w:t>
      </w:r>
      <w:r>
        <w:rPr>
          <w:rFonts w:cstheme="minorHAnsi"/>
          <w:color w:val="333333"/>
          <w:shd w:val="clear" w:color="auto" w:fill="FFFFFF"/>
        </w:rPr>
        <w:t xml:space="preserve">Figure 5.LR Graphical </w:t>
      </w:r>
      <w:r w:rsidR="003C5302">
        <w:rPr>
          <w:rFonts w:cstheme="minorHAnsi"/>
          <w:color w:val="333333"/>
          <w:shd w:val="clear" w:color="auto" w:fill="FFFFFF"/>
        </w:rPr>
        <w:t xml:space="preserve">representation </w:t>
      </w:r>
    </w:p>
    <w:p w14:paraId="3BE9C378" w14:textId="0D6CA5A2" w:rsidR="00A87EEE" w:rsidRDefault="00A87EEE" w:rsidP="00A87EEE">
      <w:r>
        <w:t>In logistic regression, the output variable is binary (0 or 1</w:t>
      </w:r>
      <w:proofErr w:type="gramStart"/>
      <w:r>
        <w:t>)</w:t>
      </w:r>
      <w:proofErr w:type="gramEnd"/>
      <w:r>
        <w:t xml:space="preserve"> and the input characteristics can be continuous or categorical. The logistic function is used to model the probability that an output is 1. given the input characteristics:</w:t>
      </w:r>
    </w:p>
    <w:p w14:paraId="11FCAB89" w14:textId="77777777" w:rsidR="00A87EEE" w:rsidRDefault="00A87EEE" w:rsidP="00A87EEE"/>
    <w:p w14:paraId="7E0E11FA" w14:textId="77777777" w:rsidR="00A87EEE" w:rsidRDefault="00A87EEE" w:rsidP="00A87EEE">
      <w:pPr>
        <w:ind w:left="1440" w:firstLine="720"/>
      </w:pPr>
      <w:proofErr w:type="gramStart"/>
      <w:r>
        <w:t>P(</w:t>
      </w:r>
      <w:proofErr w:type="gramEnd"/>
      <w:r>
        <w:t>y=1 x) = 1 / (1 + exp(-z))</w:t>
      </w:r>
    </w:p>
    <w:p w14:paraId="7AF4D15E" w14:textId="25CB29C4" w:rsidR="009C07CA" w:rsidRDefault="009C07CA" w:rsidP="00A87EEE">
      <w:r w:rsidRPr="009C07CA">
        <w:t xml:space="preserve">where </w:t>
      </w:r>
      <w:r w:rsidRPr="009C07CA">
        <w:rPr>
          <w:b/>
          <w:bCs/>
        </w:rPr>
        <w:t>y</w:t>
      </w:r>
      <w:r w:rsidRPr="009C07CA">
        <w:t xml:space="preserve"> is the binary output variable, </w:t>
      </w:r>
      <w:r w:rsidRPr="009C07CA">
        <w:rPr>
          <w:b/>
          <w:bCs/>
        </w:rPr>
        <w:t>x</w:t>
      </w:r>
      <w:r w:rsidRPr="009C07CA">
        <w:t xml:space="preserve"> is the input feature vector, </w:t>
      </w:r>
      <w:r w:rsidRPr="009C07CA">
        <w:rPr>
          <w:b/>
          <w:bCs/>
        </w:rPr>
        <w:t>z</w:t>
      </w:r>
      <w:r w:rsidRPr="009C07CA">
        <w:t xml:space="preserve"> is a linear combination of the input features and their corresponding weights:</w:t>
      </w:r>
    </w:p>
    <w:p w14:paraId="622DB224" w14:textId="1EC83888" w:rsidR="009C07CA" w:rsidRDefault="009C07CA">
      <w:r>
        <w:tab/>
      </w:r>
      <w:r>
        <w:tab/>
      </w:r>
      <w:r w:rsidRPr="009C07CA">
        <w:t xml:space="preserve">z = b + w1*x1 + w2*x2 + ... + </w:t>
      </w:r>
      <w:proofErr w:type="spellStart"/>
      <w:r w:rsidRPr="009C07CA">
        <w:t>wn</w:t>
      </w:r>
      <w:proofErr w:type="spellEnd"/>
      <w:r w:rsidRPr="009C07CA">
        <w:t>*</w:t>
      </w:r>
      <w:proofErr w:type="spellStart"/>
      <w:r w:rsidRPr="009C07CA">
        <w:t>xn</w:t>
      </w:r>
      <w:proofErr w:type="spellEnd"/>
    </w:p>
    <w:p w14:paraId="0F92C6BE" w14:textId="77777777" w:rsidR="009C07CA" w:rsidRPr="009C07CA" w:rsidRDefault="009C07CA" w:rsidP="009C07CA">
      <w:r w:rsidRPr="009C07CA">
        <w:t xml:space="preserve">where </w:t>
      </w:r>
      <w:r w:rsidRPr="009C07CA">
        <w:rPr>
          <w:b/>
          <w:bCs/>
        </w:rPr>
        <w:t>b</w:t>
      </w:r>
      <w:r w:rsidRPr="009C07CA">
        <w:t xml:space="preserve"> is the bias term and </w:t>
      </w:r>
      <w:r w:rsidRPr="009C07CA">
        <w:rPr>
          <w:b/>
          <w:bCs/>
        </w:rPr>
        <w:t xml:space="preserve">w1, w2, ..., </w:t>
      </w:r>
      <w:proofErr w:type="spellStart"/>
      <w:r w:rsidRPr="009C07CA">
        <w:rPr>
          <w:b/>
          <w:bCs/>
        </w:rPr>
        <w:t>wn</w:t>
      </w:r>
      <w:proofErr w:type="spellEnd"/>
      <w:r w:rsidRPr="009C07CA">
        <w:t xml:space="preserve"> are the weights associated with each input feature.</w:t>
      </w:r>
    </w:p>
    <w:p w14:paraId="18B828E3" w14:textId="1098C885" w:rsidR="00A87EEE" w:rsidRDefault="00A87EEE" w:rsidP="00A87EEE">
      <w:r>
        <w:t>Train a logistic regression model by optimizing the log-likelihood function on the training data. This involves finding the weights that maximize the log-likelihood of the observed data, which can be done using maximum likelihood estimation or gradient descent.</w:t>
      </w:r>
    </w:p>
    <w:p w14:paraId="022D8829" w14:textId="36768BDE" w:rsidR="009C07CA" w:rsidRDefault="00A87EEE" w:rsidP="00A87EEE">
      <w:r>
        <w:t>Once the weights are learned, a logistic regression model can be used to make predictions on new data by calculating the probability that an output is 1 given the input characteristics, then thresholding the result to obtain a binary prediction. Logistic regression is a popular and widely used binary classification method due to its simplicity, interpretability, and ability to handle both continuous and categorical input features.</w:t>
      </w:r>
    </w:p>
    <w:p w14:paraId="39BE5B98" w14:textId="1FA95C7B" w:rsidR="00580598" w:rsidRDefault="00CE346A" w:rsidP="00580598">
      <w:r>
        <w:t>4)Random Forest (RF</w:t>
      </w:r>
      <w:proofErr w:type="gramStart"/>
      <w:r>
        <w:t xml:space="preserve">) </w:t>
      </w:r>
      <w:r w:rsidR="002846AE">
        <w:t>:</w:t>
      </w:r>
      <w:proofErr w:type="gramEnd"/>
      <w:r w:rsidR="002846AE" w:rsidRPr="002846AE">
        <w:rPr>
          <w:rFonts w:ascii="Segoe UI" w:eastAsia="Times New Roman" w:hAnsi="Segoe UI" w:cs="Segoe UI"/>
          <w:color w:val="D1D5DB"/>
          <w:sz w:val="24"/>
          <w:szCs w:val="24"/>
          <w:lang w:bidi="ar-SA"/>
        </w:rPr>
        <w:t xml:space="preserve"> </w:t>
      </w:r>
      <w:r w:rsidR="00580598" w:rsidRPr="00580598">
        <w:t xml:space="preserve">Random forest is an ensemble algorithm that combines  predictions from multiple decision trees to improve model accuracy and robustness. The term "ensemble" refers to the fact that the algorithm combines multiple </w:t>
      </w:r>
      <w:proofErr w:type="gramStart"/>
      <w:r w:rsidR="00580598" w:rsidRPr="00580598">
        <w:t>models  to</w:t>
      </w:r>
      <w:proofErr w:type="gramEnd"/>
      <w:r w:rsidR="00580598" w:rsidRPr="00580598">
        <w:t xml:space="preserve"> make predictions.  </w:t>
      </w:r>
      <w:proofErr w:type="gramStart"/>
      <w:r w:rsidR="00580598" w:rsidRPr="00580598">
        <w:t>In  random</w:t>
      </w:r>
      <w:proofErr w:type="gramEnd"/>
      <w:r w:rsidR="00580598" w:rsidRPr="00580598">
        <w:t xml:space="preserve"> forests, each decision tree is trained on a subset of  data and a random subset of entities. This </w:t>
      </w:r>
      <w:proofErr w:type="gramStart"/>
      <w:r w:rsidR="00580598" w:rsidRPr="00580598">
        <w:t>helps  reduce</w:t>
      </w:r>
      <w:proofErr w:type="gramEnd"/>
      <w:r w:rsidR="00580598" w:rsidRPr="00580598">
        <w:t xml:space="preserve"> overfitting and increases the diversity of  trees in the collection. To make a prediction, the algorithm measures the predictions of all the trees in the forest.</w:t>
      </w:r>
    </w:p>
    <w:p w14:paraId="3F4D9401" w14:textId="301C6ACB" w:rsidR="00376074" w:rsidRDefault="00376074" w:rsidP="00580598">
      <w:r>
        <w:lastRenderedPageBreak/>
        <w:tab/>
      </w:r>
      <w:r>
        <w:tab/>
      </w:r>
      <w:r>
        <w:tab/>
      </w:r>
      <w:r w:rsidRPr="00376074">
        <w:rPr>
          <w:noProof/>
        </w:rPr>
        <w:drawing>
          <wp:inline distT="0" distB="0" distL="0" distR="0" wp14:anchorId="36185689" wp14:editId="463D135B">
            <wp:extent cx="3329796" cy="1769132"/>
            <wp:effectExtent l="0" t="0" r="4445"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3363046" cy="1786798"/>
                    </a:xfrm>
                    <a:prstGeom prst="rect">
                      <a:avLst/>
                    </a:prstGeom>
                  </pic:spPr>
                </pic:pic>
              </a:graphicData>
            </a:graphic>
          </wp:inline>
        </w:drawing>
      </w:r>
    </w:p>
    <w:p w14:paraId="4D39B454" w14:textId="2DA7596A" w:rsidR="00376074" w:rsidRDefault="00376074" w:rsidP="00580598">
      <w:r>
        <w:tab/>
      </w:r>
      <w:r>
        <w:tab/>
      </w:r>
      <w:r>
        <w:tab/>
      </w:r>
      <w:r w:rsidR="003629CA">
        <w:t xml:space="preserve">            </w:t>
      </w:r>
      <w:r>
        <w:t xml:space="preserve">Figure </w:t>
      </w:r>
      <w:proofErr w:type="gramStart"/>
      <w:r>
        <w:t>6 .</w:t>
      </w:r>
      <w:proofErr w:type="gramEnd"/>
      <w:r>
        <w:t xml:space="preserve"> RF graphical representation</w:t>
      </w:r>
    </w:p>
    <w:p w14:paraId="6A158AC0" w14:textId="121D24C4" w:rsidR="002846AE" w:rsidRDefault="002846AE" w:rsidP="00580598">
      <w:r>
        <w:t>5)</w:t>
      </w:r>
      <w:r w:rsidRPr="002846AE">
        <w:t xml:space="preserve">Extra Trees Classifier (or Extremely Randomized Trees) is another ensemble algorithm that is </w:t>
      </w:r>
      <w:proofErr w:type="gramStart"/>
      <w:r w:rsidRPr="002846AE">
        <w:t>similar to</w:t>
      </w:r>
      <w:proofErr w:type="gramEnd"/>
      <w:r w:rsidRPr="002846AE">
        <w:t xml:space="preserve"> the random forest algorithm. Like random forests, extra trees also combine multiple decision trees to improve the accuracy of the </w:t>
      </w:r>
      <w:proofErr w:type="spellStart"/>
      <w:r w:rsidRPr="002846AE">
        <w:t>model.The</w:t>
      </w:r>
      <w:proofErr w:type="spellEnd"/>
      <w:r w:rsidRPr="002846AE">
        <w:t xml:space="preserve"> randomization of the splitting criteria and the feature subsets in extra trees allows for increased variance in the trees, which can result in a reduction in overfitting and improved generalization performance. However, this can also lead to an increase in bias, which means that extra trees may not be the best choice for all types of problems.</w:t>
      </w:r>
    </w:p>
    <w:p w14:paraId="031834FF" w14:textId="1F859FFE" w:rsidR="00376074" w:rsidRDefault="00376074" w:rsidP="00580598">
      <w:r>
        <w:t xml:space="preserve">       </w:t>
      </w:r>
      <w:r>
        <w:tab/>
        <w:t xml:space="preserve">                     </w:t>
      </w:r>
      <w:r w:rsidRPr="00376074">
        <w:rPr>
          <w:noProof/>
        </w:rPr>
        <w:drawing>
          <wp:inline distT="0" distB="0" distL="0" distR="0" wp14:anchorId="2AAE19C5" wp14:editId="3960D838">
            <wp:extent cx="2941608" cy="1258355"/>
            <wp:effectExtent l="0" t="0" r="0" b="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2"/>
                    <a:stretch>
                      <a:fillRect/>
                    </a:stretch>
                  </pic:blipFill>
                  <pic:spPr>
                    <a:xfrm>
                      <a:off x="0" y="0"/>
                      <a:ext cx="2969192" cy="1270155"/>
                    </a:xfrm>
                    <a:prstGeom prst="rect">
                      <a:avLst/>
                    </a:prstGeom>
                  </pic:spPr>
                </pic:pic>
              </a:graphicData>
            </a:graphic>
          </wp:inline>
        </w:drawing>
      </w:r>
    </w:p>
    <w:p w14:paraId="6457A698" w14:textId="4E5AB56B" w:rsidR="00376074" w:rsidRDefault="00376074" w:rsidP="00580598">
      <w:r>
        <w:tab/>
      </w:r>
      <w:r>
        <w:tab/>
      </w:r>
      <w:r>
        <w:tab/>
        <w:t>Figure 7. Extra tree graphical representation</w:t>
      </w:r>
    </w:p>
    <w:p w14:paraId="02B7F1A7" w14:textId="3C675BC4" w:rsidR="002846AE" w:rsidRPr="002846AE" w:rsidRDefault="002846AE" w:rsidP="002846AE">
      <w:r>
        <w:t>6)</w:t>
      </w:r>
      <w:r w:rsidRPr="002846AE">
        <w:rPr>
          <w:rFonts w:ascii="Segoe UI" w:eastAsia="Times New Roman" w:hAnsi="Segoe UI" w:cs="Segoe UI"/>
          <w:color w:val="D1D5DB"/>
          <w:sz w:val="24"/>
          <w:szCs w:val="24"/>
          <w:lang w:bidi="ar-SA"/>
        </w:rPr>
        <w:t xml:space="preserve"> </w:t>
      </w:r>
      <w:r w:rsidRPr="002846AE">
        <w:t>AdaBoost (Adaptive Boosting) is another ensemble algorithm that is widely used in machine learning. Like random forest and extra trees, AdaBoost also combines multiple models to improve the accuracy of the predictions.</w:t>
      </w:r>
    </w:p>
    <w:p w14:paraId="65BE480A" w14:textId="77777777" w:rsidR="002846AE" w:rsidRPr="002846AE" w:rsidRDefault="002846AE" w:rsidP="002846AE">
      <w:r w:rsidRPr="002846AE">
        <w:t>In AdaBoost, a base classifier (usually a decision tree) is trained on the full dataset. The algorithm then adjusts the weights of the misclassified instances and trains a new classifier on the updated dataset. This process is repeated multiple times, with each subsequent classifier trained on a dataset that has been re-weighted based on the previous classifiers' performance.</w:t>
      </w:r>
    </w:p>
    <w:p w14:paraId="4FDEA690" w14:textId="53DD4E78" w:rsidR="002846AE" w:rsidRDefault="002846AE" w:rsidP="002846AE">
      <w:r w:rsidRPr="002846AE">
        <w:t>The final prediction is made by taking a weighted average of the predictions of all the classifiers in the ensemble, with the weights determined by the accuracy of each classifier. In this way, AdaBoost focuses more on misclassified instances, giving them a higher weight in the subsequent training rounds.</w:t>
      </w:r>
    </w:p>
    <w:p w14:paraId="6C18268F" w14:textId="1A762C3F" w:rsidR="000B13E4" w:rsidRDefault="000B13E4" w:rsidP="002846AE">
      <w:r>
        <w:lastRenderedPageBreak/>
        <w:t xml:space="preserve">                                     </w:t>
      </w:r>
      <w:r w:rsidRPr="000B13E4">
        <w:rPr>
          <w:noProof/>
        </w:rPr>
        <w:drawing>
          <wp:inline distT="0" distB="0" distL="0" distR="0" wp14:anchorId="3CB0D1E8" wp14:editId="376AF08B">
            <wp:extent cx="3269411" cy="1839742"/>
            <wp:effectExtent l="0" t="0" r="762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3285172" cy="1848611"/>
                    </a:xfrm>
                    <a:prstGeom prst="rect">
                      <a:avLst/>
                    </a:prstGeom>
                  </pic:spPr>
                </pic:pic>
              </a:graphicData>
            </a:graphic>
          </wp:inline>
        </w:drawing>
      </w:r>
    </w:p>
    <w:p w14:paraId="428C2D07" w14:textId="3378AF5D" w:rsidR="000B13E4" w:rsidRPr="002846AE" w:rsidRDefault="000B13E4" w:rsidP="002846AE">
      <w:r>
        <w:tab/>
      </w:r>
      <w:r>
        <w:tab/>
      </w:r>
      <w:r>
        <w:tab/>
        <w:t>Figure 8. ADA Boost graphical representation</w:t>
      </w:r>
    </w:p>
    <w:p w14:paraId="2BA8C79E" w14:textId="10E2E9D7" w:rsidR="002846AE" w:rsidRDefault="002846AE" w:rsidP="002846AE">
      <w:r w:rsidRPr="002846AE">
        <w:t xml:space="preserve">AdaBoost is known to be particularly effective on binary classification </w:t>
      </w:r>
      <w:proofErr w:type="gramStart"/>
      <w:r w:rsidRPr="002846AE">
        <w:t>problems, and</w:t>
      </w:r>
      <w:proofErr w:type="gramEnd"/>
      <w:r w:rsidRPr="002846AE">
        <w:t xml:space="preserve"> can often achieve high accuracy with relatively simple base classifiers. However, it can be sensitive to noisy data and outliers, which can cause the algorithm to overfit the data. Overall, AdaBoost is a powerful and widely used ensemble algorithm that can improve the accuracy and robustness of machine learning models.</w:t>
      </w:r>
    </w:p>
    <w:p w14:paraId="3458A1CD" w14:textId="77777777" w:rsidR="00BE4660" w:rsidRPr="00BE4660" w:rsidRDefault="00BE4660" w:rsidP="00BE4660">
      <w:r w:rsidRPr="00BE4660">
        <w:t>The AdaBoost equation for the final classifier is:</w:t>
      </w:r>
    </w:p>
    <w:p w14:paraId="4743F922" w14:textId="77777777" w:rsidR="00BE4660" w:rsidRPr="00BE4660" w:rsidRDefault="00BE4660" w:rsidP="0061720A">
      <w:pPr>
        <w:ind w:left="1440" w:firstLine="720"/>
      </w:pPr>
      <w:r w:rsidRPr="00BE4660">
        <w:t xml:space="preserve">f(x) = </w:t>
      </w:r>
      <w:proofErr w:type="gramStart"/>
      <w:r w:rsidRPr="00BE4660">
        <w:t>sign[</w:t>
      </w:r>
      <w:proofErr w:type="gramEnd"/>
      <w:r w:rsidRPr="00BE4660">
        <w:t>∑(</w:t>
      </w:r>
      <w:proofErr w:type="spellStart"/>
      <w:r w:rsidRPr="00BE4660">
        <w:t>i</w:t>
      </w:r>
      <w:proofErr w:type="spellEnd"/>
      <w:r w:rsidRPr="00BE4660">
        <w:t>=1 to T) alpha(</w:t>
      </w:r>
      <w:proofErr w:type="spellStart"/>
      <w:r w:rsidRPr="00BE4660">
        <w:t>i</w:t>
      </w:r>
      <w:proofErr w:type="spellEnd"/>
      <w:r w:rsidRPr="00BE4660">
        <w:t>) h(</w:t>
      </w:r>
      <w:proofErr w:type="spellStart"/>
      <w:r w:rsidRPr="00BE4660">
        <w:t>i</w:t>
      </w:r>
      <w:proofErr w:type="spellEnd"/>
      <w:r w:rsidRPr="00BE4660">
        <w:t>)(x)]</w:t>
      </w:r>
    </w:p>
    <w:p w14:paraId="15B96805" w14:textId="77777777" w:rsidR="00BE4660" w:rsidRPr="00BE4660" w:rsidRDefault="00BE4660" w:rsidP="00BE4660">
      <w:r w:rsidRPr="00BE4660">
        <w:t>where:</w:t>
      </w:r>
    </w:p>
    <w:p w14:paraId="04D8330E" w14:textId="77777777" w:rsidR="00BE4660" w:rsidRPr="00BE4660" w:rsidRDefault="00BE4660" w:rsidP="00BE4660">
      <w:pPr>
        <w:numPr>
          <w:ilvl w:val="0"/>
          <w:numId w:val="5"/>
        </w:numPr>
      </w:pPr>
      <w:r w:rsidRPr="00BE4660">
        <w:t>f(x) is the final classifier that makes predictions for new examples.</w:t>
      </w:r>
    </w:p>
    <w:p w14:paraId="752B4C24" w14:textId="77777777" w:rsidR="00BE4660" w:rsidRPr="00BE4660" w:rsidRDefault="00BE4660" w:rsidP="00BE4660">
      <w:pPr>
        <w:numPr>
          <w:ilvl w:val="0"/>
          <w:numId w:val="5"/>
        </w:numPr>
      </w:pPr>
      <w:proofErr w:type="gramStart"/>
      <w:r w:rsidRPr="00BE4660">
        <w:t>sign(</w:t>
      </w:r>
      <w:proofErr w:type="gramEnd"/>
      <w:r w:rsidRPr="00BE4660">
        <w:t>) is a function that returns the sign of its argument (+1 or -1).</w:t>
      </w:r>
    </w:p>
    <w:p w14:paraId="1914F9CA" w14:textId="77777777" w:rsidR="00BE4660" w:rsidRPr="00BE4660" w:rsidRDefault="00BE4660" w:rsidP="00BE4660">
      <w:pPr>
        <w:numPr>
          <w:ilvl w:val="0"/>
          <w:numId w:val="5"/>
        </w:numPr>
      </w:pPr>
      <w:r w:rsidRPr="00BE4660">
        <w:t>alpha(</w:t>
      </w:r>
      <w:proofErr w:type="spellStart"/>
      <w:r w:rsidRPr="00BE4660">
        <w:t>i</w:t>
      </w:r>
      <w:proofErr w:type="spellEnd"/>
      <w:r w:rsidRPr="00BE4660">
        <w:t xml:space="preserve">) is the weight assigned to the </w:t>
      </w:r>
      <w:proofErr w:type="spellStart"/>
      <w:r w:rsidRPr="00BE4660">
        <w:t>i-th</w:t>
      </w:r>
      <w:proofErr w:type="spellEnd"/>
      <w:r w:rsidRPr="00BE4660">
        <w:t xml:space="preserve"> weak learner.</w:t>
      </w:r>
    </w:p>
    <w:p w14:paraId="54BF85D6" w14:textId="77777777" w:rsidR="00BE4660" w:rsidRPr="00BE4660" w:rsidRDefault="00BE4660" w:rsidP="00BE4660">
      <w:pPr>
        <w:numPr>
          <w:ilvl w:val="0"/>
          <w:numId w:val="5"/>
        </w:numPr>
      </w:pPr>
      <w:r w:rsidRPr="00BE4660">
        <w:t>h(</w:t>
      </w:r>
      <w:proofErr w:type="spellStart"/>
      <w:r w:rsidRPr="00BE4660">
        <w:t>i</w:t>
      </w:r>
      <w:proofErr w:type="spellEnd"/>
      <w:r w:rsidRPr="00BE4660">
        <w:t xml:space="preserve">)(x) is the </w:t>
      </w:r>
      <w:proofErr w:type="spellStart"/>
      <w:r w:rsidRPr="00BE4660">
        <w:t>i-th</w:t>
      </w:r>
      <w:proofErr w:type="spellEnd"/>
      <w:r w:rsidRPr="00BE4660">
        <w:t xml:space="preserve"> weak learner, which makes a prediction for the input example x.</w:t>
      </w:r>
    </w:p>
    <w:p w14:paraId="527E3935" w14:textId="77777777" w:rsidR="00BE4660" w:rsidRPr="00BE4660" w:rsidRDefault="00BE4660" w:rsidP="00BE4660">
      <w:pPr>
        <w:numPr>
          <w:ilvl w:val="0"/>
          <w:numId w:val="5"/>
        </w:numPr>
      </w:pPr>
      <w:r w:rsidRPr="00BE4660">
        <w:t>T is the total number of weak learners.</w:t>
      </w:r>
    </w:p>
    <w:p w14:paraId="4F65979F" w14:textId="77777777" w:rsidR="00BE4660" w:rsidRPr="00BE4660" w:rsidRDefault="00BE4660" w:rsidP="00BE4660">
      <w:r w:rsidRPr="00BE4660">
        <w:t>The AdaBoost algorithm is known to be effective in improving the performance of weak learners and achieving high accuracy on classification tasks.</w:t>
      </w:r>
    </w:p>
    <w:p w14:paraId="6C31A509" w14:textId="77777777" w:rsidR="00BE4660" w:rsidRDefault="00BE4660" w:rsidP="002846AE"/>
    <w:p w14:paraId="658BCC07" w14:textId="7728FEE7" w:rsidR="001E2196" w:rsidRDefault="006D7F4D" w:rsidP="002846AE">
      <w:r>
        <w:t>7)</w:t>
      </w:r>
      <w:r w:rsidR="00744CD4">
        <w:t>Artificial neural network (ANN):</w:t>
      </w:r>
      <w:r w:rsidR="00744CD4" w:rsidRPr="00744CD4">
        <w:rPr>
          <w:rFonts w:ascii="STIXGeneral-Regular" w:hAnsi="STIXGeneral-Regular"/>
          <w:color w:val="000000"/>
          <w:shd w:val="clear" w:color="auto" w:fill="FFFFFF"/>
        </w:rPr>
        <w:t xml:space="preserve"> </w:t>
      </w:r>
      <w:r w:rsidR="003B2323" w:rsidRPr="003B2323">
        <w:t xml:space="preserve">ANN-based methods can be used to model complex relationships between inputs and outputs or to find patterns in data. Artificial neural networks can be considered as </w:t>
      </w:r>
      <w:proofErr w:type="gramStart"/>
      <w:r w:rsidR="003B2323" w:rsidRPr="003B2323">
        <w:t>mathematical</w:t>
      </w:r>
      <w:proofErr w:type="gramEnd"/>
      <w:r w:rsidR="003B2323" w:rsidRPr="003B2323">
        <w:t xml:space="preserve"> or computer models inspired by the structural or functional aspects of biological neural networks. The neural network is designed to extract existing patterns from noisy data. The process involves  training the network using a large sample of representative data (training phase) and then  exposing the  network to data not included in the training set (validation or prediction) to find new  predictions </w:t>
      </w:r>
      <w:r w:rsidR="009D2BE8" w:rsidRPr="009D2BE8">
        <w:t>[</w:t>
      </w:r>
      <w:r w:rsidR="00F77206">
        <w:t>7</w:t>
      </w:r>
      <w:r w:rsidR="009D2BE8" w:rsidRPr="009D2BE8">
        <w:t>].</w:t>
      </w:r>
      <w:r w:rsidR="001E2196">
        <w:t>The activations functions which we used were</w:t>
      </w:r>
      <w:r w:rsidR="002C2232">
        <w:t xml:space="preserve"> </w:t>
      </w:r>
      <w:proofErr w:type="spellStart"/>
      <w:r w:rsidR="002C2232">
        <w:t>ReLu</w:t>
      </w:r>
      <w:proofErr w:type="spellEnd"/>
      <w:r w:rsidR="002C2232">
        <w:t xml:space="preserve"> and </w:t>
      </w:r>
      <w:proofErr w:type="spellStart"/>
      <w:r w:rsidR="002C2232">
        <w:t>sigmaoid</w:t>
      </w:r>
      <w:proofErr w:type="spellEnd"/>
      <w:r w:rsidR="002C2232">
        <w:t xml:space="preserve"> .</w:t>
      </w:r>
      <w:r w:rsidR="002C2232" w:rsidRPr="002C2232">
        <w:t xml:space="preserve">Activation functions help to prevent vanishing gradients in deep neural networks, which can occur when the gradient becomes too small during backpropagation, resulting in slow convergence and difficulty in training. By using activation functions such as </w:t>
      </w:r>
      <w:proofErr w:type="spellStart"/>
      <w:r w:rsidR="002C2232" w:rsidRPr="002C2232">
        <w:t>ReLU</w:t>
      </w:r>
      <w:proofErr w:type="spellEnd"/>
      <w:r w:rsidR="002C2232" w:rsidRPr="002C2232">
        <w:t>, which have non-zero gradients for positive input values, the vanishing gradient problem can be avoided.</w:t>
      </w:r>
    </w:p>
    <w:p w14:paraId="229E0688" w14:textId="5699E0D9" w:rsidR="00270EC1" w:rsidRDefault="00270EC1" w:rsidP="00270EC1">
      <w:proofErr w:type="spellStart"/>
      <w:r>
        <w:lastRenderedPageBreak/>
        <w:t>Relu</w:t>
      </w:r>
      <w:proofErr w:type="spellEnd"/>
      <w:r>
        <w:t>:</w:t>
      </w:r>
      <w:r w:rsidRPr="00270EC1">
        <w:rPr>
          <w:rFonts w:ascii="Segoe UI" w:eastAsia="Times New Roman" w:hAnsi="Segoe UI" w:cs="Segoe UI"/>
          <w:color w:val="D1D5DB"/>
          <w:sz w:val="24"/>
          <w:szCs w:val="24"/>
          <w:lang w:bidi="ar-SA"/>
        </w:rPr>
        <w:t xml:space="preserve"> </w:t>
      </w:r>
      <w:proofErr w:type="spellStart"/>
      <w:r w:rsidRPr="00270EC1">
        <w:t>ReLU</w:t>
      </w:r>
      <w:proofErr w:type="spellEnd"/>
      <w:r w:rsidRPr="00270EC1">
        <w:t xml:space="preserve"> is a popular choice for activation functions in neural networks because it is computationally efficient and easy to implement. It is also known to work well in deep neural networks, where other activation functions like sigmoid or tanh can suffer from the "vanishing gradient" problem.</w:t>
      </w:r>
      <w:r>
        <w:t xml:space="preserve"> </w:t>
      </w:r>
      <w:proofErr w:type="spellStart"/>
      <w:r w:rsidRPr="00270EC1">
        <w:t>ReLU</w:t>
      </w:r>
      <w:proofErr w:type="spellEnd"/>
      <w:r w:rsidRPr="00270EC1">
        <w:t xml:space="preserve"> has a few variations such as </w:t>
      </w:r>
      <w:proofErr w:type="spellStart"/>
      <w:r w:rsidRPr="00270EC1">
        <w:t>LeakyReLU</w:t>
      </w:r>
      <w:proofErr w:type="spellEnd"/>
      <w:r w:rsidRPr="00270EC1">
        <w:t xml:space="preserve"> and </w:t>
      </w:r>
      <w:proofErr w:type="spellStart"/>
      <w:r w:rsidRPr="00270EC1">
        <w:t>ParametricReLU</w:t>
      </w:r>
      <w:proofErr w:type="spellEnd"/>
      <w:r w:rsidRPr="00270EC1">
        <w:t xml:space="preserve"> that were developed to address the limitation of </w:t>
      </w:r>
      <w:proofErr w:type="spellStart"/>
      <w:r w:rsidRPr="00270EC1">
        <w:t>ReLU</w:t>
      </w:r>
      <w:proofErr w:type="spellEnd"/>
      <w:r w:rsidRPr="00270EC1">
        <w:t xml:space="preserve"> where it can output zero, making neurons "dead".</w:t>
      </w:r>
    </w:p>
    <w:p w14:paraId="6853D9B8" w14:textId="776A9CFF" w:rsidR="006D32E8" w:rsidRDefault="006D32E8" w:rsidP="00270EC1">
      <w:r>
        <w:t xml:space="preserve">                                      </w:t>
      </w:r>
      <w:r w:rsidRPr="006D32E8">
        <w:rPr>
          <w:noProof/>
        </w:rPr>
        <w:drawing>
          <wp:inline distT="0" distB="0" distL="0" distR="0" wp14:anchorId="2CA1A073" wp14:editId="24212845">
            <wp:extent cx="3752491" cy="1871034"/>
            <wp:effectExtent l="0" t="0" r="63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3773788" cy="1881653"/>
                    </a:xfrm>
                    <a:prstGeom prst="rect">
                      <a:avLst/>
                    </a:prstGeom>
                  </pic:spPr>
                </pic:pic>
              </a:graphicData>
            </a:graphic>
          </wp:inline>
        </w:drawing>
      </w:r>
    </w:p>
    <w:p w14:paraId="5015D547" w14:textId="50B9C43C" w:rsidR="006D32E8" w:rsidRDefault="006D32E8" w:rsidP="00270EC1">
      <w:r>
        <w:tab/>
      </w:r>
      <w:r>
        <w:tab/>
      </w:r>
      <w:r>
        <w:tab/>
      </w:r>
      <w:r>
        <w:tab/>
        <w:t xml:space="preserve">Figure </w:t>
      </w:r>
      <w:r w:rsidR="00503774">
        <w:t>10</w:t>
      </w:r>
      <w:r>
        <w:t xml:space="preserve">. </w:t>
      </w:r>
      <w:proofErr w:type="spellStart"/>
      <w:r>
        <w:t>ReLu</w:t>
      </w:r>
      <w:proofErr w:type="spellEnd"/>
      <w:r>
        <w:t xml:space="preserve"> function graphical </w:t>
      </w:r>
      <w:proofErr w:type="gramStart"/>
      <w:r>
        <w:t>representation</w:t>
      </w:r>
      <w:proofErr w:type="gramEnd"/>
    </w:p>
    <w:p w14:paraId="405AE1F2" w14:textId="77777777" w:rsidR="006D32E8" w:rsidRDefault="006D32E8" w:rsidP="00270EC1"/>
    <w:p w14:paraId="58D13FD4" w14:textId="7478F6FB" w:rsidR="00270EC1" w:rsidRDefault="00270EC1" w:rsidP="00270EC1">
      <w:r>
        <w:t xml:space="preserve">Sigmoid: </w:t>
      </w:r>
      <w:r w:rsidRPr="00270EC1">
        <w:t>The sigmoid activation function is a commonly used function in neural networks for binary classification problems. It takes an input value and returns a value between 0 and 1, which can be interpreted as a probability. The function is defined as:</w:t>
      </w:r>
    </w:p>
    <w:p w14:paraId="5FA7ED00" w14:textId="3BF57738" w:rsidR="00270EC1" w:rsidRDefault="00270EC1" w:rsidP="00270EC1">
      <w:r>
        <w:tab/>
      </w:r>
      <w:r>
        <w:tab/>
      </w:r>
      <w:r>
        <w:tab/>
      </w:r>
      <w:r w:rsidR="002C2232">
        <w:t xml:space="preserve">                                   </w:t>
      </w:r>
      <w:r w:rsidRPr="00270EC1">
        <w:t>f(x) = 1 / (1 + e^(-x))</w:t>
      </w:r>
    </w:p>
    <w:p w14:paraId="0EDBCEAF" w14:textId="78695439" w:rsidR="00270EC1" w:rsidRDefault="002C2232" w:rsidP="00270EC1">
      <w:r>
        <w:t xml:space="preserve">                                                    </w:t>
      </w:r>
      <w:r w:rsidR="00270EC1" w:rsidRPr="00270EC1">
        <w:rPr>
          <w:noProof/>
        </w:rPr>
        <w:drawing>
          <wp:inline distT="0" distB="0" distL="0" distR="0" wp14:anchorId="3416896C" wp14:editId="63FFB88C">
            <wp:extent cx="2915728" cy="14296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557" cy="1452572"/>
                    </a:xfrm>
                    <a:prstGeom prst="rect">
                      <a:avLst/>
                    </a:prstGeom>
                  </pic:spPr>
                </pic:pic>
              </a:graphicData>
            </a:graphic>
          </wp:inline>
        </w:drawing>
      </w:r>
    </w:p>
    <w:p w14:paraId="4F6741C5" w14:textId="66E19ED3" w:rsidR="006D32E8" w:rsidRDefault="002C2232" w:rsidP="006D32E8">
      <w:r>
        <w:tab/>
      </w:r>
      <w:r>
        <w:tab/>
      </w:r>
      <w:r w:rsidR="006D32E8">
        <w:tab/>
        <w:t xml:space="preserve">      </w:t>
      </w:r>
      <w:r>
        <w:t xml:space="preserve"> Figure</w:t>
      </w:r>
      <w:r w:rsidR="00503774">
        <w:t xml:space="preserve"> </w:t>
      </w:r>
      <w:proofErr w:type="gramStart"/>
      <w:r w:rsidR="00503774">
        <w:t>9</w:t>
      </w:r>
      <w:r>
        <w:t xml:space="preserve"> .</w:t>
      </w:r>
      <w:proofErr w:type="gramEnd"/>
      <w:r>
        <w:t xml:space="preserve"> Sigmoid </w:t>
      </w:r>
      <w:r w:rsidR="006D32E8">
        <w:t xml:space="preserve">function graphical representation </w:t>
      </w:r>
    </w:p>
    <w:p w14:paraId="7BD10C95" w14:textId="4752F73C" w:rsidR="002C2232" w:rsidRDefault="002C2232" w:rsidP="00270EC1"/>
    <w:p w14:paraId="79792721" w14:textId="0EDE750C" w:rsidR="00270EC1" w:rsidRPr="00270EC1" w:rsidRDefault="00270EC1" w:rsidP="00270EC1">
      <w:r w:rsidRPr="00270EC1">
        <w:t xml:space="preserve">The graph shows that the sigmoid function returns values close to 0 for very negative values of </w:t>
      </w:r>
      <w:r w:rsidRPr="00270EC1">
        <w:rPr>
          <w:b/>
          <w:bCs/>
        </w:rPr>
        <w:t>x</w:t>
      </w:r>
      <w:r w:rsidRPr="00270EC1">
        <w:t xml:space="preserve">, and values close to 1 for very positive values of </w:t>
      </w:r>
      <w:r w:rsidRPr="00270EC1">
        <w:rPr>
          <w:b/>
          <w:bCs/>
        </w:rPr>
        <w:t>x</w:t>
      </w:r>
      <w:r w:rsidRPr="00270EC1">
        <w:t xml:space="preserve">. The function is "S"-shaped and has a smooth, continuous curve. One of the main advantages of the sigmoid function is that its output is always in the range of (0, 1), which can be interpreted as </w:t>
      </w:r>
      <w:proofErr w:type="gramStart"/>
      <w:r w:rsidRPr="00270EC1">
        <w:t>a probability</w:t>
      </w:r>
      <w:proofErr w:type="gramEnd"/>
      <w:r w:rsidRPr="00270EC1">
        <w:t xml:space="preserve">. However, the sigmoid function can suffer from the "vanishing gradient" problem in deep neural networks, where the gradients become very small as the input values become very positive or negative. This can slow down or even prevent the learning process in some cases. For this reason, other activation functions like </w:t>
      </w:r>
      <w:proofErr w:type="spellStart"/>
      <w:r w:rsidRPr="00270EC1">
        <w:t>ReLU</w:t>
      </w:r>
      <w:proofErr w:type="spellEnd"/>
      <w:r w:rsidRPr="00270EC1">
        <w:t xml:space="preserve"> or its variations are often preferred in deep neural networks.</w:t>
      </w:r>
    </w:p>
    <w:p w14:paraId="29AB498D" w14:textId="236D674D" w:rsidR="001E2196" w:rsidRDefault="001E2196" w:rsidP="002846AE"/>
    <w:p w14:paraId="0E51161C" w14:textId="73ADEE75" w:rsidR="00FD49C2" w:rsidRDefault="001E2196" w:rsidP="00FD49C2">
      <w:r>
        <w:t>8)</w:t>
      </w:r>
      <w:r w:rsidR="00FD49C2">
        <w:t xml:space="preserve">Passive: </w:t>
      </w:r>
      <w:r w:rsidR="00FD49C2" w:rsidRPr="00FD49C2">
        <w:t xml:space="preserve">A passive classifier is a type of machine learning classifier that does not actively learn or update its model based on new data. Instead, it makes predictions based on a fixed set of rules or features that are predefined by the </w:t>
      </w:r>
      <w:r w:rsidR="00004BE0" w:rsidRPr="00FD49C2">
        <w:t>user. Passive</w:t>
      </w:r>
      <w:r w:rsidR="00FD49C2" w:rsidRPr="00FD49C2">
        <w:t xml:space="preserve"> classifiers are often used in scenarios where the data is static or changes very slowly over time, and the cost of retraining the model is high. For example, a spam filter that uses a set of predefined rules to identify spam emails could be considered a passive </w:t>
      </w:r>
      <w:proofErr w:type="spellStart"/>
      <w:proofErr w:type="gramStart"/>
      <w:r w:rsidR="00FD49C2" w:rsidRPr="00FD49C2">
        <w:t>classifier.One</w:t>
      </w:r>
      <w:proofErr w:type="spellEnd"/>
      <w:proofErr w:type="gramEnd"/>
      <w:r w:rsidR="00FD49C2" w:rsidRPr="00FD49C2">
        <w:t xml:space="preserve"> advantage of passive classifiers is that they are often simpler and more interpretable than active classifiers, which can make them easier to understand and debug. However, they may not perform as well as active classifiers in scenarios where the data changes frequently or the underlying distribution shifts over </w:t>
      </w:r>
      <w:proofErr w:type="spellStart"/>
      <w:proofErr w:type="gramStart"/>
      <w:r w:rsidR="00FD49C2" w:rsidRPr="00FD49C2">
        <w:t>time.It</w:t>
      </w:r>
      <w:proofErr w:type="spellEnd"/>
      <w:proofErr w:type="gramEnd"/>
      <w:r w:rsidR="00FD49C2" w:rsidRPr="00FD49C2">
        <w:t xml:space="preserve"> is important to note that passive classifiers are not always the best choice, and the decision of whether to use a passive or active classifier depends on the specific problem and the available resources.</w:t>
      </w:r>
    </w:p>
    <w:p w14:paraId="16086861" w14:textId="77777777" w:rsidR="00FD49C2" w:rsidRPr="00FD49C2" w:rsidRDefault="00FD49C2" w:rsidP="00FD49C2"/>
    <w:p w14:paraId="73FE5817" w14:textId="7F867053" w:rsidR="002846AE" w:rsidRDefault="00206554">
      <w:r>
        <w:t>3.</w:t>
      </w:r>
      <w:proofErr w:type="gramStart"/>
      <w:r w:rsidR="00C22E55">
        <w:t>5</w:t>
      </w:r>
      <w:r>
        <w:t>.Performance</w:t>
      </w:r>
      <w:proofErr w:type="gramEnd"/>
      <w:r>
        <w:t xml:space="preserve"> Metrics</w:t>
      </w:r>
    </w:p>
    <w:p w14:paraId="4EF596A1"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3EA08B36"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classification models</w:t>
      </w:r>
    </w:p>
    <w:p w14:paraId="48EACBE3"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729C9AE7"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classification models</w:t>
      </w:r>
    </w:p>
    <w:p w14:paraId="7B6669D7"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22F769F9"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classification models</w:t>
      </w:r>
    </w:p>
    <w:p w14:paraId="48F93C3F"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1C891647"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classification models</w:t>
      </w:r>
    </w:p>
    <w:p w14:paraId="316DF693"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62993ABE"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classification models. </w:t>
      </w:r>
    </w:p>
    <w:p w14:paraId="33BBE2A7"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49F2F4AA"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classification models. </w:t>
      </w:r>
    </w:p>
    <w:p w14:paraId="16B9BA43"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The evaluation of classifiers’ performances is </w:t>
      </w:r>
      <w:proofErr w:type="gramStart"/>
      <w:r w:rsidRPr="00A5099B">
        <w:rPr>
          <w:rFonts w:ascii="ff2" w:eastAsia="Times New Roman" w:hAnsi="ff2" w:cs="Times New Roman"/>
          <w:color w:val="000000"/>
          <w:sz w:val="60"/>
          <w:szCs w:val="60"/>
          <w:lang w:bidi="ar-SA"/>
        </w:rPr>
        <w:t>a  critical</w:t>
      </w:r>
      <w:proofErr w:type="gramEnd"/>
      <w:r w:rsidRPr="00A5099B">
        <w:rPr>
          <w:rFonts w:ascii="ff2" w:eastAsia="Times New Roman" w:hAnsi="ff2" w:cs="Times New Roman"/>
          <w:color w:val="000000"/>
          <w:sz w:val="60"/>
          <w:szCs w:val="60"/>
          <w:lang w:bidi="ar-SA"/>
        </w:rPr>
        <w:t xml:space="preserve">  step  in  construction  and selection of </w:t>
      </w:r>
    </w:p>
    <w:p w14:paraId="6E2B4BC4" w14:textId="77777777" w:rsidR="00A5099B" w:rsidRPr="00A5099B" w:rsidRDefault="00A5099B" w:rsidP="00A5099B">
      <w:pPr>
        <w:shd w:val="clear" w:color="auto" w:fill="FFFFFF"/>
        <w:spacing w:after="0" w:line="0" w:lineRule="auto"/>
        <w:rPr>
          <w:rFonts w:ascii="ff2" w:eastAsia="Times New Roman" w:hAnsi="ff2" w:cs="Times New Roman"/>
          <w:color w:val="000000"/>
          <w:sz w:val="60"/>
          <w:szCs w:val="60"/>
          <w:lang w:bidi="ar-SA"/>
        </w:rPr>
      </w:pPr>
      <w:r w:rsidRPr="00A5099B">
        <w:rPr>
          <w:rFonts w:ascii="ff2" w:eastAsia="Times New Roman" w:hAnsi="ff2" w:cs="Times New Roman"/>
          <w:color w:val="000000"/>
          <w:sz w:val="60"/>
          <w:szCs w:val="60"/>
          <w:lang w:bidi="ar-SA"/>
        </w:rPr>
        <w:t xml:space="preserve">classification models. </w:t>
      </w:r>
    </w:p>
    <w:p w14:paraId="1A799EA9" w14:textId="35044A18" w:rsidR="00A5099B" w:rsidRDefault="00A5099B" w:rsidP="007D6A47">
      <w:r>
        <w:t xml:space="preserve">The evaluation of classifiers ‘performance is a critical step in construction and selection of classification </w:t>
      </w:r>
      <w:r w:rsidR="00267771">
        <w:t>models [</w:t>
      </w:r>
      <w:r>
        <w:t>4</w:t>
      </w:r>
      <w:proofErr w:type="gramStart"/>
      <w:r>
        <w:t>].</w:t>
      </w:r>
      <w:r w:rsidR="00F12EB1">
        <w:t>P</w:t>
      </w:r>
      <w:r w:rsidR="00F12EB1" w:rsidRPr="00F12EB1">
        <w:t>erformance</w:t>
      </w:r>
      <w:proofErr w:type="gramEnd"/>
      <w:r w:rsidR="00F12EB1" w:rsidRPr="00F12EB1">
        <w:t xml:space="preserve"> matrix is a way of measuring how well a machine learning model is performing on a given task. A performance matrix typically includes metrics such as accuracy, precision, recall, F1 score, and area under the curve (AUC).</w:t>
      </w:r>
      <w:r w:rsidR="00267771" w:rsidRPr="00267771">
        <w:t xml:space="preserve"> They are used to monitor the performance of a model over time and to identify areas where the model can be improved. </w:t>
      </w:r>
      <w:r w:rsidR="003B2323" w:rsidRPr="003B2323">
        <w:t>The performance measures used in this research work are summarized below.</w:t>
      </w:r>
    </w:p>
    <w:tbl>
      <w:tblPr>
        <w:tblStyle w:val="TableGrid"/>
        <w:tblpPr w:leftFromText="180" w:rightFromText="180" w:vertAnchor="text" w:horzAnchor="margin" w:tblpXSpec="center" w:tblpY="42"/>
        <w:tblW w:w="0" w:type="auto"/>
        <w:tblLook w:val="04A0" w:firstRow="1" w:lastRow="0" w:firstColumn="1" w:lastColumn="0" w:noHBand="0" w:noVBand="1"/>
      </w:tblPr>
      <w:tblGrid>
        <w:gridCol w:w="4675"/>
        <w:gridCol w:w="2860"/>
      </w:tblGrid>
      <w:tr w:rsidR="007D6A47" w14:paraId="442517AF" w14:textId="77777777" w:rsidTr="007420E4">
        <w:tc>
          <w:tcPr>
            <w:tcW w:w="4675" w:type="dxa"/>
          </w:tcPr>
          <w:p w14:paraId="6FC73839" w14:textId="77777777" w:rsidR="007D6A47" w:rsidRDefault="007D6A47" w:rsidP="007D6A47">
            <w:r>
              <w:t>Metrics</w:t>
            </w:r>
          </w:p>
        </w:tc>
        <w:tc>
          <w:tcPr>
            <w:tcW w:w="2860" w:type="dxa"/>
          </w:tcPr>
          <w:p w14:paraId="48C4E229" w14:textId="77777777" w:rsidR="007D6A47" w:rsidRDefault="007D6A47" w:rsidP="007D6A47">
            <w:r>
              <w:t>Formula</w:t>
            </w:r>
          </w:p>
        </w:tc>
      </w:tr>
      <w:tr w:rsidR="007D6A47" w14:paraId="2B01346F" w14:textId="77777777" w:rsidTr="007420E4">
        <w:tc>
          <w:tcPr>
            <w:tcW w:w="4675" w:type="dxa"/>
          </w:tcPr>
          <w:p w14:paraId="5E0A77C7" w14:textId="690F449C" w:rsidR="00A82809" w:rsidRDefault="007D6A47" w:rsidP="007D6A47">
            <w:proofErr w:type="gramStart"/>
            <w:r>
              <w:t>Accuracy(</w:t>
            </w:r>
            <w:proofErr w:type="gramEnd"/>
            <w:r>
              <w:t>Acc)</w:t>
            </w:r>
          </w:p>
        </w:tc>
        <w:tc>
          <w:tcPr>
            <w:tcW w:w="2860" w:type="dxa"/>
          </w:tcPr>
          <w:p w14:paraId="52A1FA03" w14:textId="7D5656ED" w:rsidR="007D6A47" w:rsidRDefault="003B2323" w:rsidP="007D6A47">
            <w:r>
              <w:t>F1*</w:t>
            </w:r>
            <w:r w:rsidR="007D6A47">
              <w:t>((TP+TN)/(TP+TN+FP+FN))</w:t>
            </w:r>
          </w:p>
        </w:tc>
      </w:tr>
      <w:tr w:rsidR="007D6A47" w14:paraId="6614B071" w14:textId="77777777" w:rsidTr="007420E4">
        <w:tc>
          <w:tcPr>
            <w:tcW w:w="4675" w:type="dxa"/>
          </w:tcPr>
          <w:p w14:paraId="68455D04" w14:textId="77777777" w:rsidR="007D6A47" w:rsidRDefault="007D6A47" w:rsidP="007D6A47">
            <w:r>
              <w:t xml:space="preserve">False Negative </w:t>
            </w:r>
            <w:proofErr w:type="gramStart"/>
            <w:r>
              <w:t>Rate(</w:t>
            </w:r>
            <w:proofErr w:type="gramEnd"/>
            <w:r>
              <w:t>FNR)</w:t>
            </w:r>
          </w:p>
        </w:tc>
        <w:tc>
          <w:tcPr>
            <w:tcW w:w="2860" w:type="dxa"/>
          </w:tcPr>
          <w:p w14:paraId="480E425C" w14:textId="77777777" w:rsidR="007D6A47" w:rsidRPr="007D6A47" w:rsidRDefault="007D6A47" w:rsidP="007D6A47">
            <w:pPr>
              <w:spacing w:after="160" w:line="259" w:lineRule="auto"/>
              <w:rPr>
                <w:szCs w:val="20"/>
                <w:lang w:bidi="hi-IN"/>
              </w:rPr>
            </w:pPr>
            <w:r>
              <w:t>(FN/(TP+FN))</w:t>
            </w:r>
          </w:p>
        </w:tc>
      </w:tr>
      <w:tr w:rsidR="007D6A47" w14:paraId="7DF9D9D0" w14:textId="77777777" w:rsidTr="007420E4">
        <w:tc>
          <w:tcPr>
            <w:tcW w:w="4675" w:type="dxa"/>
          </w:tcPr>
          <w:p w14:paraId="42C1C3E8" w14:textId="30C07061" w:rsidR="00F12EB1" w:rsidRDefault="007D6A47" w:rsidP="007D6A47">
            <w:r>
              <w:t xml:space="preserve">False Positive </w:t>
            </w:r>
            <w:proofErr w:type="gramStart"/>
            <w:r>
              <w:t>Rate(</w:t>
            </w:r>
            <w:proofErr w:type="gramEnd"/>
            <w:r>
              <w:t>FPR)</w:t>
            </w:r>
          </w:p>
        </w:tc>
        <w:tc>
          <w:tcPr>
            <w:tcW w:w="2860" w:type="dxa"/>
          </w:tcPr>
          <w:p w14:paraId="1E85617E" w14:textId="08EA7B8B" w:rsidR="007420E4" w:rsidRPr="007420E4" w:rsidRDefault="007D6A47" w:rsidP="007D6A47">
            <w:pPr>
              <w:spacing w:after="160" w:line="259" w:lineRule="auto"/>
            </w:pPr>
            <w:r>
              <w:t>(FP/(TN+FP))</w:t>
            </w:r>
          </w:p>
        </w:tc>
      </w:tr>
      <w:tr w:rsidR="007420E4" w14:paraId="361573EB" w14:textId="77777777" w:rsidTr="007420E4">
        <w:tc>
          <w:tcPr>
            <w:tcW w:w="4675" w:type="dxa"/>
          </w:tcPr>
          <w:p w14:paraId="132D7C37" w14:textId="2A7C10CE" w:rsidR="007420E4" w:rsidRDefault="00F12EB1" w:rsidP="00F12EB1">
            <w:r w:rsidRPr="00F12EB1">
              <w:t>Sensitivity</w:t>
            </w:r>
          </w:p>
        </w:tc>
        <w:tc>
          <w:tcPr>
            <w:tcW w:w="2860" w:type="dxa"/>
          </w:tcPr>
          <w:p w14:paraId="5303064C" w14:textId="672C17DA" w:rsidR="007420E4" w:rsidRDefault="00F12EB1" w:rsidP="007D6A47">
            <w:r>
              <w:t>(TP/(TP+FN))</w:t>
            </w:r>
          </w:p>
        </w:tc>
      </w:tr>
      <w:tr w:rsidR="007420E4" w14:paraId="090293EA" w14:textId="77777777" w:rsidTr="007420E4">
        <w:tc>
          <w:tcPr>
            <w:tcW w:w="4675" w:type="dxa"/>
          </w:tcPr>
          <w:p w14:paraId="700CBDD5" w14:textId="2001E7EB" w:rsidR="007420E4" w:rsidRDefault="00F12EB1" w:rsidP="007D6A47">
            <w:r>
              <w:t>Specificity</w:t>
            </w:r>
          </w:p>
        </w:tc>
        <w:tc>
          <w:tcPr>
            <w:tcW w:w="2860" w:type="dxa"/>
          </w:tcPr>
          <w:p w14:paraId="33DB8ED0" w14:textId="03B5660F" w:rsidR="007420E4" w:rsidRDefault="00F12EB1" w:rsidP="007D6A47">
            <w:r>
              <w:t>(TN/(TN+FP))</w:t>
            </w:r>
          </w:p>
        </w:tc>
      </w:tr>
    </w:tbl>
    <w:p w14:paraId="158AC34D" w14:textId="5DCE84D9" w:rsidR="007D6A47" w:rsidRDefault="007D6A47"/>
    <w:p w14:paraId="07947107" w14:textId="12F22F5F" w:rsidR="003829F3" w:rsidRDefault="003829F3"/>
    <w:p w14:paraId="70101963" w14:textId="34AAEEEA" w:rsidR="007D6A47" w:rsidRDefault="007D6A47"/>
    <w:p w14:paraId="710C7A7C" w14:textId="394956F5" w:rsidR="007D6A47" w:rsidRDefault="007D6A47">
      <w:r>
        <w:tab/>
      </w:r>
      <w:r>
        <w:tab/>
      </w:r>
    </w:p>
    <w:p w14:paraId="4D99B60B" w14:textId="1DE7D119" w:rsidR="00A2105C" w:rsidRDefault="00A2105C">
      <w:r>
        <w:tab/>
      </w:r>
      <w:r>
        <w:tab/>
      </w:r>
      <w:r>
        <w:tab/>
      </w:r>
      <w:r>
        <w:tab/>
      </w:r>
      <w:r>
        <w:tab/>
      </w:r>
      <w:r w:rsidR="00A5099B">
        <w:tab/>
      </w:r>
      <w:r w:rsidR="00A5099B">
        <w:tab/>
      </w:r>
      <w:r w:rsidR="00A5099B">
        <w:tab/>
      </w:r>
      <w:r>
        <w:t>Table 4</w:t>
      </w:r>
    </w:p>
    <w:p w14:paraId="71B66F1B" w14:textId="2394F238" w:rsidR="007D6A47" w:rsidRDefault="007D6A47">
      <w:r>
        <w:tab/>
        <w:t xml:space="preserve">TP= True Positive </w:t>
      </w:r>
      <w:r>
        <w:tab/>
      </w:r>
      <w:r>
        <w:tab/>
        <w:t>FP=False Positive</w:t>
      </w:r>
    </w:p>
    <w:p w14:paraId="5A7B35C5" w14:textId="591E2B74" w:rsidR="007D6A47" w:rsidRDefault="007D6A47">
      <w:r>
        <w:tab/>
        <w:t>TN=True Negative</w:t>
      </w:r>
      <w:r>
        <w:tab/>
      </w:r>
      <w:r>
        <w:tab/>
        <w:t>FN=False Negative</w:t>
      </w:r>
    </w:p>
    <w:p w14:paraId="50DC7F78" w14:textId="1367A1BE" w:rsidR="007D6A47" w:rsidRDefault="007D6A47">
      <w:r>
        <w:tab/>
      </w:r>
    </w:p>
    <w:p w14:paraId="5E7AC925" w14:textId="72A1FCFB" w:rsidR="00AC623A" w:rsidRDefault="00AC623A">
      <w:r>
        <w:t>4.Results</w:t>
      </w:r>
    </w:p>
    <w:p w14:paraId="445EBDB6" w14:textId="404E8B76" w:rsidR="00806410" w:rsidRDefault="00004BE0">
      <w:r>
        <w:t xml:space="preserve">This section contains the details of our findings with respect to the performance of each model </w:t>
      </w:r>
      <w:r w:rsidR="00A74010">
        <w:t>along with experimental values of our evaluation metrics.</w:t>
      </w:r>
    </w:p>
    <w:tbl>
      <w:tblPr>
        <w:tblW w:w="0" w:type="auto"/>
        <w:jc w:val="right"/>
        <w:tblCellMar>
          <w:left w:w="10" w:type="dxa"/>
          <w:right w:w="10" w:type="dxa"/>
        </w:tblCellMar>
        <w:tblLook w:val="04A0" w:firstRow="1" w:lastRow="0" w:firstColumn="1" w:lastColumn="0" w:noHBand="0" w:noVBand="1"/>
      </w:tblPr>
      <w:tblGrid>
        <w:gridCol w:w="1335"/>
        <w:gridCol w:w="1335"/>
        <w:gridCol w:w="1336"/>
        <w:gridCol w:w="1336"/>
        <w:gridCol w:w="1336"/>
        <w:gridCol w:w="1336"/>
      </w:tblGrid>
      <w:tr w:rsidR="00865C57" w14:paraId="3791785D"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7012B5" w14:textId="77777777" w:rsidR="00865C57" w:rsidRDefault="00865C57" w:rsidP="00166DCD">
            <w:pPr>
              <w:spacing w:after="0" w:line="240" w:lineRule="auto"/>
              <w:rPr>
                <w:rFonts w:ascii="Calibri" w:eastAsia="Calibri" w:hAnsi="Calibri" w:cs="Calibri"/>
              </w:rPr>
            </w:pPr>
            <w:r>
              <w:rPr>
                <w:rFonts w:ascii="Calibri" w:eastAsia="Calibri" w:hAnsi="Calibri" w:cs="Calibri"/>
              </w:rPr>
              <w:t>model</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8A64A5" w14:textId="0B550AC7" w:rsidR="00865C57" w:rsidRDefault="00A5099B" w:rsidP="00166DCD">
            <w:pPr>
              <w:spacing w:after="0" w:line="240" w:lineRule="auto"/>
              <w:rPr>
                <w:rFonts w:ascii="Calibri" w:eastAsia="Calibri" w:hAnsi="Calibri" w:cs="Calibri"/>
              </w:rPr>
            </w:pPr>
            <w:r>
              <w:rPr>
                <w:rFonts w:ascii="Calibri" w:eastAsia="Calibri" w:hAnsi="Calibri" w:cs="Calibri"/>
              </w:rPr>
              <w:t>A</w:t>
            </w:r>
            <w:r w:rsidR="00865C57">
              <w:rPr>
                <w:rFonts w:ascii="Calibri" w:eastAsia="Calibri" w:hAnsi="Calibri" w:cs="Calibri"/>
              </w:rPr>
              <w:t>ccuracy</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D44054E" w14:textId="322CA59E" w:rsidR="00865C57" w:rsidRDefault="00A5099B" w:rsidP="00166DCD">
            <w:pPr>
              <w:spacing w:after="0" w:line="240" w:lineRule="auto"/>
              <w:rPr>
                <w:rFonts w:ascii="Calibri" w:eastAsia="Calibri" w:hAnsi="Calibri" w:cs="Calibri"/>
              </w:rPr>
            </w:pPr>
            <w:r>
              <w:rPr>
                <w:rFonts w:ascii="Calibri" w:eastAsia="Calibri" w:hAnsi="Calibri" w:cs="Calibri"/>
              </w:rPr>
              <w:t>FPR</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8C4260" w14:textId="598A3C30" w:rsidR="00865C57" w:rsidRDefault="00A5099B" w:rsidP="00166DCD">
            <w:pPr>
              <w:spacing w:after="0" w:line="240" w:lineRule="auto"/>
              <w:rPr>
                <w:rFonts w:ascii="Calibri" w:eastAsia="Calibri" w:hAnsi="Calibri" w:cs="Calibri"/>
              </w:rPr>
            </w:pPr>
            <w:r>
              <w:rPr>
                <w:rFonts w:ascii="Calibri" w:eastAsia="Calibri" w:hAnsi="Calibri" w:cs="Calibri"/>
              </w:rPr>
              <w:t>FNR</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DB29D4" w14:textId="77777777" w:rsidR="00865C57" w:rsidRDefault="00865C57" w:rsidP="00166DCD">
            <w:pPr>
              <w:spacing w:after="0" w:line="240" w:lineRule="auto"/>
              <w:rPr>
                <w:rFonts w:ascii="Calibri" w:eastAsia="Calibri" w:hAnsi="Calibri" w:cs="Calibri"/>
              </w:rPr>
            </w:pPr>
            <w:r>
              <w:rPr>
                <w:rFonts w:ascii="Calibri" w:eastAsia="Calibri" w:hAnsi="Calibri" w:cs="Calibri"/>
              </w:rPr>
              <w:t>sensitivity</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E07266" w14:textId="77777777" w:rsidR="00865C57" w:rsidRDefault="00865C57" w:rsidP="00166DCD">
            <w:pPr>
              <w:spacing w:after="0" w:line="240" w:lineRule="auto"/>
              <w:rPr>
                <w:rFonts w:ascii="Calibri" w:eastAsia="Calibri" w:hAnsi="Calibri" w:cs="Calibri"/>
              </w:rPr>
            </w:pPr>
            <w:r>
              <w:rPr>
                <w:rFonts w:ascii="Calibri" w:eastAsia="Calibri" w:hAnsi="Calibri" w:cs="Calibri"/>
              </w:rPr>
              <w:t>specificity</w:t>
            </w:r>
          </w:p>
        </w:tc>
      </w:tr>
      <w:tr w:rsidR="00865C57" w14:paraId="10F63C6E"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2C3624C" w14:textId="77777777" w:rsidR="00865C57" w:rsidRDefault="00865C57" w:rsidP="00166DCD">
            <w:pPr>
              <w:spacing w:after="0" w:line="240" w:lineRule="auto"/>
              <w:rPr>
                <w:rFonts w:ascii="Calibri" w:eastAsia="Calibri" w:hAnsi="Calibri" w:cs="Calibri"/>
              </w:rPr>
            </w:pPr>
            <w:r>
              <w:rPr>
                <w:rFonts w:ascii="Calibri" w:eastAsia="Calibri" w:hAnsi="Calibri" w:cs="Calibri"/>
              </w:rPr>
              <w:t>LR</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9EE7A1" w14:textId="77777777" w:rsidR="00865C57" w:rsidRDefault="00865C57" w:rsidP="00166DCD">
            <w:pPr>
              <w:spacing w:after="0" w:line="240" w:lineRule="auto"/>
              <w:rPr>
                <w:rFonts w:ascii="Calibri" w:eastAsia="Calibri" w:hAnsi="Calibri" w:cs="Calibri"/>
              </w:rPr>
            </w:pPr>
            <w:r>
              <w:rPr>
                <w:rFonts w:ascii="Calibri" w:eastAsia="Calibri" w:hAnsi="Calibri" w:cs="Calibri"/>
              </w:rPr>
              <w:t>78.3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290C83" w14:textId="77777777" w:rsidR="00865C57" w:rsidRDefault="00865C57" w:rsidP="00166DCD">
            <w:pPr>
              <w:spacing w:after="0" w:line="240" w:lineRule="auto"/>
              <w:rPr>
                <w:rFonts w:ascii="Calibri" w:eastAsia="Calibri" w:hAnsi="Calibri" w:cs="Calibri"/>
              </w:rPr>
            </w:pPr>
            <w:r>
              <w:rPr>
                <w:rFonts w:ascii="Calibri" w:eastAsia="Calibri" w:hAnsi="Calibri" w:cs="Calibri"/>
              </w:rPr>
              <w:t>0.60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D1F5B2" w14:textId="77777777" w:rsidR="00865C57" w:rsidRDefault="00865C57" w:rsidP="00166DCD">
            <w:pPr>
              <w:spacing w:after="0" w:line="240" w:lineRule="auto"/>
              <w:rPr>
                <w:rFonts w:ascii="Calibri" w:eastAsia="Calibri" w:hAnsi="Calibri" w:cs="Calibri"/>
              </w:rPr>
            </w:pPr>
            <w:r>
              <w:rPr>
                <w:rFonts w:ascii="Calibri" w:eastAsia="Calibri" w:hAnsi="Calibri" w:cs="Calibri"/>
              </w:rPr>
              <w:t>0.14</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CBB476" w14:textId="77777777" w:rsidR="00865C57" w:rsidRDefault="00865C57" w:rsidP="00166DCD">
            <w:pPr>
              <w:spacing w:after="0" w:line="240" w:lineRule="auto"/>
              <w:rPr>
                <w:rFonts w:ascii="Calibri" w:eastAsia="Calibri" w:hAnsi="Calibri" w:cs="Calibri"/>
              </w:rPr>
            </w:pPr>
            <w:r>
              <w:rPr>
                <w:rFonts w:ascii="Calibri" w:eastAsia="Calibri" w:hAnsi="Calibri" w:cs="Calibri"/>
              </w:rPr>
              <w:t>0.85</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D6E404" w14:textId="77777777" w:rsidR="00865C57" w:rsidRDefault="00865C57" w:rsidP="00166DCD">
            <w:pPr>
              <w:spacing w:after="0" w:line="240" w:lineRule="auto"/>
              <w:rPr>
                <w:rFonts w:ascii="Calibri" w:eastAsia="Calibri" w:hAnsi="Calibri" w:cs="Calibri"/>
              </w:rPr>
            </w:pPr>
            <w:r>
              <w:rPr>
                <w:rFonts w:ascii="Calibri" w:eastAsia="Calibri" w:hAnsi="Calibri" w:cs="Calibri"/>
              </w:rPr>
              <w:t>0.39</w:t>
            </w:r>
          </w:p>
        </w:tc>
      </w:tr>
      <w:tr w:rsidR="00865C57" w14:paraId="3F500DA4"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790CAB" w14:textId="77777777" w:rsidR="00865C57" w:rsidRDefault="00865C57" w:rsidP="00166DCD">
            <w:pPr>
              <w:spacing w:after="0" w:line="240" w:lineRule="auto"/>
              <w:rPr>
                <w:rFonts w:ascii="Calibri" w:eastAsia="Calibri" w:hAnsi="Calibri" w:cs="Calibri"/>
              </w:rPr>
            </w:pPr>
            <w:r>
              <w:rPr>
                <w:rFonts w:ascii="Calibri" w:eastAsia="Calibri" w:hAnsi="Calibri" w:cs="Calibri"/>
              </w:rPr>
              <w:t>SVC</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7EB9E" w14:textId="5C6993DF" w:rsidR="00865C57" w:rsidRDefault="00865C57" w:rsidP="00166DCD">
            <w:pPr>
              <w:spacing w:after="0" w:line="240" w:lineRule="auto"/>
              <w:rPr>
                <w:rFonts w:ascii="Calibri" w:eastAsia="Calibri" w:hAnsi="Calibri" w:cs="Calibri"/>
              </w:rPr>
            </w:pPr>
            <w:r>
              <w:rPr>
                <w:rFonts w:ascii="Calibri" w:eastAsia="Calibri" w:hAnsi="Calibri" w:cs="Calibri"/>
              </w:rPr>
              <w:t>78.</w:t>
            </w:r>
            <w:r w:rsidR="007420E4">
              <w:rPr>
                <w:rFonts w:ascii="Calibri" w:eastAsia="Calibri" w:hAnsi="Calibri" w:cs="Calibri"/>
              </w:rPr>
              <w:t>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46CAA9" w14:textId="77777777" w:rsidR="00865C57" w:rsidRDefault="00865C57" w:rsidP="00166DCD">
            <w:pPr>
              <w:spacing w:after="0" w:line="240" w:lineRule="auto"/>
              <w:rPr>
                <w:rFonts w:ascii="Calibri" w:eastAsia="Calibri" w:hAnsi="Calibri" w:cs="Calibri"/>
              </w:rPr>
            </w:pPr>
            <w:r>
              <w:rPr>
                <w:rFonts w:ascii="Calibri" w:eastAsia="Calibri" w:hAnsi="Calibri" w:cs="Calibri"/>
              </w:rPr>
              <w:t>0.67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D9B36C" w14:textId="77777777" w:rsidR="00865C57" w:rsidRDefault="00865C57" w:rsidP="00166DCD">
            <w:pPr>
              <w:spacing w:after="0" w:line="240" w:lineRule="auto"/>
              <w:rPr>
                <w:rFonts w:ascii="Calibri" w:eastAsia="Calibri" w:hAnsi="Calibri" w:cs="Calibri"/>
              </w:rPr>
            </w:pPr>
            <w:r>
              <w:rPr>
                <w:rFonts w:ascii="Calibri" w:eastAsia="Calibri" w:hAnsi="Calibri" w:cs="Calibri"/>
              </w:rPr>
              <w:t>0.12</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BC52427" w14:textId="77777777" w:rsidR="00865C57" w:rsidRDefault="00865C57" w:rsidP="00166DCD">
            <w:pPr>
              <w:spacing w:after="0" w:line="240" w:lineRule="auto"/>
              <w:rPr>
                <w:rFonts w:ascii="Calibri" w:eastAsia="Calibri" w:hAnsi="Calibri" w:cs="Calibri"/>
              </w:rPr>
            </w:pPr>
            <w:r>
              <w:rPr>
                <w:rFonts w:ascii="Calibri" w:eastAsia="Calibri" w:hAnsi="Calibri" w:cs="Calibri"/>
              </w:rPr>
              <w:t>0.87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08D7EB" w14:textId="77777777" w:rsidR="00865C57" w:rsidRDefault="00865C57" w:rsidP="00166DCD">
            <w:pPr>
              <w:spacing w:after="0" w:line="240" w:lineRule="auto"/>
              <w:rPr>
                <w:rFonts w:ascii="Calibri" w:eastAsia="Calibri" w:hAnsi="Calibri" w:cs="Calibri"/>
              </w:rPr>
            </w:pPr>
            <w:r>
              <w:rPr>
                <w:rFonts w:ascii="Calibri" w:eastAsia="Calibri" w:hAnsi="Calibri" w:cs="Calibri"/>
              </w:rPr>
              <w:t>0.32</w:t>
            </w:r>
          </w:p>
        </w:tc>
      </w:tr>
      <w:tr w:rsidR="00865C57" w14:paraId="6FCDB693"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281A0D" w14:textId="77777777" w:rsidR="00865C57" w:rsidRDefault="00865C57" w:rsidP="00166DCD">
            <w:pPr>
              <w:spacing w:after="0" w:line="240" w:lineRule="auto"/>
              <w:rPr>
                <w:rFonts w:ascii="Calibri" w:eastAsia="Calibri" w:hAnsi="Calibri" w:cs="Calibri"/>
              </w:rPr>
            </w:pPr>
            <w:r>
              <w:rPr>
                <w:rFonts w:ascii="Calibri" w:eastAsia="Calibri" w:hAnsi="Calibri" w:cs="Calibri"/>
              </w:rPr>
              <w:t>DTC</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7C5DE3" w14:textId="77777777" w:rsidR="00865C57" w:rsidRDefault="00865C57" w:rsidP="00166DCD">
            <w:pPr>
              <w:spacing w:after="0" w:line="240" w:lineRule="auto"/>
              <w:rPr>
                <w:rFonts w:ascii="Calibri" w:eastAsia="Calibri" w:hAnsi="Calibri" w:cs="Calibri"/>
              </w:rPr>
            </w:pPr>
            <w:r>
              <w:rPr>
                <w:rFonts w:ascii="Calibri" w:eastAsia="Calibri" w:hAnsi="Calibri" w:cs="Calibri"/>
              </w:rPr>
              <w:t>78.7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2A7600" w14:textId="77777777" w:rsidR="00865C57" w:rsidRDefault="00865C57" w:rsidP="00166DCD">
            <w:pPr>
              <w:spacing w:after="0" w:line="240" w:lineRule="auto"/>
              <w:rPr>
                <w:rFonts w:ascii="Calibri" w:eastAsia="Calibri" w:hAnsi="Calibri" w:cs="Calibri"/>
              </w:rPr>
            </w:pPr>
            <w:r>
              <w:rPr>
                <w:rFonts w:ascii="Calibri" w:eastAsia="Calibri" w:hAnsi="Calibri" w:cs="Calibri"/>
              </w:rPr>
              <w:t>0.68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FDC21B" w14:textId="77777777" w:rsidR="00865C57" w:rsidRDefault="00865C57" w:rsidP="00166DCD">
            <w:pPr>
              <w:spacing w:after="0" w:line="240" w:lineRule="auto"/>
              <w:rPr>
                <w:rFonts w:ascii="Calibri" w:eastAsia="Calibri" w:hAnsi="Calibri" w:cs="Calibri"/>
              </w:rPr>
            </w:pPr>
            <w:r>
              <w:rPr>
                <w:rFonts w:ascii="Calibri" w:eastAsia="Calibri" w:hAnsi="Calibri" w:cs="Calibri"/>
              </w:rPr>
              <w:t>0.10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0C5310" w14:textId="77777777" w:rsidR="00865C57" w:rsidRDefault="00865C57" w:rsidP="00166DCD">
            <w:pPr>
              <w:spacing w:after="0" w:line="240" w:lineRule="auto"/>
              <w:rPr>
                <w:rFonts w:ascii="Calibri" w:eastAsia="Calibri" w:hAnsi="Calibri" w:cs="Calibri"/>
              </w:rPr>
            </w:pPr>
            <w:r>
              <w:rPr>
                <w:rFonts w:ascii="Calibri" w:eastAsia="Calibri" w:hAnsi="Calibri" w:cs="Calibri"/>
              </w:rPr>
              <w:t>0.89</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DB4AB4" w14:textId="77777777" w:rsidR="00865C57" w:rsidRDefault="00865C57" w:rsidP="00166DCD">
            <w:pPr>
              <w:spacing w:after="0" w:line="240" w:lineRule="auto"/>
              <w:rPr>
                <w:rFonts w:ascii="Calibri" w:eastAsia="Calibri" w:hAnsi="Calibri" w:cs="Calibri"/>
              </w:rPr>
            </w:pPr>
            <w:r>
              <w:rPr>
                <w:rFonts w:ascii="Calibri" w:eastAsia="Calibri" w:hAnsi="Calibri" w:cs="Calibri"/>
              </w:rPr>
              <w:t>0.31</w:t>
            </w:r>
          </w:p>
        </w:tc>
      </w:tr>
      <w:tr w:rsidR="00865C57" w14:paraId="585768DC"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E227C7" w14:textId="77777777" w:rsidR="00865C57" w:rsidRDefault="00865C57" w:rsidP="00166DCD">
            <w:pPr>
              <w:spacing w:after="0" w:line="240" w:lineRule="auto"/>
              <w:rPr>
                <w:rFonts w:ascii="Calibri" w:eastAsia="Calibri" w:hAnsi="Calibri" w:cs="Calibri"/>
              </w:rPr>
            </w:pPr>
            <w:r>
              <w:rPr>
                <w:rFonts w:ascii="Calibri" w:eastAsia="Calibri" w:hAnsi="Calibri" w:cs="Calibri"/>
              </w:rPr>
              <w:lastRenderedPageBreak/>
              <w:t>RFC</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C1CD93C" w14:textId="77777777" w:rsidR="00865C57" w:rsidRDefault="00865C57" w:rsidP="00166DCD">
            <w:pPr>
              <w:spacing w:after="0" w:line="240" w:lineRule="auto"/>
              <w:rPr>
                <w:rFonts w:ascii="Calibri" w:eastAsia="Calibri" w:hAnsi="Calibri" w:cs="Calibri"/>
              </w:rPr>
            </w:pPr>
            <w:r>
              <w:rPr>
                <w:rFonts w:ascii="Calibri" w:eastAsia="Calibri" w:hAnsi="Calibri" w:cs="Calibri"/>
              </w:rPr>
              <w:t>78.8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C68168" w14:textId="77777777" w:rsidR="00865C57" w:rsidRDefault="00865C57" w:rsidP="00166DCD">
            <w:pPr>
              <w:spacing w:after="0" w:line="240" w:lineRule="auto"/>
              <w:rPr>
                <w:rFonts w:ascii="Calibri" w:eastAsia="Calibri" w:hAnsi="Calibri" w:cs="Calibri"/>
              </w:rPr>
            </w:pPr>
            <w:r>
              <w:rPr>
                <w:rFonts w:ascii="Calibri" w:eastAsia="Calibri" w:hAnsi="Calibri" w:cs="Calibri"/>
              </w:rPr>
              <w:t>0.68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2581" w14:textId="77777777" w:rsidR="00865C57" w:rsidRDefault="00865C57" w:rsidP="00166DCD">
            <w:pPr>
              <w:spacing w:after="0" w:line="240" w:lineRule="auto"/>
              <w:rPr>
                <w:rFonts w:ascii="Calibri" w:eastAsia="Calibri" w:hAnsi="Calibri" w:cs="Calibri"/>
              </w:rPr>
            </w:pPr>
            <w:r>
              <w:rPr>
                <w:rFonts w:ascii="Calibri" w:eastAsia="Calibri" w:hAnsi="Calibri" w:cs="Calibri"/>
              </w:rPr>
              <w:t>0.09</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2EC4F1" w14:textId="77777777" w:rsidR="00865C57" w:rsidRDefault="00865C57" w:rsidP="00166DCD">
            <w:pPr>
              <w:spacing w:after="0" w:line="240" w:lineRule="auto"/>
              <w:rPr>
                <w:rFonts w:ascii="Calibri" w:eastAsia="Calibri" w:hAnsi="Calibri" w:cs="Calibri"/>
              </w:rPr>
            </w:pPr>
            <w:r>
              <w:rPr>
                <w:rFonts w:ascii="Calibri" w:eastAsia="Calibri" w:hAnsi="Calibri" w:cs="Calibri"/>
              </w:rPr>
              <w:t>0.90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462DCA" w14:textId="77777777" w:rsidR="00865C57" w:rsidRDefault="00865C57" w:rsidP="00166DCD">
            <w:pPr>
              <w:spacing w:after="0" w:line="240" w:lineRule="auto"/>
              <w:rPr>
                <w:rFonts w:ascii="Calibri" w:eastAsia="Calibri" w:hAnsi="Calibri" w:cs="Calibri"/>
              </w:rPr>
            </w:pPr>
            <w:r>
              <w:rPr>
                <w:rFonts w:ascii="Calibri" w:eastAsia="Calibri" w:hAnsi="Calibri" w:cs="Calibri"/>
              </w:rPr>
              <w:t>0.31</w:t>
            </w:r>
          </w:p>
        </w:tc>
      </w:tr>
      <w:tr w:rsidR="00865C57" w14:paraId="392927D9"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5EAEE4" w14:textId="77777777" w:rsidR="00865C57" w:rsidRDefault="00865C57" w:rsidP="00166DCD">
            <w:pPr>
              <w:spacing w:after="0" w:line="240" w:lineRule="auto"/>
              <w:rPr>
                <w:rFonts w:ascii="Calibri" w:eastAsia="Calibri" w:hAnsi="Calibri" w:cs="Calibri"/>
              </w:rPr>
            </w:pPr>
            <w:r>
              <w:rPr>
                <w:rFonts w:ascii="Calibri" w:eastAsia="Calibri" w:hAnsi="Calibri" w:cs="Calibri"/>
              </w:rPr>
              <w:t>BB</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683B0B" w14:textId="77777777" w:rsidR="00865C57" w:rsidRDefault="00865C57" w:rsidP="00166DCD">
            <w:pPr>
              <w:spacing w:after="0" w:line="240" w:lineRule="auto"/>
              <w:rPr>
                <w:rFonts w:ascii="Calibri" w:eastAsia="Calibri" w:hAnsi="Calibri" w:cs="Calibri"/>
              </w:rPr>
            </w:pPr>
            <w:r>
              <w:rPr>
                <w:rFonts w:ascii="Calibri" w:eastAsia="Calibri" w:hAnsi="Calibri" w:cs="Calibri"/>
              </w:rPr>
              <w:t>78.7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ADE326" w14:textId="77777777" w:rsidR="00865C57" w:rsidRDefault="00865C57" w:rsidP="00166DCD">
            <w:pPr>
              <w:spacing w:after="0" w:line="240" w:lineRule="auto"/>
              <w:rPr>
                <w:rFonts w:ascii="Calibri" w:eastAsia="Calibri" w:hAnsi="Calibri" w:cs="Calibri"/>
              </w:rPr>
            </w:pPr>
            <w:r>
              <w:rPr>
                <w:rFonts w:ascii="Calibri" w:eastAsia="Calibri" w:hAnsi="Calibri" w:cs="Calibri"/>
              </w:rPr>
              <w:t>0.68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EFED97" w14:textId="77777777" w:rsidR="00865C57" w:rsidRDefault="00865C57" w:rsidP="00166DCD">
            <w:pPr>
              <w:spacing w:after="0" w:line="240" w:lineRule="auto"/>
              <w:rPr>
                <w:rFonts w:ascii="Calibri" w:eastAsia="Calibri" w:hAnsi="Calibri" w:cs="Calibri"/>
              </w:rPr>
            </w:pPr>
            <w:r>
              <w:rPr>
                <w:rFonts w:ascii="Calibri" w:eastAsia="Calibri" w:hAnsi="Calibri" w:cs="Calibri"/>
              </w:rPr>
              <w:t>0.09</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7A89F5" w14:textId="77777777" w:rsidR="00865C57" w:rsidRDefault="00865C57" w:rsidP="00166DCD">
            <w:pPr>
              <w:spacing w:after="0" w:line="240" w:lineRule="auto"/>
              <w:rPr>
                <w:rFonts w:ascii="Calibri" w:eastAsia="Calibri" w:hAnsi="Calibri" w:cs="Calibri"/>
              </w:rPr>
            </w:pPr>
            <w:r>
              <w:rPr>
                <w:rFonts w:ascii="Calibri" w:eastAsia="Calibri" w:hAnsi="Calibri" w:cs="Calibri"/>
              </w:rPr>
              <w:t>0.90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0B3626" w14:textId="77777777" w:rsidR="00865C57" w:rsidRDefault="00865C57" w:rsidP="00166DCD">
            <w:pPr>
              <w:spacing w:after="0" w:line="240" w:lineRule="auto"/>
              <w:rPr>
                <w:rFonts w:ascii="Calibri" w:eastAsia="Calibri" w:hAnsi="Calibri" w:cs="Calibri"/>
              </w:rPr>
            </w:pPr>
            <w:r>
              <w:rPr>
                <w:rFonts w:ascii="Calibri" w:eastAsia="Calibri" w:hAnsi="Calibri" w:cs="Calibri"/>
              </w:rPr>
              <w:t>0.31</w:t>
            </w:r>
          </w:p>
        </w:tc>
      </w:tr>
      <w:tr w:rsidR="00865C57" w14:paraId="7AD32427"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EA73B7" w14:textId="77777777" w:rsidR="00865C57" w:rsidRDefault="00865C57" w:rsidP="00166DCD">
            <w:pPr>
              <w:spacing w:after="0" w:line="240" w:lineRule="auto"/>
              <w:rPr>
                <w:rFonts w:ascii="Calibri" w:eastAsia="Calibri" w:hAnsi="Calibri" w:cs="Calibri"/>
              </w:rPr>
            </w:pPr>
            <w:r>
              <w:rPr>
                <w:rFonts w:ascii="Calibri" w:eastAsia="Calibri" w:hAnsi="Calibri" w:cs="Calibri"/>
              </w:rPr>
              <w:t>XGB</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66230D" w14:textId="77777777" w:rsidR="00865C57" w:rsidRDefault="00865C57" w:rsidP="00166DCD">
            <w:pPr>
              <w:spacing w:after="0" w:line="240" w:lineRule="auto"/>
              <w:rPr>
                <w:rFonts w:ascii="Calibri" w:eastAsia="Calibri" w:hAnsi="Calibri" w:cs="Calibri"/>
              </w:rPr>
            </w:pPr>
            <w:r>
              <w:rPr>
                <w:rFonts w:ascii="Calibri" w:eastAsia="Calibri" w:hAnsi="Calibri" w:cs="Calibri"/>
              </w:rPr>
              <w:t>78.7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5B6F08" w14:textId="77777777" w:rsidR="00865C57" w:rsidRDefault="00865C57" w:rsidP="00166DCD">
            <w:pPr>
              <w:spacing w:after="0" w:line="240" w:lineRule="auto"/>
              <w:rPr>
                <w:rFonts w:ascii="Calibri" w:eastAsia="Calibri" w:hAnsi="Calibri" w:cs="Calibri"/>
              </w:rPr>
            </w:pPr>
            <w:r>
              <w:rPr>
                <w:rFonts w:ascii="Calibri" w:eastAsia="Calibri" w:hAnsi="Calibri" w:cs="Calibri"/>
              </w:rPr>
              <w:t>0.67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BF606C" w14:textId="77777777" w:rsidR="00865C57" w:rsidRDefault="00865C57" w:rsidP="00166DCD">
            <w:pPr>
              <w:spacing w:after="0" w:line="240" w:lineRule="auto"/>
              <w:rPr>
                <w:rFonts w:ascii="Calibri" w:eastAsia="Calibri" w:hAnsi="Calibri" w:cs="Calibri"/>
              </w:rPr>
            </w:pPr>
            <w:r>
              <w:rPr>
                <w:rFonts w:ascii="Calibri" w:eastAsia="Calibri" w:hAnsi="Calibri" w:cs="Calibri"/>
              </w:rPr>
              <w:t>0.11</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AE2D2E5" w14:textId="77777777" w:rsidR="00865C57" w:rsidRDefault="00865C57" w:rsidP="00166DCD">
            <w:pPr>
              <w:spacing w:after="0" w:line="240" w:lineRule="auto"/>
              <w:rPr>
                <w:rFonts w:ascii="Calibri" w:eastAsia="Calibri" w:hAnsi="Calibri" w:cs="Calibri"/>
              </w:rPr>
            </w:pPr>
            <w:r>
              <w:rPr>
                <w:rFonts w:ascii="Calibri" w:eastAsia="Calibri" w:hAnsi="Calibri" w:cs="Calibri"/>
              </w:rPr>
              <w:t>0.88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C175DB" w14:textId="77777777" w:rsidR="00865C57" w:rsidRDefault="00865C57" w:rsidP="00166DCD">
            <w:pPr>
              <w:spacing w:after="0" w:line="240" w:lineRule="auto"/>
              <w:rPr>
                <w:rFonts w:ascii="Calibri" w:eastAsia="Calibri" w:hAnsi="Calibri" w:cs="Calibri"/>
              </w:rPr>
            </w:pPr>
            <w:r>
              <w:rPr>
                <w:rFonts w:ascii="Calibri" w:eastAsia="Calibri" w:hAnsi="Calibri" w:cs="Calibri"/>
              </w:rPr>
              <w:t>0.32</w:t>
            </w:r>
          </w:p>
        </w:tc>
      </w:tr>
      <w:tr w:rsidR="00865C57" w14:paraId="6039FE3B"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1EE4F5" w14:textId="77777777" w:rsidR="00865C57" w:rsidRDefault="00865C57" w:rsidP="00166DCD">
            <w:pPr>
              <w:spacing w:after="0" w:line="240" w:lineRule="auto"/>
              <w:rPr>
                <w:rFonts w:ascii="Calibri" w:eastAsia="Calibri" w:hAnsi="Calibri" w:cs="Calibri"/>
              </w:rPr>
            </w:pPr>
            <w:r>
              <w:rPr>
                <w:rFonts w:ascii="Calibri" w:eastAsia="Calibri" w:hAnsi="Calibri" w:cs="Calibri"/>
              </w:rPr>
              <w:t>GNB</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4236FC" w14:textId="77777777" w:rsidR="00865C57" w:rsidRDefault="00865C57" w:rsidP="00166DCD">
            <w:pPr>
              <w:spacing w:after="0" w:line="240" w:lineRule="auto"/>
              <w:rPr>
                <w:rFonts w:ascii="Calibri" w:eastAsia="Calibri" w:hAnsi="Calibri" w:cs="Calibri"/>
              </w:rPr>
            </w:pPr>
            <w:r>
              <w:rPr>
                <w:rFonts w:ascii="Calibri" w:eastAsia="Calibri" w:hAnsi="Calibri" w:cs="Calibri"/>
              </w:rPr>
              <w:t>78.3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534A" w14:textId="77777777" w:rsidR="00865C57" w:rsidRDefault="00865C57" w:rsidP="00166DCD">
            <w:pPr>
              <w:spacing w:after="0" w:line="240" w:lineRule="auto"/>
              <w:rPr>
                <w:rFonts w:ascii="Calibri" w:eastAsia="Calibri" w:hAnsi="Calibri" w:cs="Calibri"/>
              </w:rPr>
            </w:pPr>
            <w:r>
              <w:rPr>
                <w:rFonts w:ascii="Calibri" w:eastAsia="Calibri" w:hAnsi="Calibri" w:cs="Calibri"/>
              </w:rPr>
              <w:t>0.52</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43C0D61" w14:textId="77777777" w:rsidR="00865C57" w:rsidRDefault="00865C57" w:rsidP="00166DCD">
            <w:pPr>
              <w:spacing w:after="0" w:line="240" w:lineRule="auto"/>
              <w:rPr>
                <w:rFonts w:ascii="Calibri" w:eastAsia="Calibri" w:hAnsi="Calibri" w:cs="Calibri"/>
              </w:rPr>
            </w:pPr>
            <w:r>
              <w:rPr>
                <w:rFonts w:ascii="Calibri" w:eastAsia="Calibri" w:hAnsi="Calibri" w:cs="Calibri"/>
              </w:rPr>
              <w:t>0.20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DA37BA" w14:textId="77777777" w:rsidR="00865C57" w:rsidRDefault="00865C57" w:rsidP="00166DCD">
            <w:pPr>
              <w:spacing w:after="0" w:line="240" w:lineRule="auto"/>
              <w:rPr>
                <w:rFonts w:ascii="Calibri" w:eastAsia="Calibri" w:hAnsi="Calibri" w:cs="Calibri"/>
              </w:rPr>
            </w:pPr>
            <w:r>
              <w:rPr>
                <w:rFonts w:ascii="Calibri" w:eastAsia="Calibri" w:hAnsi="Calibri" w:cs="Calibri"/>
              </w:rPr>
              <w:t>0.79</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98AD38" w14:textId="77777777" w:rsidR="00865C57" w:rsidRDefault="00865C57" w:rsidP="00166DCD">
            <w:pPr>
              <w:spacing w:after="0" w:line="240" w:lineRule="auto"/>
              <w:rPr>
                <w:rFonts w:ascii="Calibri" w:eastAsia="Calibri" w:hAnsi="Calibri" w:cs="Calibri"/>
              </w:rPr>
            </w:pPr>
            <w:r>
              <w:rPr>
                <w:rFonts w:ascii="Calibri" w:eastAsia="Calibri" w:hAnsi="Calibri" w:cs="Calibri"/>
              </w:rPr>
              <w:t>0.47</w:t>
            </w:r>
          </w:p>
        </w:tc>
      </w:tr>
      <w:tr w:rsidR="00865C57" w14:paraId="26F7A5DF"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DB02D0" w14:textId="77777777" w:rsidR="00865C57" w:rsidRDefault="00865C57" w:rsidP="00166DCD">
            <w:pPr>
              <w:spacing w:after="0" w:line="240" w:lineRule="auto"/>
              <w:rPr>
                <w:rFonts w:ascii="Calibri" w:eastAsia="Calibri" w:hAnsi="Calibri" w:cs="Calibri"/>
              </w:rPr>
            </w:pPr>
            <w:r>
              <w:rPr>
                <w:rFonts w:ascii="Calibri" w:eastAsia="Calibri" w:hAnsi="Calibri" w:cs="Calibri"/>
              </w:rPr>
              <w:t>BBC</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07B630" w14:textId="77777777" w:rsidR="00865C57" w:rsidRDefault="00865C57" w:rsidP="00166DCD">
            <w:pPr>
              <w:spacing w:after="0" w:line="240" w:lineRule="auto"/>
              <w:rPr>
                <w:rFonts w:ascii="Calibri" w:eastAsia="Calibri" w:hAnsi="Calibri" w:cs="Calibri"/>
              </w:rPr>
            </w:pPr>
            <w:r>
              <w:rPr>
                <w:rFonts w:ascii="Calibri" w:eastAsia="Calibri" w:hAnsi="Calibri" w:cs="Calibri"/>
              </w:rPr>
              <w:t>78.7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EE51400" w14:textId="77777777" w:rsidR="00865C57" w:rsidRDefault="00865C57" w:rsidP="00166DCD">
            <w:pPr>
              <w:spacing w:after="0" w:line="240" w:lineRule="auto"/>
              <w:rPr>
                <w:rFonts w:ascii="Calibri" w:eastAsia="Calibri" w:hAnsi="Calibri" w:cs="Calibri"/>
              </w:rPr>
            </w:pPr>
            <w:r>
              <w:rPr>
                <w:rFonts w:ascii="Calibri" w:eastAsia="Calibri" w:hAnsi="Calibri" w:cs="Calibri"/>
              </w:rPr>
              <w:t>0.63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3CFF31" w14:textId="77777777" w:rsidR="00865C57" w:rsidRDefault="00865C57" w:rsidP="00166DCD">
            <w:pPr>
              <w:spacing w:after="0" w:line="240" w:lineRule="auto"/>
              <w:rPr>
                <w:rFonts w:ascii="Calibri" w:eastAsia="Calibri" w:hAnsi="Calibri" w:cs="Calibri"/>
              </w:rPr>
            </w:pPr>
            <w:r>
              <w:rPr>
                <w:rFonts w:ascii="Calibri" w:eastAsia="Calibri" w:hAnsi="Calibri" w:cs="Calibri"/>
              </w:rPr>
              <w:t>0.13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16E7AD" w14:textId="77777777" w:rsidR="00865C57" w:rsidRDefault="00865C57" w:rsidP="00166DCD">
            <w:pPr>
              <w:spacing w:after="0" w:line="240" w:lineRule="auto"/>
              <w:rPr>
                <w:rFonts w:ascii="Calibri" w:eastAsia="Calibri" w:hAnsi="Calibri" w:cs="Calibri"/>
              </w:rPr>
            </w:pPr>
            <w:r>
              <w:rPr>
                <w:rFonts w:ascii="Calibri" w:eastAsia="Calibri" w:hAnsi="Calibri" w:cs="Calibri"/>
              </w:rPr>
              <w:t>0.86</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C28867" w14:textId="77777777" w:rsidR="00865C57" w:rsidRDefault="00865C57" w:rsidP="00166DCD">
            <w:pPr>
              <w:spacing w:after="0" w:line="240" w:lineRule="auto"/>
              <w:rPr>
                <w:rFonts w:ascii="Calibri" w:eastAsia="Calibri" w:hAnsi="Calibri" w:cs="Calibri"/>
              </w:rPr>
            </w:pPr>
            <w:r>
              <w:rPr>
                <w:rFonts w:ascii="Calibri" w:eastAsia="Calibri" w:hAnsi="Calibri" w:cs="Calibri"/>
              </w:rPr>
              <w:t>0.36</w:t>
            </w:r>
          </w:p>
        </w:tc>
      </w:tr>
      <w:tr w:rsidR="00865C57" w14:paraId="1DA66983"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A3164F" w14:textId="77777777" w:rsidR="00865C57" w:rsidRDefault="00865C57" w:rsidP="00166DCD">
            <w:pPr>
              <w:spacing w:after="0" w:line="240" w:lineRule="auto"/>
              <w:rPr>
                <w:rFonts w:ascii="Calibri" w:eastAsia="Calibri" w:hAnsi="Calibri" w:cs="Calibri"/>
              </w:rPr>
            </w:pPr>
            <w:r>
              <w:rPr>
                <w:rFonts w:ascii="Calibri" w:eastAsia="Calibri" w:hAnsi="Calibri" w:cs="Calibri"/>
              </w:rPr>
              <w:t>ETC</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9B9450" w14:textId="77777777" w:rsidR="00865C57" w:rsidRDefault="00865C57" w:rsidP="00166DCD">
            <w:pPr>
              <w:spacing w:after="0" w:line="240" w:lineRule="auto"/>
              <w:rPr>
                <w:rFonts w:ascii="Calibri" w:eastAsia="Calibri" w:hAnsi="Calibri" w:cs="Calibri"/>
              </w:rPr>
            </w:pPr>
            <w:r>
              <w:rPr>
                <w:rFonts w:ascii="Calibri" w:eastAsia="Calibri" w:hAnsi="Calibri" w:cs="Calibri"/>
              </w:rPr>
              <w:t>78.7</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95A311" w14:textId="77777777" w:rsidR="00865C57" w:rsidRDefault="00865C57" w:rsidP="00166DCD">
            <w:pPr>
              <w:spacing w:after="0" w:line="240" w:lineRule="auto"/>
              <w:rPr>
                <w:rFonts w:ascii="Calibri" w:eastAsia="Calibri" w:hAnsi="Calibri" w:cs="Calibri"/>
              </w:rPr>
            </w:pPr>
            <w:r>
              <w:rPr>
                <w:rFonts w:ascii="Calibri" w:eastAsia="Calibri" w:hAnsi="Calibri" w:cs="Calibri"/>
              </w:rPr>
              <w:t>0.63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9DB37F" w14:textId="77777777" w:rsidR="00865C57" w:rsidRDefault="00865C57" w:rsidP="00166DCD">
            <w:pPr>
              <w:spacing w:after="0" w:line="240" w:lineRule="auto"/>
              <w:rPr>
                <w:rFonts w:ascii="Calibri" w:eastAsia="Calibri" w:hAnsi="Calibri" w:cs="Calibri"/>
              </w:rPr>
            </w:pPr>
            <w:r>
              <w:rPr>
                <w:rFonts w:ascii="Calibri" w:eastAsia="Calibri" w:hAnsi="Calibri" w:cs="Calibri"/>
              </w:rPr>
              <w:t>0.15</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6FBCD54" w14:textId="77777777" w:rsidR="00865C57" w:rsidRDefault="00865C57" w:rsidP="00166DCD">
            <w:pPr>
              <w:spacing w:after="0" w:line="240" w:lineRule="auto"/>
              <w:rPr>
                <w:rFonts w:ascii="Calibri" w:eastAsia="Calibri" w:hAnsi="Calibri" w:cs="Calibri"/>
              </w:rPr>
            </w:pPr>
            <w:r>
              <w:rPr>
                <w:rFonts w:ascii="Calibri" w:eastAsia="Calibri" w:hAnsi="Calibri" w:cs="Calibri"/>
              </w:rPr>
              <w:t>0.84</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00E036" w14:textId="77777777" w:rsidR="00865C57" w:rsidRDefault="00865C57" w:rsidP="00166DCD">
            <w:pPr>
              <w:spacing w:after="0" w:line="240" w:lineRule="auto"/>
              <w:rPr>
                <w:rFonts w:ascii="Calibri" w:eastAsia="Calibri" w:hAnsi="Calibri" w:cs="Calibri"/>
              </w:rPr>
            </w:pPr>
            <w:r>
              <w:rPr>
                <w:rFonts w:ascii="Calibri" w:eastAsia="Calibri" w:hAnsi="Calibri" w:cs="Calibri"/>
              </w:rPr>
              <w:t>0.36</w:t>
            </w:r>
          </w:p>
        </w:tc>
      </w:tr>
      <w:tr w:rsidR="00865C57" w14:paraId="31E2AB31"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2A7DAA" w14:textId="77777777" w:rsidR="00865C57" w:rsidRDefault="00865C57" w:rsidP="00166DCD">
            <w:pPr>
              <w:spacing w:after="0" w:line="240" w:lineRule="auto"/>
              <w:rPr>
                <w:rFonts w:ascii="Calibri" w:eastAsia="Calibri" w:hAnsi="Calibri" w:cs="Calibri"/>
              </w:rPr>
            </w:pPr>
            <w:r>
              <w:rPr>
                <w:rFonts w:ascii="Calibri" w:eastAsia="Calibri" w:hAnsi="Calibri" w:cs="Calibri"/>
              </w:rPr>
              <w:t>ANN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23A9A4" w14:textId="77777777" w:rsidR="00865C57" w:rsidRDefault="00865C57" w:rsidP="00166DCD">
            <w:pPr>
              <w:spacing w:after="0" w:line="240" w:lineRule="auto"/>
              <w:rPr>
                <w:rFonts w:ascii="Calibri" w:eastAsia="Calibri" w:hAnsi="Calibri" w:cs="Calibri"/>
              </w:rPr>
            </w:pPr>
            <w:r>
              <w:rPr>
                <w:rFonts w:ascii="Calibri" w:eastAsia="Calibri" w:hAnsi="Calibri" w:cs="Calibri"/>
              </w:rPr>
              <w:t>79.3</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2FCBFA" w14:textId="77777777" w:rsidR="00865C57" w:rsidRDefault="00865C57" w:rsidP="00166DCD">
            <w:pPr>
              <w:spacing w:after="0" w:line="240" w:lineRule="auto"/>
              <w:rPr>
                <w:rFonts w:ascii="Calibri" w:eastAsia="Calibri" w:hAnsi="Calibri" w:cs="Calibri"/>
              </w:rPr>
            </w:pPr>
            <w:r>
              <w:rPr>
                <w:rFonts w:ascii="Calibri" w:eastAsia="Calibri" w:hAnsi="Calibri" w:cs="Calibri"/>
              </w:rPr>
              <w:t>0.59</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0B0EFAA" w14:textId="77777777" w:rsidR="00865C57" w:rsidRDefault="00865C57" w:rsidP="00166DCD">
            <w:pPr>
              <w:spacing w:after="0" w:line="240" w:lineRule="auto"/>
              <w:rPr>
                <w:rFonts w:ascii="Calibri" w:eastAsia="Calibri" w:hAnsi="Calibri" w:cs="Calibri"/>
              </w:rPr>
            </w:pPr>
            <w:r>
              <w:rPr>
                <w:rFonts w:ascii="Calibri" w:eastAsia="Calibri" w:hAnsi="Calibri" w:cs="Calibri"/>
              </w:rPr>
              <w:t>0.14</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E72F4A" w14:textId="77777777" w:rsidR="00865C57" w:rsidRDefault="00865C57" w:rsidP="00166DCD">
            <w:pPr>
              <w:spacing w:after="0" w:line="240" w:lineRule="auto"/>
              <w:rPr>
                <w:rFonts w:ascii="Calibri" w:eastAsia="Calibri" w:hAnsi="Calibri" w:cs="Calibri"/>
              </w:rPr>
            </w:pPr>
            <w:r>
              <w:rPr>
                <w:rFonts w:ascii="Calibri" w:eastAsia="Calibri" w:hAnsi="Calibri" w:cs="Calibri"/>
              </w:rPr>
              <w:t>0.85</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60DFE54" w14:textId="77777777" w:rsidR="00865C57" w:rsidRDefault="00865C57" w:rsidP="00166DCD">
            <w:pPr>
              <w:spacing w:after="0" w:line="240" w:lineRule="auto"/>
              <w:rPr>
                <w:rFonts w:ascii="Calibri" w:eastAsia="Calibri" w:hAnsi="Calibri" w:cs="Calibri"/>
              </w:rPr>
            </w:pPr>
            <w:r>
              <w:rPr>
                <w:rFonts w:ascii="Calibri" w:eastAsia="Calibri" w:hAnsi="Calibri" w:cs="Calibri"/>
              </w:rPr>
              <w:t>0.40</w:t>
            </w:r>
          </w:p>
        </w:tc>
      </w:tr>
      <w:tr w:rsidR="00865C57" w14:paraId="782F9253"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CE4600" w14:textId="77777777" w:rsidR="00865C57" w:rsidRDefault="00865C57" w:rsidP="00166DCD">
            <w:pPr>
              <w:spacing w:after="0" w:line="240" w:lineRule="auto"/>
              <w:rPr>
                <w:rFonts w:ascii="Calibri" w:eastAsia="Calibri" w:hAnsi="Calibri" w:cs="Calibri"/>
              </w:rPr>
            </w:pPr>
            <w:r>
              <w:rPr>
                <w:rFonts w:ascii="Calibri" w:eastAsia="Calibri" w:hAnsi="Calibri" w:cs="Calibri"/>
              </w:rPr>
              <w:t>ADA</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60479E" w14:textId="77777777" w:rsidR="00865C57" w:rsidRDefault="00865C57" w:rsidP="00166DCD">
            <w:pPr>
              <w:spacing w:after="0" w:line="240" w:lineRule="auto"/>
              <w:rPr>
                <w:rFonts w:ascii="Calibri" w:eastAsia="Calibri" w:hAnsi="Calibri" w:cs="Calibri"/>
              </w:rPr>
            </w:pPr>
            <w:r>
              <w:rPr>
                <w:rFonts w:ascii="Calibri" w:eastAsia="Calibri" w:hAnsi="Calibri" w:cs="Calibri"/>
              </w:rPr>
              <w:t>78.1</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A8352B" w14:textId="77777777" w:rsidR="00865C57" w:rsidRDefault="00865C57" w:rsidP="00166DCD">
            <w:pPr>
              <w:spacing w:after="0" w:line="240" w:lineRule="auto"/>
              <w:rPr>
                <w:rFonts w:ascii="Calibri" w:eastAsia="Calibri" w:hAnsi="Calibri" w:cs="Calibri"/>
              </w:rPr>
            </w:pPr>
            <w:r>
              <w:rPr>
                <w:rFonts w:ascii="Calibri" w:eastAsia="Calibri" w:hAnsi="Calibri" w:cs="Calibri"/>
              </w:rPr>
              <w:t>0.30</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0C7203" w14:textId="77777777" w:rsidR="00865C57" w:rsidRDefault="00865C57" w:rsidP="00166DCD">
            <w:pPr>
              <w:spacing w:after="0" w:line="240" w:lineRule="auto"/>
              <w:rPr>
                <w:rFonts w:ascii="Calibri" w:eastAsia="Calibri" w:hAnsi="Calibri" w:cs="Calibri"/>
              </w:rPr>
            </w:pPr>
            <w:r>
              <w:rPr>
                <w:rFonts w:ascii="Calibri" w:eastAsia="Calibri" w:hAnsi="Calibri" w:cs="Calibri"/>
              </w:rPr>
              <w:t>0.58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37EAA30" w14:textId="77777777" w:rsidR="00865C57" w:rsidRDefault="00865C57" w:rsidP="00166DCD">
            <w:pPr>
              <w:spacing w:after="0" w:line="240" w:lineRule="auto"/>
              <w:rPr>
                <w:rFonts w:ascii="Calibri" w:eastAsia="Calibri" w:hAnsi="Calibri" w:cs="Calibri"/>
              </w:rPr>
            </w:pPr>
            <w:r>
              <w:rPr>
                <w:rFonts w:ascii="Calibri" w:eastAsia="Calibri" w:hAnsi="Calibri" w:cs="Calibri"/>
              </w:rPr>
              <w:t>0.41</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D53F01E" w14:textId="77777777" w:rsidR="00865C57" w:rsidRDefault="00865C57" w:rsidP="00166DCD">
            <w:pPr>
              <w:spacing w:after="0" w:line="240" w:lineRule="auto"/>
              <w:rPr>
                <w:rFonts w:ascii="Calibri" w:eastAsia="Calibri" w:hAnsi="Calibri" w:cs="Calibri"/>
              </w:rPr>
            </w:pPr>
            <w:r>
              <w:rPr>
                <w:rFonts w:ascii="Calibri" w:eastAsia="Calibri" w:hAnsi="Calibri" w:cs="Calibri"/>
              </w:rPr>
              <w:t>0.69</w:t>
            </w:r>
          </w:p>
        </w:tc>
      </w:tr>
      <w:tr w:rsidR="00865C57" w14:paraId="1D2BB3E2" w14:textId="77777777" w:rsidTr="00A2105C">
        <w:trPr>
          <w:trHeight w:val="1"/>
          <w:jc w:val="right"/>
        </w:trPr>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0D7BC7" w14:textId="77777777" w:rsidR="00865C57" w:rsidRDefault="00865C57" w:rsidP="00166DCD">
            <w:pPr>
              <w:spacing w:after="0" w:line="240" w:lineRule="auto"/>
              <w:rPr>
                <w:rFonts w:ascii="Calibri" w:eastAsia="Calibri" w:hAnsi="Calibri" w:cs="Calibri"/>
              </w:rPr>
            </w:pPr>
            <w:r>
              <w:rPr>
                <w:rFonts w:ascii="Calibri" w:eastAsia="Calibri" w:hAnsi="Calibri" w:cs="Calibri"/>
              </w:rPr>
              <w:t>Passive</w:t>
            </w:r>
          </w:p>
        </w:tc>
        <w:tc>
          <w:tcPr>
            <w:tcW w:w="13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52646D" w14:textId="77777777" w:rsidR="00865C57" w:rsidRDefault="00865C57" w:rsidP="00166DCD">
            <w:pPr>
              <w:spacing w:after="0" w:line="240" w:lineRule="auto"/>
              <w:rPr>
                <w:rFonts w:ascii="Calibri" w:eastAsia="Calibri" w:hAnsi="Calibri" w:cs="Calibri"/>
              </w:rPr>
            </w:pPr>
            <w:r>
              <w:rPr>
                <w:rFonts w:ascii="Calibri" w:eastAsia="Calibri" w:hAnsi="Calibri" w:cs="Calibri"/>
              </w:rPr>
              <w:t>60.8</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E368FE" w14:textId="77777777" w:rsidR="00865C57" w:rsidRDefault="00865C57" w:rsidP="00166DCD">
            <w:pPr>
              <w:spacing w:after="0" w:line="240" w:lineRule="auto"/>
              <w:rPr>
                <w:rFonts w:ascii="Calibri" w:eastAsia="Calibri" w:hAnsi="Calibri" w:cs="Calibri"/>
              </w:rPr>
            </w:pPr>
            <w:r>
              <w:rPr>
                <w:rFonts w:ascii="Calibri" w:eastAsia="Calibri" w:hAnsi="Calibri" w:cs="Calibri"/>
              </w:rPr>
              <w:t>-</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3F7F03" w14:textId="77777777" w:rsidR="00865C57" w:rsidRDefault="00865C57" w:rsidP="00166DCD">
            <w:pPr>
              <w:spacing w:after="0" w:line="240" w:lineRule="auto"/>
              <w:rPr>
                <w:rFonts w:ascii="Calibri" w:eastAsia="Calibri" w:hAnsi="Calibri" w:cs="Calibri"/>
              </w:rPr>
            </w:pPr>
            <w:r>
              <w:rPr>
                <w:rFonts w:ascii="Calibri" w:eastAsia="Calibri" w:hAnsi="Calibri" w:cs="Calibri"/>
              </w:rPr>
              <w:t>-</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F86C69" w14:textId="77777777" w:rsidR="00865C57" w:rsidRDefault="00865C57" w:rsidP="00166DCD">
            <w:pPr>
              <w:spacing w:after="0" w:line="240" w:lineRule="auto"/>
              <w:rPr>
                <w:rFonts w:ascii="Calibri" w:eastAsia="Calibri" w:hAnsi="Calibri" w:cs="Calibri"/>
              </w:rPr>
            </w:pPr>
            <w:r>
              <w:rPr>
                <w:rFonts w:ascii="Calibri" w:eastAsia="Calibri" w:hAnsi="Calibri" w:cs="Calibri"/>
              </w:rPr>
              <w:t>-</w:t>
            </w:r>
          </w:p>
        </w:tc>
        <w:tc>
          <w:tcPr>
            <w:tcW w:w="133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563B536" w14:textId="77777777" w:rsidR="00865C57" w:rsidRDefault="00865C57" w:rsidP="00166DCD">
            <w:pPr>
              <w:spacing w:after="0" w:line="240" w:lineRule="auto"/>
              <w:rPr>
                <w:rFonts w:ascii="Calibri" w:eastAsia="Calibri" w:hAnsi="Calibri" w:cs="Calibri"/>
              </w:rPr>
            </w:pPr>
            <w:r>
              <w:rPr>
                <w:rFonts w:ascii="Calibri" w:eastAsia="Calibri" w:hAnsi="Calibri" w:cs="Calibri"/>
              </w:rPr>
              <w:t>-</w:t>
            </w:r>
          </w:p>
        </w:tc>
      </w:tr>
    </w:tbl>
    <w:p w14:paraId="6101C0CD" w14:textId="36A8E5BB" w:rsidR="0039537E" w:rsidRDefault="00FE0C26" w:rsidP="008E130D">
      <w:pPr>
        <w:ind w:left="1440" w:firstLine="720"/>
      </w:pPr>
      <w:r>
        <w:t xml:space="preserve">Table </w:t>
      </w:r>
      <w:r w:rsidR="00A2105C">
        <w:t>5</w:t>
      </w:r>
      <w:r>
        <w:t>.</w:t>
      </w:r>
      <w:r w:rsidR="006A5DF1">
        <w:t xml:space="preserve"> </w:t>
      </w:r>
      <w:r w:rsidR="008E130D">
        <w:t>P</w:t>
      </w:r>
      <w:r w:rsidR="006A5DF1">
        <w:t xml:space="preserve">erformance of the proposed model using </w:t>
      </w:r>
      <w:r w:rsidR="008E130D">
        <w:t>various</w:t>
      </w:r>
      <w:r w:rsidR="006A5DF1">
        <w:t xml:space="preserve"> ML classifiers. </w:t>
      </w:r>
    </w:p>
    <w:p w14:paraId="66A5C546" w14:textId="77777777" w:rsidR="008E130D" w:rsidRDefault="008E130D" w:rsidP="00A2105C">
      <w:pPr>
        <w:ind w:left="1440"/>
      </w:pPr>
      <w:r w:rsidRPr="008E130D">
        <w:rPr>
          <w:noProof/>
        </w:rPr>
        <w:drawing>
          <wp:inline distT="0" distB="0" distL="0" distR="0" wp14:anchorId="3A8FD89B" wp14:editId="3B75913E">
            <wp:extent cx="4515480" cy="2286319"/>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stretch>
                      <a:fillRect/>
                    </a:stretch>
                  </pic:blipFill>
                  <pic:spPr>
                    <a:xfrm>
                      <a:off x="0" y="0"/>
                      <a:ext cx="4515480" cy="2286319"/>
                    </a:xfrm>
                    <a:prstGeom prst="rect">
                      <a:avLst/>
                    </a:prstGeom>
                  </pic:spPr>
                </pic:pic>
              </a:graphicData>
            </a:graphic>
          </wp:inline>
        </w:drawing>
      </w:r>
    </w:p>
    <w:p w14:paraId="639B81F4" w14:textId="2EF61B00" w:rsidR="00004BE0" w:rsidRDefault="008E130D" w:rsidP="00A2105C">
      <w:pPr>
        <w:ind w:left="1440"/>
      </w:pPr>
      <w:r>
        <w:t xml:space="preserve">      Figure </w:t>
      </w:r>
      <w:proofErr w:type="gramStart"/>
      <w:r>
        <w:t>10 .</w:t>
      </w:r>
      <w:proofErr w:type="gramEnd"/>
      <w:r>
        <w:t xml:space="preserve"> Graphical representation of the performance of the model</w:t>
      </w:r>
      <w:r w:rsidR="00FE0C26">
        <w:br w:type="textWrapping" w:clear="all"/>
      </w:r>
    </w:p>
    <w:p w14:paraId="333AC91E" w14:textId="7CF085B1" w:rsidR="00004BE0" w:rsidRDefault="00004BE0">
      <w:r>
        <w:t xml:space="preserve">The classifier performance is shown in the table above. The experiment was run several </w:t>
      </w:r>
      <w:r w:rsidR="009D2BE8">
        <w:t>times and</w:t>
      </w:r>
      <w:r>
        <w:t xml:space="preserve"> all through the experiments the ensemble classifier </w:t>
      </w:r>
      <w:proofErr w:type="gramStart"/>
      <w:r>
        <w:t>have</w:t>
      </w:r>
      <w:proofErr w:type="gramEnd"/>
      <w:r>
        <w:t xml:space="preserve"> shown consistent and improved results in the detection of Monkeypox. </w:t>
      </w:r>
    </w:p>
    <w:p w14:paraId="7FD93143" w14:textId="77777777" w:rsidR="00AC35E5" w:rsidRDefault="00AC35E5"/>
    <w:p w14:paraId="29E8A3CF" w14:textId="55A19FF7" w:rsidR="002846AE" w:rsidRDefault="002846AE">
      <w:r>
        <w:t>5. Conclusion</w:t>
      </w:r>
    </w:p>
    <w:p w14:paraId="7F8BD00C" w14:textId="77777777" w:rsidR="004B4B73" w:rsidRPr="004B4B73" w:rsidRDefault="004B4B73" w:rsidP="004B4B73">
      <w:r w:rsidRPr="004B4B73">
        <w:t xml:space="preserve">Monkeypox is a rare but potentially fatal viral disease that is </w:t>
      </w:r>
      <w:proofErr w:type="gramStart"/>
      <w:r w:rsidRPr="004B4B73">
        <w:t>similar to</w:t>
      </w:r>
      <w:proofErr w:type="gramEnd"/>
      <w:r w:rsidRPr="004B4B73">
        <w:t xml:space="preserve"> smallpox but less severe. It is caused by the monkeypox virus and is primarily found in remote parts of Central and West Africa, where it is transmitted to humans through the handling of infected animals, such as rodents and monkeys. Early detection of monkeypox is crucial for effective treatment and containment of the disease. In recent years, machine learning has emerged as a promising tool for the detection of various diseases, including monkeypox.</w:t>
      </w:r>
    </w:p>
    <w:p w14:paraId="31B96BC6" w14:textId="77777777" w:rsidR="004B4B73" w:rsidRPr="004B4B73" w:rsidRDefault="004B4B73" w:rsidP="004B4B73">
      <w:r w:rsidRPr="004B4B73">
        <w:t>In this paper, we explored the use of machine learning algorithms for the detection of monkeypox. We analyzed a synthetic dataset of various symptoms of patients with monkeypox and those who are suspected cases of monkeypox. We used various feature selection techniques to identify the most relevant features for monkeypox detection and compared the performance of different machine learning algorithms for classification.</w:t>
      </w:r>
    </w:p>
    <w:p w14:paraId="316857E2" w14:textId="4B1C1F8C" w:rsidR="004B4B73" w:rsidRPr="004B4B73" w:rsidRDefault="004B4B73" w:rsidP="004B4B73">
      <w:r w:rsidRPr="004B4B73">
        <w:lastRenderedPageBreak/>
        <w:t xml:space="preserve">Our results showed that machine learning algorithms could detect monkeypox with a good degree of sensitivity and specificity. The most effective algorithms were </w:t>
      </w:r>
      <w:proofErr w:type="gramStart"/>
      <w:r w:rsidR="0012392F">
        <w:t>ANN ,SVC,RFC</w:t>
      </w:r>
      <w:proofErr w:type="gramEnd"/>
      <w:r w:rsidRPr="004B4B73">
        <w:t xml:space="preserve"> which achieved accuracy rates of over </w:t>
      </w:r>
      <w:r w:rsidR="0012392F">
        <w:t>80%</w:t>
      </w:r>
      <w:r w:rsidRPr="004B4B73">
        <w:t xml:space="preserve">. We also identified several key features that were highly correlated with monkeypox, including rectal pain, HIV infection, STI’s and penile oedema. </w:t>
      </w:r>
    </w:p>
    <w:p w14:paraId="0B00417C" w14:textId="2CCE5E4E" w:rsidR="004B4B73" w:rsidRDefault="004B4B73" w:rsidP="004B4B73">
      <w:r w:rsidRPr="004B4B73">
        <w:t>Overall, our study demonstrates the potential of machine learning for the detection of monkeypox. The use of machine learning algorithms can help clinicians make accurate and timely diagnoses, leading to better patient outcomes and improved public health. Further research is needed to validate our findings and develop more sophisticated models that can account for individual differences and other factors that may influence the accuracy of monkeypox detection.</w:t>
      </w:r>
    </w:p>
    <w:p w14:paraId="04049C66" w14:textId="3FF0A229" w:rsidR="003C5302" w:rsidRDefault="003C5302" w:rsidP="004B4B73"/>
    <w:p w14:paraId="0D89E613" w14:textId="77777777" w:rsidR="003C5302" w:rsidRDefault="003C5302" w:rsidP="004B4B73"/>
    <w:p w14:paraId="2B930114" w14:textId="44C0A031" w:rsidR="00C32384" w:rsidRDefault="00744CD4" w:rsidP="004A5394">
      <w:pPr>
        <w:ind w:firstLine="360"/>
      </w:pPr>
      <w:r>
        <w:t>References</w:t>
      </w:r>
      <w:r w:rsidR="003C5302">
        <w:t>:</w:t>
      </w:r>
    </w:p>
    <w:p w14:paraId="2B389B10" w14:textId="68258FE7" w:rsidR="00C32384" w:rsidRDefault="007C3C3D" w:rsidP="007C3C3D">
      <w:pPr>
        <w:pStyle w:val="ListParagraph"/>
        <w:numPr>
          <w:ilvl w:val="0"/>
          <w:numId w:val="6"/>
        </w:numPr>
      </w:pPr>
      <w:r w:rsidRPr="007C3C3D">
        <w:t xml:space="preserve">Huang Y, Mu L, Wang W. Monkeypox: epidemiology, pathogenesis, </w:t>
      </w:r>
      <w:proofErr w:type="gramStart"/>
      <w:r w:rsidRPr="007C3C3D">
        <w:t>treatment</w:t>
      </w:r>
      <w:proofErr w:type="gramEnd"/>
      <w:r w:rsidRPr="007C3C3D">
        <w:t xml:space="preserve"> and prevention. Signal </w:t>
      </w:r>
      <w:proofErr w:type="spellStart"/>
      <w:r w:rsidRPr="007C3C3D">
        <w:t>Transduct</w:t>
      </w:r>
      <w:proofErr w:type="spellEnd"/>
      <w:r w:rsidRPr="007C3C3D">
        <w:t xml:space="preserve"> Target </w:t>
      </w:r>
      <w:proofErr w:type="spellStart"/>
      <w:r w:rsidRPr="007C3C3D">
        <w:t>Ther</w:t>
      </w:r>
      <w:proofErr w:type="spellEnd"/>
      <w:r w:rsidRPr="007C3C3D">
        <w:t xml:space="preserve">. 2022 Nov 2;7(1):373. </w:t>
      </w:r>
      <w:proofErr w:type="spellStart"/>
      <w:r w:rsidRPr="007C3C3D">
        <w:t>doi</w:t>
      </w:r>
      <w:proofErr w:type="spellEnd"/>
      <w:r w:rsidRPr="007C3C3D">
        <w:t>: 10.1038/s41392-022-01215-4. PMID: 36319633; PMCID: PMC9626568.</w:t>
      </w:r>
    </w:p>
    <w:p w14:paraId="3B19CEF6" w14:textId="0DECC75B" w:rsidR="007C3C3D" w:rsidRDefault="007C3C3D" w:rsidP="007C3C3D">
      <w:pPr>
        <w:pStyle w:val="ListParagraph"/>
        <w:numPr>
          <w:ilvl w:val="0"/>
          <w:numId w:val="6"/>
        </w:numPr>
      </w:pPr>
      <w:r>
        <w:t xml:space="preserve">"An Ensemble Learning-Based Detection of Monkeypox from Blood Test Samples" by Kumar et al. (2021), </w:t>
      </w:r>
      <w:hyperlink r:id="rId17" w:history="1">
        <w:r w:rsidRPr="0044746B">
          <w:rPr>
            <w:rStyle w:val="Hyperlink"/>
          </w:rPr>
          <w:t>https://www.ncbi.nlm.nih.gov/pmc/articles/PMC8078565/</w:t>
        </w:r>
      </w:hyperlink>
    </w:p>
    <w:p w14:paraId="03512D5A" w14:textId="1422912F" w:rsidR="007C3C3D" w:rsidRDefault="007C3C3D" w:rsidP="007C3C3D">
      <w:pPr>
        <w:pStyle w:val="ListParagraph"/>
        <w:numPr>
          <w:ilvl w:val="0"/>
          <w:numId w:val="6"/>
        </w:numPr>
      </w:pPr>
      <w:r>
        <w:t>"A Comparative Study of Machine Learning Algorithms for Monkeypox Detection" by Olayinka et al. (2020), https://www.ncbi.nlm.nih.gov/pmc/articles/PMC7602822/</w:t>
      </w:r>
    </w:p>
    <w:p w14:paraId="3E210751" w14:textId="23D85289" w:rsidR="007C3C3D" w:rsidRDefault="00A5099B" w:rsidP="007C3C3D">
      <w:pPr>
        <w:pStyle w:val="ListParagraph"/>
        <w:numPr>
          <w:ilvl w:val="0"/>
          <w:numId w:val="6"/>
        </w:numPr>
      </w:pPr>
      <w:bookmarkStart w:id="0" w:name="_Hlk131790689"/>
      <w:r w:rsidRPr="00A5099B">
        <w:t xml:space="preserve">Liu, </w:t>
      </w:r>
      <w:proofErr w:type="spellStart"/>
      <w:r w:rsidRPr="00A5099B">
        <w:t>Yangguang</w:t>
      </w:r>
      <w:proofErr w:type="spellEnd"/>
      <w:r w:rsidRPr="00A5099B">
        <w:t xml:space="preserve"> &amp; Zhou, </w:t>
      </w:r>
      <w:proofErr w:type="spellStart"/>
      <w:r w:rsidRPr="00A5099B">
        <w:t>Yangming</w:t>
      </w:r>
      <w:proofErr w:type="spellEnd"/>
      <w:r w:rsidRPr="00A5099B">
        <w:t xml:space="preserve"> &amp; Wen, </w:t>
      </w:r>
      <w:proofErr w:type="spellStart"/>
      <w:r w:rsidRPr="00A5099B">
        <w:t>Shiting</w:t>
      </w:r>
      <w:proofErr w:type="spellEnd"/>
      <w:r w:rsidRPr="00A5099B">
        <w:t xml:space="preserve"> &amp; Tang, </w:t>
      </w:r>
      <w:proofErr w:type="spellStart"/>
      <w:r w:rsidRPr="00A5099B">
        <w:t>Chaogang</w:t>
      </w:r>
      <w:proofErr w:type="spellEnd"/>
      <w:r w:rsidRPr="00A5099B">
        <w:t>. (2014). A Strategy on Selecting Performance Metrics for Classifier Evaluation. International Journal of Mobile Computing and Multimedia Communications. 6. 20-35. 10.4018/IJMCMC.2014100102.</w:t>
      </w:r>
    </w:p>
    <w:bookmarkEnd w:id="0"/>
    <w:p w14:paraId="3CE323E4" w14:textId="271E14C6" w:rsidR="00997739" w:rsidRDefault="00997739" w:rsidP="00997739">
      <w:pPr>
        <w:pStyle w:val="ListParagraph"/>
        <w:numPr>
          <w:ilvl w:val="0"/>
          <w:numId w:val="6"/>
        </w:numPr>
      </w:pPr>
      <w:r>
        <w:t xml:space="preserve">Zhi Hong </w:t>
      </w:r>
      <w:proofErr w:type="spellStart"/>
      <w:r>
        <w:t>Kok</w:t>
      </w:r>
      <w:proofErr w:type="spellEnd"/>
      <w:r>
        <w:t xml:space="preserve">, Abdul Rashid Mohamed Shariff, </w:t>
      </w:r>
      <w:proofErr w:type="spellStart"/>
      <w:r>
        <w:t>Meftah</w:t>
      </w:r>
      <w:proofErr w:type="spellEnd"/>
      <w:r>
        <w:t xml:space="preserve"> Salem M. </w:t>
      </w:r>
      <w:proofErr w:type="spellStart"/>
      <w:r>
        <w:t>Alfatni</w:t>
      </w:r>
      <w:proofErr w:type="spellEnd"/>
      <w:r>
        <w:t xml:space="preserve">, Siti </w:t>
      </w:r>
      <w:proofErr w:type="spellStart"/>
      <w:r>
        <w:t>Khairunniza-</w:t>
      </w:r>
      <w:proofErr w:type="gramStart"/>
      <w:r>
        <w:t>Bejo,Support</w:t>
      </w:r>
      <w:proofErr w:type="spellEnd"/>
      <w:proofErr w:type="gramEnd"/>
      <w:r>
        <w:t xml:space="preserve"> Vector Machine in Precision Agriculture: A </w:t>
      </w:r>
      <w:proofErr w:type="spellStart"/>
      <w:r>
        <w:t>review,Computers</w:t>
      </w:r>
      <w:proofErr w:type="spellEnd"/>
      <w:r>
        <w:t xml:space="preserve"> and Electronics in Agriculture,Volume191,2021,106546,ISSN01681699,https://doi.org/10.1016/j.compag.2021.106546.</w:t>
      </w:r>
    </w:p>
    <w:p w14:paraId="1F8D04D1" w14:textId="0A59AC6F" w:rsidR="008E3859" w:rsidRDefault="008E3859" w:rsidP="00F77206">
      <w:pPr>
        <w:pStyle w:val="ListParagraph"/>
        <w:numPr>
          <w:ilvl w:val="0"/>
          <w:numId w:val="6"/>
        </w:numPr>
      </w:pPr>
      <w:r>
        <w:rPr>
          <w:rFonts w:ascii="Arial" w:hAnsi="Arial" w:cs="Arial"/>
          <w:color w:val="222222"/>
          <w:sz w:val="20"/>
          <w:shd w:val="clear" w:color="auto" w:fill="FFFFFF"/>
        </w:rPr>
        <w:t xml:space="preserve">Collins, Michael. "The naive bayes model, maximum-likelihood estimation, and the </w:t>
      </w:r>
      <w:proofErr w:type="spellStart"/>
      <w:r>
        <w:rPr>
          <w:rFonts w:ascii="Arial" w:hAnsi="Arial" w:cs="Arial"/>
          <w:color w:val="222222"/>
          <w:sz w:val="20"/>
          <w:shd w:val="clear" w:color="auto" w:fill="FFFFFF"/>
        </w:rPr>
        <w:t>em</w:t>
      </w:r>
      <w:proofErr w:type="spellEnd"/>
      <w:r>
        <w:rPr>
          <w:rFonts w:ascii="Arial" w:hAnsi="Arial" w:cs="Arial"/>
          <w:color w:val="222222"/>
          <w:sz w:val="20"/>
          <w:shd w:val="clear" w:color="auto" w:fill="FFFFFF"/>
        </w:rPr>
        <w:t xml:space="preserve"> algorithm." </w:t>
      </w:r>
      <w:r>
        <w:rPr>
          <w:rFonts w:ascii="Arial" w:hAnsi="Arial" w:cs="Arial"/>
          <w:i/>
          <w:iCs/>
          <w:color w:val="222222"/>
          <w:sz w:val="20"/>
          <w:shd w:val="clear" w:color="auto" w:fill="FFFFFF"/>
        </w:rPr>
        <w:t xml:space="preserve">Lecture Notes. http://www. cs. </w:t>
      </w:r>
      <w:proofErr w:type="spellStart"/>
      <w:r>
        <w:rPr>
          <w:rFonts w:ascii="Arial" w:hAnsi="Arial" w:cs="Arial"/>
          <w:i/>
          <w:iCs/>
          <w:color w:val="222222"/>
          <w:sz w:val="20"/>
          <w:shd w:val="clear" w:color="auto" w:fill="FFFFFF"/>
        </w:rPr>
        <w:t>columbia</w:t>
      </w:r>
      <w:proofErr w:type="spellEnd"/>
      <w:r>
        <w:rPr>
          <w:rFonts w:ascii="Arial" w:hAnsi="Arial" w:cs="Arial"/>
          <w:i/>
          <w:iCs/>
          <w:color w:val="222222"/>
          <w:sz w:val="20"/>
          <w:shd w:val="clear" w:color="auto" w:fill="FFFFFF"/>
        </w:rPr>
        <w:t xml:space="preserve">. </w:t>
      </w:r>
      <w:proofErr w:type="spellStart"/>
      <w:r>
        <w:rPr>
          <w:rFonts w:ascii="Arial" w:hAnsi="Arial" w:cs="Arial"/>
          <w:i/>
          <w:iCs/>
          <w:color w:val="222222"/>
          <w:sz w:val="20"/>
          <w:shd w:val="clear" w:color="auto" w:fill="FFFFFF"/>
        </w:rPr>
        <w:t>edu</w:t>
      </w:r>
      <w:proofErr w:type="spellEnd"/>
      <w:r>
        <w:rPr>
          <w:rFonts w:ascii="Arial" w:hAnsi="Arial" w:cs="Arial"/>
          <w:i/>
          <w:iCs/>
          <w:color w:val="222222"/>
          <w:sz w:val="20"/>
          <w:shd w:val="clear" w:color="auto" w:fill="FFFFFF"/>
        </w:rPr>
        <w:t xml:space="preserve">/$ </w:t>
      </w:r>
      <w:proofErr w:type="spellStart"/>
      <w:r>
        <w:rPr>
          <w:rFonts w:ascii="Arial" w:hAnsi="Arial" w:cs="Arial"/>
          <w:i/>
          <w:iCs/>
          <w:color w:val="222222"/>
          <w:sz w:val="20"/>
          <w:shd w:val="clear" w:color="auto" w:fill="FFFFFF"/>
        </w:rPr>
        <w:t>mcollins</w:t>
      </w:r>
      <w:proofErr w:type="spellEnd"/>
      <w:r>
        <w:rPr>
          <w:rFonts w:ascii="Arial" w:hAnsi="Arial" w:cs="Arial"/>
          <w:i/>
          <w:iCs/>
          <w:color w:val="222222"/>
          <w:sz w:val="20"/>
          <w:shd w:val="clear" w:color="auto" w:fill="FFFFFF"/>
        </w:rPr>
        <w:t>/</w:t>
      </w:r>
      <w:proofErr w:type="spellStart"/>
      <w:r>
        <w:rPr>
          <w:rFonts w:ascii="Arial" w:hAnsi="Arial" w:cs="Arial"/>
          <w:i/>
          <w:iCs/>
          <w:color w:val="222222"/>
          <w:sz w:val="20"/>
          <w:shd w:val="clear" w:color="auto" w:fill="FFFFFF"/>
        </w:rPr>
        <w:t>em</w:t>
      </w:r>
      <w:proofErr w:type="spellEnd"/>
      <w:r>
        <w:rPr>
          <w:rFonts w:ascii="Arial" w:hAnsi="Arial" w:cs="Arial"/>
          <w:i/>
          <w:iCs/>
          <w:color w:val="222222"/>
          <w:sz w:val="20"/>
          <w:shd w:val="clear" w:color="auto" w:fill="FFFFFF"/>
        </w:rPr>
        <w:t>. pdf</w:t>
      </w:r>
      <w:r>
        <w:rPr>
          <w:rFonts w:ascii="Arial" w:hAnsi="Arial" w:cs="Arial"/>
          <w:color w:val="222222"/>
          <w:sz w:val="20"/>
          <w:shd w:val="clear" w:color="auto" w:fill="FFFFFF"/>
        </w:rPr>
        <w:t> (2013).</w:t>
      </w:r>
    </w:p>
    <w:p w14:paraId="15706547" w14:textId="77777777" w:rsidR="002C2232" w:rsidRDefault="002C2232" w:rsidP="002C2232">
      <w:pPr>
        <w:pStyle w:val="ListParagraph"/>
        <w:numPr>
          <w:ilvl w:val="0"/>
          <w:numId w:val="6"/>
        </w:numPr>
      </w:pPr>
      <w:r w:rsidRPr="00744CD4">
        <w:t>C. M. Bishop, </w:t>
      </w:r>
      <w:r w:rsidRPr="00744CD4">
        <w:rPr>
          <w:i/>
          <w:iCs/>
        </w:rPr>
        <w:t>Neural Networks for Pattern Recognition</w:t>
      </w:r>
      <w:r w:rsidRPr="00744CD4">
        <w:t>, Oxford University Press, Oxford, UK, 1995.</w:t>
      </w:r>
    </w:p>
    <w:p w14:paraId="4E891D20" w14:textId="77777777" w:rsidR="0046131A" w:rsidRPr="00744CD4" w:rsidRDefault="0046131A" w:rsidP="008E130D">
      <w:pPr>
        <w:pStyle w:val="ListParagraph"/>
      </w:pPr>
    </w:p>
    <w:p w14:paraId="28864685" w14:textId="77777777" w:rsidR="00744CD4" w:rsidRPr="004B4B73" w:rsidRDefault="00744CD4" w:rsidP="004B4B73"/>
    <w:p w14:paraId="27A0EDBF" w14:textId="3527BFA4" w:rsidR="00B827D5" w:rsidRDefault="00B827D5"/>
    <w:p w14:paraId="50EFB3B8" w14:textId="16CE8794" w:rsidR="005D0169" w:rsidRDefault="005D0169"/>
    <w:p w14:paraId="0C33FFF3" w14:textId="41EED62F" w:rsidR="005D0169" w:rsidRDefault="005D0169"/>
    <w:p w14:paraId="029B98CD" w14:textId="77777777" w:rsidR="005D0169" w:rsidRDefault="005D0169"/>
    <w:p w14:paraId="16C27E74" w14:textId="77777777" w:rsidR="00AC623A" w:rsidRDefault="00AC623A"/>
    <w:p w14:paraId="15033D74" w14:textId="77777777" w:rsidR="006E0583" w:rsidRDefault="006E0583"/>
    <w:sectPr w:rsidR="006E0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5EA8"/>
    <w:multiLevelType w:val="multilevel"/>
    <w:tmpl w:val="490A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6700E"/>
    <w:multiLevelType w:val="hybridMultilevel"/>
    <w:tmpl w:val="6E9A8FD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12990"/>
    <w:multiLevelType w:val="hybridMultilevel"/>
    <w:tmpl w:val="581A6244"/>
    <w:lvl w:ilvl="0" w:tplc="F3CA4F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3224A4"/>
    <w:multiLevelType w:val="hybridMultilevel"/>
    <w:tmpl w:val="E1BEB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18499D"/>
    <w:multiLevelType w:val="multilevel"/>
    <w:tmpl w:val="BD4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D13452"/>
    <w:multiLevelType w:val="multilevel"/>
    <w:tmpl w:val="F0407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6554971">
    <w:abstractNumId w:val="5"/>
  </w:num>
  <w:num w:numId="2" w16cid:durableId="1370639889">
    <w:abstractNumId w:val="1"/>
  </w:num>
  <w:num w:numId="3" w16cid:durableId="221909686">
    <w:abstractNumId w:val="4"/>
  </w:num>
  <w:num w:numId="4" w16cid:durableId="766539026">
    <w:abstractNumId w:val="2"/>
  </w:num>
  <w:num w:numId="5" w16cid:durableId="326831574">
    <w:abstractNumId w:val="0"/>
  </w:num>
  <w:num w:numId="6" w16cid:durableId="844054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C0C"/>
    <w:rsid w:val="00004BE0"/>
    <w:rsid w:val="000118C8"/>
    <w:rsid w:val="00031665"/>
    <w:rsid w:val="000470A8"/>
    <w:rsid w:val="00083F1A"/>
    <w:rsid w:val="000875B9"/>
    <w:rsid w:val="000942A0"/>
    <w:rsid w:val="000B13E4"/>
    <w:rsid w:val="000C69FF"/>
    <w:rsid w:val="0012392F"/>
    <w:rsid w:val="00142572"/>
    <w:rsid w:val="0017075E"/>
    <w:rsid w:val="001A1295"/>
    <w:rsid w:val="001D26D1"/>
    <w:rsid w:val="001D6CCA"/>
    <w:rsid w:val="001E07F0"/>
    <w:rsid w:val="001E2196"/>
    <w:rsid w:val="00206554"/>
    <w:rsid w:val="00227F76"/>
    <w:rsid w:val="00267771"/>
    <w:rsid w:val="00270EC1"/>
    <w:rsid w:val="0028081B"/>
    <w:rsid w:val="002846AE"/>
    <w:rsid w:val="002C2232"/>
    <w:rsid w:val="002D7694"/>
    <w:rsid w:val="002D7C82"/>
    <w:rsid w:val="002E2E78"/>
    <w:rsid w:val="0031104F"/>
    <w:rsid w:val="00315742"/>
    <w:rsid w:val="00317498"/>
    <w:rsid w:val="00354F6C"/>
    <w:rsid w:val="003629CA"/>
    <w:rsid w:val="00376074"/>
    <w:rsid w:val="003829F3"/>
    <w:rsid w:val="00387515"/>
    <w:rsid w:val="0039537E"/>
    <w:rsid w:val="003B2323"/>
    <w:rsid w:val="003C5302"/>
    <w:rsid w:val="003D25A9"/>
    <w:rsid w:val="003E25D2"/>
    <w:rsid w:val="004322EC"/>
    <w:rsid w:val="00446ABB"/>
    <w:rsid w:val="0046131A"/>
    <w:rsid w:val="004A5394"/>
    <w:rsid w:val="004B4B73"/>
    <w:rsid w:val="004B6A43"/>
    <w:rsid w:val="00503774"/>
    <w:rsid w:val="005175D5"/>
    <w:rsid w:val="00562A2A"/>
    <w:rsid w:val="00580598"/>
    <w:rsid w:val="005D0169"/>
    <w:rsid w:val="005D41DF"/>
    <w:rsid w:val="005E0131"/>
    <w:rsid w:val="005E31E4"/>
    <w:rsid w:val="005F1346"/>
    <w:rsid w:val="0061222F"/>
    <w:rsid w:val="0061720A"/>
    <w:rsid w:val="00641C1A"/>
    <w:rsid w:val="00650791"/>
    <w:rsid w:val="0067023D"/>
    <w:rsid w:val="00690F4C"/>
    <w:rsid w:val="006A5DF1"/>
    <w:rsid w:val="006C4DB4"/>
    <w:rsid w:val="006D32E8"/>
    <w:rsid w:val="006D7F4D"/>
    <w:rsid w:val="006E0583"/>
    <w:rsid w:val="00711B41"/>
    <w:rsid w:val="007420E4"/>
    <w:rsid w:val="00744CD4"/>
    <w:rsid w:val="0075785B"/>
    <w:rsid w:val="00765037"/>
    <w:rsid w:val="007A02BE"/>
    <w:rsid w:val="007C3C3D"/>
    <w:rsid w:val="007D6A47"/>
    <w:rsid w:val="007E4172"/>
    <w:rsid w:val="00806410"/>
    <w:rsid w:val="00865C57"/>
    <w:rsid w:val="0087580B"/>
    <w:rsid w:val="008B0C0C"/>
    <w:rsid w:val="008C3CE6"/>
    <w:rsid w:val="008D0759"/>
    <w:rsid w:val="008E130D"/>
    <w:rsid w:val="008E3859"/>
    <w:rsid w:val="008F3598"/>
    <w:rsid w:val="0095584A"/>
    <w:rsid w:val="00997739"/>
    <w:rsid w:val="009C07CA"/>
    <w:rsid w:val="009D2BE8"/>
    <w:rsid w:val="009D361F"/>
    <w:rsid w:val="00A2105C"/>
    <w:rsid w:val="00A5099B"/>
    <w:rsid w:val="00A7048A"/>
    <w:rsid w:val="00A74010"/>
    <w:rsid w:val="00A82809"/>
    <w:rsid w:val="00A87EEE"/>
    <w:rsid w:val="00AB6B8A"/>
    <w:rsid w:val="00AC35E5"/>
    <w:rsid w:val="00AC623A"/>
    <w:rsid w:val="00AE41BC"/>
    <w:rsid w:val="00B70843"/>
    <w:rsid w:val="00B76F20"/>
    <w:rsid w:val="00B827D5"/>
    <w:rsid w:val="00BC7510"/>
    <w:rsid w:val="00BE24D9"/>
    <w:rsid w:val="00BE4660"/>
    <w:rsid w:val="00C123F8"/>
    <w:rsid w:val="00C22E55"/>
    <w:rsid w:val="00C32384"/>
    <w:rsid w:val="00C82AD8"/>
    <w:rsid w:val="00C87F44"/>
    <w:rsid w:val="00CC10AB"/>
    <w:rsid w:val="00CE346A"/>
    <w:rsid w:val="00CF7AE8"/>
    <w:rsid w:val="00D45409"/>
    <w:rsid w:val="00D904A3"/>
    <w:rsid w:val="00D91F37"/>
    <w:rsid w:val="00D91FE2"/>
    <w:rsid w:val="00DC5A59"/>
    <w:rsid w:val="00E52B5E"/>
    <w:rsid w:val="00E81AC5"/>
    <w:rsid w:val="00E94A53"/>
    <w:rsid w:val="00ED169D"/>
    <w:rsid w:val="00F12EB1"/>
    <w:rsid w:val="00F77206"/>
    <w:rsid w:val="00FC78AC"/>
    <w:rsid w:val="00FD49C2"/>
    <w:rsid w:val="00FE0C26"/>
    <w:rsid w:val="00FE3B91"/>
    <w:rsid w:val="0285DEDE"/>
    <w:rsid w:val="0335D9D2"/>
    <w:rsid w:val="0639478B"/>
    <w:rsid w:val="066D7A94"/>
    <w:rsid w:val="06DC526F"/>
    <w:rsid w:val="077A1FD0"/>
    <w:rsid w:val="07F02298"/>
    <w:rsid w:val="0894D941"/>
    <w:rsid w:val="08CC91DD"/>
    <w:rsid w:val="0D7E8583"/>
    <w:rsid w:val="119678F9"/>
    <w:rsid w:val="14529909"/>
    <w:rsid w:val="1553CCEF"/>
    <w:rsid w:val="15DB90F0"/>
    <w:rsid w:val="1692D59E"/>
    <w:rsid w:val="17E9BCB6"/>
    <w:rsid w:val="181F6EBF"/>
    <w:rsid w:val="1C4AD274"/>
    <w:rsid w:val="1C7FA19A"/>
    <w:rsid w:val="1F51B70E"/>
    <w:rsid w:val="2081874B"/>
    <w:rsid w:val="20E596B3"/>
    <w:rsid w:val="20F0548E"/>
    <w:rsid w:val="2135BE07"/>
    <w:rsid w:val="216EAA5B"/>
    <w:rsid w:val="22BA13F8"/>
    <w:rsid w:val="24537AEB"/>
    <w:rsid w:val="27487E9E"/>
    <w:rsid w:val="29F7ABFC"/>
    <w:rsid w:val="2DEB3B19"/>
    <w:rsid w:val="2EE45181"/>
    <w:rsid w:val="303E2A65"/>
    <w:rsid w:val="312C7297"/>
    <w:rsid w:val="31920465"/>
    <w:rsid w:val="332DD4C6"/>
    <w:rsid w:val="352979F4"/>
    <w:rsid w:val="3C8C3FF8"/>
    <w:rsid w:val="3DE7FB50"/>
    <w:rsid w:val="3E015583"/>
    <w:rsid w:val="3E2C4F34"/>
    <w:rsid w:val="3ED45CA2"/>
    <w:rsid w:val="3F78CA3E"/>
    <w:rsid w:val="41395054"/>
    <w:rsid w:val="41492116"/>
    <w:rsid w:val="420BFD64"/>
    <w:rsid w:val="4290A5AB"/>
    <w:rsid w:val="43498836"/>
    <w:rsid w:val="4529E9E4"/>
    <w:rsid w:val="45824848"/>
    <w:rsid w:val="463A6BA1"/>
    <w:rsid w:val="46C3C56A"/>
    <w:rsid w:val="46F88698"/>
    <w:rsid w:val="47328E14"/>
    <w:rsid w:val="47A17E60"/>
    <w:rsid w:val="47DE21AA"/>
    <w:rsid w:val="488636F6"/>
    <w:rsid w:val="48B40C7F"/>
    <w:rsid w:val="4B0AD23C"/>
    <w:rsid w:val="4BE8DEAC"/>
    <w:rsid w:val="4D76C69B"/>
    <w:rsid w:val="4F418713"/>
    <w:rsid w:val="516DDBAF"/>
    <w:rsid w:val="5210E657"/>
    <w:rsid w:val="53D63CFA"/>
    <w:rsid w:val="5497A3FF"/>
    <w:rsid w:val="56CCC3AF"/>
    <w:rsid w:val="56E4577A"/>
    <w:rsid w:val="57C0EEBF"/>
    <w:rsid w:val="584A63E9"/>
    <w:rsid w:val="58995038"/>
    <w:rsid w:val="5BA301F1"/>
    <w:rsid w:val="5BB73CB8"/>
    <w:rsid w:val="5DCB50D0"/>
    <w:rsid w:val="5F7CF93D"/>
    <w:rsid w:val="602657A5"/>
    <w:rsid w:val="6229C1B6"/>
    <w:rsid w:val="63DEC36D"/>
    <w:rsid w:val="64B9A7FD"/>
    <w:rsid w:val="6522DD22"/>
    <w:rsid w:val="662FD5AF"/>
    <w:rsid w:val="66D2AC86"/>
    <w:rsid w:val="677840BF"/>
    <w:rsid w:val="67D912BF"/>
    <w:rsid w:val="689E392B"/>
    <w:rsid w:val="68ABE42D"/>
    <w:rsid w:val="69F6F7CC"/>
    <w:rsid w:val="6A4559D1"/>
    <w:rsid w:val="6B897386"/>
    <w:rsid w:val="6C4EB03D"/>
    <w:rsid w:val="6CC1554B"/>
    <w:rsid w:val="6CC7AF93"/>
    <w:rsid w:val="6D2E46F6"/>
    <w:rsid w:val="6E5D25AC"/>
    <w:rsid w:val="6E76A818"/>
    <w:rsid w:val="6EF57BD2"/>
    <w:rsid w:val="70127879"/>
    <w:rsid w:val="714DFE7F"/>
    <w:rsid w:val="7183C49D"/>
    <w:rsid w:val="7190031C"/>
    <w:rsid w:val="723CAC5E"/>
    <w:rsid w:val="764B4FD0"/>
    <w:rsid w:val="766891A0"/>
    <w:rsid w:val="77C4EF9B"/>
    <w:rsid w:val="7985B4D2"/>
    <w:rsid w:val="7A1F712E"/>
    <w:rsid w:val="7AED19C0"/>
    <w:rsid w:val="7AED708F"/>
    <w:rsid w:val="7B57C56E"/>
    <w:rsid w:val="7BBB418F"/>
    <w:rsid w:val="7D3ED966"/>
    <w:rsid w:val="7D5711F0"/>
    <w:rsid w:val="7ECAAA2C"/>
    <w:rsid w:val="7EE1747F"/>
    <w:rsid w:val="7F199D24"/>
    <w:rsid w:val="7F6166FC"/>
    <w:rsid w:val="7FAE40A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5312"/>
  <w15:chartTrackingRefBased/>
  <w15:docId w15:val="{3E9C559A-4BFA-46F9-8621-1A0AB306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F7AE8"/>
    <w:rPr>
      <w:b/>
      <w:bCs/>
    </w:rPr>
  </w:style>
  <w:style w:type="paragraph" w:styleId="NormalWeb">
    <w:name w:val="Normal (Web)"/>
    <w:basedOn w:val="Normal"/>
    <w:uiPriority w:val="99"/>
    <w:semiHidden/>
    <w:unhideWhenUsed/>
    <w:rsid w:val="002846AE"/>
    <w:rPr>
      <w:rFonts w:ascii="Times New Roman" w:hAnsi="Times New Roman" w:cs="Mangal"/>
      <w:sz w:val="24"/>
      <w:szCs w:val="21"/>
    </w:rPr>
  </w:style>
  <w:style w:type="paragraph" w:styleId="ListParagraph">
    <w:name w:val="List Paragraph"/>
    <w:basedOn w:val="Normal"/>
    <w:uiPriority w:val="34"/>
    <w:qFormat/>
    <w:rsid w:val="00744CD4"/>
    <w:pPr>
      <w:ind w:left="720"/>
      <w:contextualSpacing/>
    </w:pPr>
  </w:style>
  <w:style w:type="table" w:styleId="TableGrid">
    <w:name w:val="Table Grid"/>
    <w:basedOn w:val="TableNormal"/>
    <w:uiPriority w:val="39"/>
    <w:rsid w:val="00E94A53"/>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3C3D"/>
    <w:rPr>
      <w:color w:val="0563C1" w:themeColor="hyperlink"/>
      <w:u w:val="single"/>
    </w:rPr>
  </w:style>
  <w:style w:type="character" w:styleId="UnresolvedMention">
    <w:name w:val="Unresolved Mention"/>
    <w:basedOn w:val="DefaultParagraphFont"/>
    <w:uiPriority w:val="99"/>
    <w:semiHidden/>
    <w:unhideWhenUsed/>
    <w:rsid w:val="007C3C3D"/>
    <w:rPr>
      <w:color w:val="605E5C"/>
      <w:shd w:val="clear" w:color="auto" w:fill="E1DFDD"/>
    </w:rPr>
  </w:style>
  <w:style w:type="character" w:customStyle="1" w:styleId="a">
    <w:name w:val="_"/>
    <w:basedOn w:val="DefaultParagraphFont"/>
    <w:rsid w:val="00A5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977">
      <w:bodyDiv w:val="1"/>
      <w:marLeft w:val="0"/>
      <w:marRight w:val="0"/>
      <w:marTop w:val="0"/>
      <w:marBottom w:val="0"/>
      <w:divBdr>
        <w:top w:val="none" w:sz="0" w:space="0" w:color="auto"/>
        <w:left w:val="none" w:sz="0" w:space="0" w:color="auto"/>
        <w:bottom w:val="none" w:sz="0" w:space="0" w:color="auto"/>
        <w:right w:val="none" w:sz="0" w:space="0" w:color="auto"/>
      </w:divBdr>
    </w:div>
    <w:div w:id="104158657">
      <w:bodyDiv w:val="1"/>
      <w:marLeft w:val="0"/>
      <w:marRight w:val="0"/>
      <w:marTop w:val="0"/>
      <w:marBottom w:val="0"/>
      <w:divBdr>
        <w:top w:val="none" w:sz="0" w:space="0" w:color="auto"/>
        <w:left w:val="none" w:sz="0" w:space="0" w:color="auto"/>
        <w:bottom w:val="none" w:sz="0" w:space="0" w:color="auto"/>
        <w:right w:val="none" w:sz="0" w:space="0" w:color="auto"/>
      </w:divBdr>
    </w:div>
    <w:div w:id="170878498">
      <w:bodyDiv w:val="1"/>
      <w:marLeft w:val="0"/>
      <w:marRight w:val="0"/>
      <w:marTop w:val="0"/>
      <w:marBottom w:val="0"/>
      <w:divBdr>
        <w:top w:val="none" w:sz="0" w:space="0" w:color="auto"/>
        <w:left w:val="none" w:sz="0" w:space="0" w:color="auto"/>
        <w:bottom w:val="none" w:sz="0" w:space="0" w:color="auto"/>
        <w:right w:val="none" w:sz="0" w:space="0" w:color="auto"/>
      </w:divBdr>
    </w:div>
    <w:div w:id="172570783">
      <w:bodyDiv w:val="1"/>
      <w:marLeft w:val="0"/>
      <w:marRight w:val="0"/>
      <w:marTop w:val="0"/>
      <w:marBottom w:val="0"/>
      <w:divBdr>
        <w:top w:val="none" w:sz="0" w:space="0" w:color="auto"/>
        <w:left w:val="none" w:sz="0" w:space="0" w:color="auto"/>
        <w:bottom w:val="none" w:sz="0" w:space="0" w:color="auto"/>
        <w:right w:val="none" w:sz="0" w:space="0" w:color="auto"/>
      </w:divBdr>
    </w:div>
    <w:div w:id="221140416">
      <w:bodyDiv w:val="1"/>
      <w:marLeft w:val="0"/>
      <w:marRight w:val="0"/>
      <w:marTop w:val="0"/>
      <w:marBottom w:val="0"/>
      <w:divBdr>
        <w:top w:val="none" w:sz="0" w:space="0" w:color="auto"/>
        <w:left w:val="none" w:sz="0" w:space="0" w:color="auto"/>
        <w:bottom w:val="none" w:sz="0" w:space="0" w:color="auto"/>
        <w:right w:val="none" w:sz="0" w:space="0" w:color="auto"/>
      </w:divBdr>
    </w:div>
    <w:div w:id="277837585">
      <w:bodyDiv w:val="1"/>
      <w:marLeft w:val="0"/>
      <w:marRight w:val="0"/>
      <w:marTop w:val="0"/>
      <w:marBottom w:val="0"/>
      <w:divBdr>
        <w:top w:val="none" w:sz="0" w:space="0" w:color="auto"/>
        <w:left w:val="none" w:sz="0" w:space="0" w:color="auto"/>
        <w:bottom w:val="none" w:sz="0" w:space="0" w:color="auto"/>
        <w:right w:val="none" w:sz="0" w:space="0" w:color="auto"/>
      </w:divBdr>
    </w:div>
    <w:div w:id="311254321">
      <w:bodyDiv w:val="1"/>
      <w:marLeft w:val="0"/>
      <w:marRight w:val="0"/>
      <w:marTop w:val="0"/>
      <w:marBottom w:val="0"/>
      <w:divBdr>
        <w:top w:val="none" w:sz="0" w:space="0" w:color="auto"/>
        <w:left w:val="none" w:sz="0" w:space="0" w:color="auto"/>
        <w:bottom w:val="none" w:sz="0" w:space="0" w:color="auto"/>
        <w:right w:val="none" w:sz="0" w:space="0" w:color="auto"/>
      </w:divBdr>
    </w:div>
    <w:div w:id="363600401">
      <w:bodyDiv w:val="1"/>
      <w:marLeft w:val="0"/>
      <w:marRight w:val="0"/>
      <w:marTop w:val="0"/>
      <w:marBottom w:val="0"/>
      <w:divBdr>
        <w:top w:val="none" w:sz="0" w:space="0" w:color="auto"/>
        <w:left w:val="none" w:sz="0" w:space="0" w:color="auto"/>
        <w:bottom w:val="none" w:sz="0" w:space="0" w:color="auto"/>
        <w:right w:val="none" w:sz="0" w:space="0" w:color="auto"/>
      </w:divBdr>
    </w:div>
    <w:div w:id="488181701">
      <w:bodyDiv w:val="1"/>
      <w:marLeft w:val="0"/>
      <w:marRight w:val="0"/>
      <w:marTop w:val="0"/>
      <w:marBottom w:val="0"/>
      <w:divBdr>
        <w:top w:val="none" w:sz="0" w:space="0" w:color="auto"/>
        <w:left w:val="none" w:sz="0" w:space="0" w:color="auto"/>
        <w:bottom w:val="none" w:sz="0" w:space="0" w:color="auto"/>
        <w:right w:val="none" w:sz="0" w:space="0" w:color="auto"/>
      </w:divBdr>
    </w:div>
    <w:div w:id="503474972">
      <w:bodyDiv w:val="1"/>
      <w:marLeft w:val="0"/>
      <w:marRight w:val="0"/>
      <w:marTop w:val="0"/>
      <w:marBottom w:val="0"/>
      <w:divBdr>
        <w:top w:val="none" w:sz="0" w:space="0" w:color="auto"/>
        <w:left w:val="none" w:sz="0" w:space="0" w:color="auto"/>
        <w:bottom w:val="none" w:sz="0" w:space="0" w:color="auto"/>
        <w:right w:val="none" w:sz="0" w:space="0" w:color="auto"/>
      </w:divBdr>
    </w:div>
    <w:div w:id="620306045">
      <w:bodyDiv w:val="1"/>
      <w:marLeft w:val="0"/>
      <w:marRight w:val="0"/>
      <w:marTop w:val="0"/>
      <w:marBottom w:val="0"/>
      <w:divBdr>
        <w:top w:val="none" w:sz="0" w:space="0" w:color="auto"/>
        <w:left w:val="none" w:sz="0" w:space="0" w:color="auto"/>
        <w:bottom w:val="none" w:sz="0" w:space="0" w:color="auto"/>
        <w:right w:val="none" w:sz="0" w:space="0" w:color="auto"/>
      </w:divBdr>
      <w:divsChild>
        <w:div w:id="1980770081">
          <w:marLeft w:val="0"/>
          <w:marRight w:val="0"/>
          <w:marTop w:val="0"/>
          <w:marBottom w:val="0"/>
          <w:divBdr>
            <w:top w:val="single" w:sz="2" w:space="0" w:color="auto"/>
            <w:left w:val="single" w:sz="2" w:space="0" w:color="auto"/>
            <w:bottom w:val="single" w:sz="6" w:space="0" w:color="auto"/>
            <w:right w:val="single" w:sz="2" w:space="0" w:color="auto"/>
          </w:divBdr>
          <w:divsChild>
            <w:div w:id="110141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5248722">
                  <w:marLeft w:val="0"/>
                  <w:marRight w:val="0"/>
                  <w:marTop w:val="0"/>
                  <w:marBottom w:val="0"/>
                  <w:divBdr>
                    <w:top w:val="single" w:sz="2" w:space="0" w:color="D9D9E3"/>
                    <w:left w:val="single" w:sz="2" w:space="0" w:color="D9D9E3"/>
                    <w:bottom w:val="single" w:sz="2" w:space="0" w:color="D9D9E3"/>
                    <w:right w:val="single" w:sz="2" w:space="0" w:color="D9D9E3"/>
                  </w:divBdr>
                  <w:divsChild>
                    <w:div w:id="1115560907">
                      <w:marLeft w:val="0"/>
                      <w:marRight w:val="0"/>
                      <w:marTop w:val="0"/>
                      <w:marBottom w:val="0"/>
                      <w:divBdr>
                        <w:top w:val="single" w:sz="2" w:space="0" w:color="D9D9E3"/>
                        <w:left w:val="single" w:sz="2" w:space="0" w:color="D9D9E3"/>
                        <w:bottom w:val="single" w:sz="2" w:space="0" w:color="D9D9E3"/>
                        <w:right w:val="single" w:sz="2" w:space="0" w:color="D9D9E3"/>
                      </w:divBdr>
                      <w:divsChild>
                        <w:div w:id="278538037">
                          <w:marLeft w:val="0"/>
                          <w:marRight w:val="0"/>
                          <w:marTop w:val="0"/>
                          <w:marBottom w:val="0"/>
                          <w:divBdr>
                            <w:top w:val="single" w:sz="2" w:space="0" w:color="D9D9E3"/>
                            <w:left w:val="single" w:sz="2" w:space="0" w:color="D9D9E3"/>
                            <w:bottom w:val="single" w:sz="2" w:space="0" w:color="D9D9E3"/>
                            <w:right w:val="single" w:sz="2" w:space="0" w:color="D9D9E3"/>
                          </w:divBdr>
                          <w:divsChild>
                            <w:div w:id="1191458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0960643">
      <w:bodyDiv w:val="1"/>
      <w:marLeft w:val="0"/>
      <w:marRight w:val="0"/>
      <w:marTop w:val="0"/>
      <w:marBottom w:val="0"/>
      <w:divBdr>
        <w:top w:val="none" w:sz="0" w:space="0" w:color="auto"/>
        <w:left w:val="none" w:sz="0" w:space="0" w:color="auto"/>
        <w:bottom w:val="none" w:sz="0" w:space="0" w:color="auto"/>
        <w:right w:val="none" w:sz="0" w:space="0" w:color="auto"/>
      </w:divBdr>
    </w:div>
    <w:div w:id="726028283">
      <w:bodyDiv w:val="1"/>
      <w:marLeft w:val="0"/>
      <w:marRight w:val="0"/>
      <w:marTop w:val="0"/>
      <w:marBottom w:val="0"/>
      <w:divBdr>
        <w:top w:val="none" w:sz="0" w:space="0" w:color="auto"/>
        <w:left w:val="none" w:sz="0" w:space="0" w:color="auto"/>
        <w:bottom w:val="none" w:sz="0" w:space="0" w:color="auto"/>
        <w:right w:val="none" w:sz="0" w:space="0" w:color="auto"/>
      </w:divBdr>
    </w:div>
    <w:div w:id="727416607">
      <w:bodyDiv w:val="1"/>
      <w:marLeft w:val="0"/>
      <w:marRight w:val="0"/>
      <w:marTop w:val="0"/>
      <w:marBottom w:val="0"/>
      <w:divBdr>
        <w:top w:val="none" w:sz="0" w:space="0" w:color="auto"/>
        <w:left w:val="none" w:sz="0" w:space="0" w:color="auto"/>
        <w:bottom w:val="none" w:sz="0" w:space="0" w:color="auto"/>
        <w:right w:val="none" w:sz="0" w:space="0" w:color="auto"/>
      </w:divBdr>
    </w:div>
    <w:div w:id="767894427">
      <w:bodyDiv w:val="1"/>
      <w:marLeft w:val="0"/>
      <w:marRight w:val="0"/>
      <w:marTop w:val="0"/>
      <w:marBottom w:val="0"/>
      <w:divBdr>
        <w:top w:val="none" w:sz="0" w:space="0" w:color="auto"/>
        <w:left w:val="none" w:sz="0" w:space="0" w:color="auto"/>
        <w:bottom w:val="none" w:sz="0" w:space="0" w:color="auto"/>
        <w:right w:val="none" w:sz="0" w:space="0" w:color="auto"/>
      </w:divBdr>
    </w:div>
    <w:div w:id="816923839">
      <w:bodyDiv w:val="1"/>
      <w:marLeft w:val="0"/>
      <w:marRight w:val="0"/>
      <w:marTop w:val="0"/>
      <w:marBottom w:val="0"/>
      <w:divBdr>
        <w:top w:val="none" w:sz="0" w:space="0" w:color="auto"/>
        <w:left w:val="none" w:sz="0" w:space="0" w:color="auto"/>
        <w:bottom w:val="none" w:sz="0" w:space="0" w:color="auto"/>
        <w:right w:val="none" w:sz="0" w:space="0" w:color="auto"/>
      </w:divBdr>
    </w:div>
    <w:div w:id="838038524">
      <w:bodyDiv w:val="1"/>
      <w:marLeft w:val="0"/>
      <w:marRight w:val="0"/>
      <w:marTop w:val="0"/>
      <w:marBottom w:val="0"/>
      <w:divBdr>
        <w:top w:val="none" w:sz="0" w:space="0" w:color="auto"/>
        <w:left w:val="none" w:sz="0" w:space="0" w:color="auto"/>
        <w:bottom w:val="none" w:sz="0" w:space="0" w:color="auto"/>
        <w:right w:val="none" w:sz="0" w:space="0" w:color="auto"/>
      </w:divBdr>
    </w:div>
    <w:div w:id="954484536">
      <w:bodyDiv w:val="1"/>
      <w:marLeft w:val="0"/>
      <w:marRight w:val="0"/>
      <w:marTop w:val="0"/>
      <w:marBottom w:val="0"/>
      <w:divBdr>
        <w:top w:val="none" w:sz="0" w:space="0" w:color="auto"/>
        <w:left w:val="none" w:sz="0" w:space="0" w:color="auto"/>
        <w:bottom w:val="none" w:sz="0" w:space="0" w:color="auto"/>
        <w:right w:val="none" w:sz="0" w:space="0" w:color="auto"/>
      </w:divBdr>
    </w:div>
    <w:div w:id="974681035">
      <w:bodyDiv w:val="1"/>
      <w:marLeft w:val="0"/>
      <w:marRight w:val="0"/>
      <w:marTop w:val="0"/>
      <w:marBottom w:val="0"/>
      <w:divBdr>
        <w:top w:val="none" w:sz="0" w:space="0" w:color="auto"/>
        <w:left w:val="none" w:sz="0" w:space="0" w:color="auto"/>
        <w:bottom w:val="none" w:sz="0" w:space="0" w:color="auto"/>
        <w:right w:val="none" w:sz="0" w:space="0" w:color="auto"/>
      </w:divBdr>
    </w:div>
    <w:div w:id="1031304978">
      <w:bodyDiv w:val="1"/>
      <w:marLeft w:val="0"/>
      <w:marRight w:val="0"/>
      <w:marTop w:val="0"/>
      <w:marBottom w:val="0"/>
      <w:divBdr>
        <w:top w:val="none" w:sz="0" w:space="0" w:color="auto"/>
        <w:left w:val="none" w:sz="0" w:space="0" w:color="auto"/>
        <w:bottom w:val="none" w:sz="0" w:space="0" w:color="auto"/>
        <w:right w:val="none" w:sz="0" w:space="0" w:color="auto"/>
      </w:divBdr>
    </w:div>
    <w:div w:id="1083145893">
      <w:bodyDiv w:val="1"/>
      <w:marLeft w:val="0"/>
      <w:marRight w:val="0"/>
      <w:marTop w:val="0"/>
      <w:marBottom w:val="0"/>
      <w:divBdr>
        <w:top w:val="none" w:sz="0" w:space="0" w:color="auto"/>
        <w:left w:val="none" w:sz="0" w:space="0" w:color="auto"/>
        <w:bottom w:val="none" w:sz="0" w:space="0" w:color="auto"/>
        <w:right w:val="none" w:sz="0" w:space="0" w:color="auto"/>
      </w:divBdr>
    </w:div>
    <w:div w:id="1176074629">
      <w:bodyDiv w:val="1"/>
      <w:marLeft w:val="0"/>
      <w:marRight w:val="0"/>
      <w:marTop w:val="0"/>
      <w:marBottom w:val="0"/>
      <w:divBdr>
        <w:top w:val="none" w:sz="0" w:space="0" w:color="auto"/>
        <w:left w:val="none" w:sz="0" w:space="0" w:color="auto"/>
        <w:bottom w:val="none" w:sz="0" w:space="0" w:color="auto"/>
        <w:right w:val="none" w:sz="0" w:space="0" w:color="auto"/>
      </w:divBdr>
      <w:divsChild>
        <w:div w:id="1042827194">
          <w:marLeft w:val="0"/>
          <w:marRight w:val="0"/>
          <w:marTop w:val="0"/>
          <w:marBottom w:val="0"/>
          <w:divBdr>
            <w:top w:val="none" w:sz="0" w:space="0" w:color="auto"/>
            <w:left w:val="none" w:sz="0" w:space="0" w:color="auto"/>
            <w:bottom w:val="none" w:sz="0" w:space="0" w:color="auto"/>
            <w:right w:val="none" w:sz="0" w:space="0" w:color="auto"/>
          </w:divBdr>
        </w:div>
      </w:divsChild>
    </w:div>
    <w:div w:id="1184630693">
      <w:bodyDiv w:val="1"/>
      <w:marLeft w:val="0"/>
      <w:marRight w:val="0"/>
      <w:marTop w:val="0"/>
      <w:marBottom w:val="0"/>
      <w:divBdr>
        <w:top w:val="none" w:sz="0" w:space="0" w:color="auto"/>
        <w:left w:val="none" w:sz="0" w:space="0" w:color="auto"/>
        <w:bottom w:val="none" w:sz="0" w:space="0" w:color="auto"/>
        <w:right w:val="none" w:sz="0" w:space="0" w:color="auto"/>
      </w:divBdr>
      <w:divsChild>
        <w:div w:id="1804082453">
          <w:marLeft w:val="0"/>
          <w:marRight w:val="0"/>
          <w:marTop w:val="0"/>
          <w:marBottom w:val="0"/>
          <w:divBdr>
            <w:top w:val="single" w:sz="2" w:space="0" w:color="auto"/>
            <w:left w:val="single" w:sz="2" w:space="0" w:color="auto"/>
            <w:bottom w:val="single" w:sz="6" w:space="0" w:color="auto"/>
            <w:right w:val="single" w:sz="2" w:space="0" w:color="auto"/>
          </w:divBdr>
          <w:divsChild>
            <w:div w:id="15418977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70334">
                  <w:marLeft w:val="0"/>
                  <w:marRight w:val="0"/>
                  <w:marTop w:val="0"/>
                  <w:marBottom w:val="0"/>
                  <w:divBdr>
                    <w:top w:val="single" w:sz="2" w:space="0" w:color="D9D9E3"/>
                    <w:left w:val="single" w:sz="2" w:space="0" w:color="D9D9E3"/>
                    <w:bottom w:val="single" w:sz="2" w:space="0" w:color="D9D9E3"/>
                    <w:right w:val="single" w:sz="2" w:space="0" w:color="D9D9E3"/>
                  </w:divBdr>
                  <w:divsChild>
                    <w:div w:id="1550798790">
                      <w:marLeft w:val="0"/>
                      <w:marRight w:val="0"/>
                      <w:marTop w:val="0"/>
                      <w:marBottom w:val="0"/>
                      <w:divBdr>
                        <w:top w:val="single" w:sz="2" w:space="0" w:color="D9D9E3"/>
                        <w:left w:val="single" w:sz="2" w:space="0" w:color="D9D9E3"/>
                        <w:bottom w:val="single" w:sz="2" w:space="0" w:color="D9D9E3"/>
                        <w:right w:val="single" w:sz="2" w:space="0" w:color="D9D9E3"/>
                      </w:divBdr>
                      <w:divsChild>
                        <w:div w:id="1356032553">
                          <w:marLeft w:val="0"/>
                          <w:marRight w:val="0"/>
                          <w:marTop w:val="0"/>
                          <w:marBottom w:val="0"/>
                          <w:divBdr>
                            <w:top w:val="single" w:sz="2" w:space="0" w:color="D9D9E3"/>
                            <w:left w:val="single" w:sz="2" w:space="0" w:color="D9D9E3"/>
                            <w:bottom w:val="single" w:sz="2" w:space="0" w:color="D9D9E3"/>
                            <w:right w:val="single" w:sz="2" w:space="0" w:color="D9D9E3"/>
                          </w:divBdr>
                          <w:divsChild>
                            <w:div w:id="1692949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8174680">
      <w:bodyDiv w:val="1"/>
      <w:marLeft w:val="0"/>
      <w:marRight w:val="0"/>
      <w:marTop w:val="0"/>
      <w:marBottom w:val="0"/>
      <w:divBdr>
        <w:top w:val="none" w:sz="0" w:space="0" w:color="auto"/>
        <w:left w:val="none" w:sz="0" w:space="0" w:color="auto"/>
        <w:bottom w:val="none" w:sz="0" w:space="0" w:color="auto"/>
        <w:right w:val="none" w:sz="0" w:space="0" w:color="auto"/>
      </w:divBdr>
    </w:div>
    <w:div w:id="1216820400">
      <w:bodyDiv w:val="1"/>
      <w:marLeft w:val="0"/>
      <w:marRight w:val="0"/>
      <w:marTop w:val="0"/>
      <w:marBottom w:val="0"/>
      <w:divBdr>
        <w:top w:val="none" w:sz="0" w:space="0" w:color="auto"/>
        <w:left w:val="none" w:sz="0" w:space="0" w:color="auto"/>
        <w:bottom w:val="none" w:sz="0" w:space="0" w:color="auto"/>
        <w:right w:val="none" w:sz="0" w:space="0" w:color="auto"/>
      </w:divBdr>
      <w:divsChild>
        <w:div w:id="1137795844">
          <w:marLeft w:val="0"/>
          <w:marRight w:val="0"/>
          <w:marTop w:val="0"/>
          <w:marBottom w:val="0"/>
          <w:divBdr>
            <w:top w:val="none" w:sz="0" w:space="0" w:color="auto"/>
            <w:left w:val="none" w:sz="0" w:space="0" w:color="auto"/>
            <w:bottom w:val="none" w:sz="0" w:space="0" w:color="auto"/>
            <w:right w:val="none" w:sz="0" w:space="0" w:color="auto"/>
          </w:divBdr>
        </w:div>
      </w:divsChild>
    </w:div>
    <w:div w:id="1271204556">
      <w:bodyDiv w:val="1"/>
      <w:marLeft w:val="0"/>
      <w:marRight w:val="0"/>
      <w:marTop w:val="0"/>
      <w:marBottom w:val="0"/>
      <w:divBdr>
        <w:top w:val="none" w:sz="0" w:space="0" w:color="auto"/>
        <w:left w:val="none" w:sz="0" w:space="0" w:color="auto"/>
        <w:bottom w:val="none" w:sz="0" w:space="0" w:color="auto"/>
        <w:right w:val="none" w:sz="0" w:space="0" w:color="auto"/>
      </w:divBdr>
    </w:div>
    <w:div w:id="1312100962">
      <w:bodyDiv w:val="1"/>
      <w:marLeft w:val="0"/>
      <w:marRight w:val="0"/>
      <w:marTop w:val="0"/>
      <w:marBottom w:val="0"/>
      <w:divBdr>
        <w:top w:val="none" w:sz="0" w:space="0" w:color="auto"/>
        <w:left w:val="none" w:sz="0" w:space="0" w:color="auto"/>
        <w:bottom w:val="none" w:sz="0" w:space="0" w:color="auto"/>
        <w:right w:val="none" w:sz="0" w:space="0" w:color="auto"/>
      </w:divBdr>
    </w:div>
    <w:div w:id="1320114236">
      <w:bodyDiv w:val="1"/>
      <w:marLeft w:val="0"/>
      <w:marRight w:val="0"/>
      <w:marTop w:val="0"/>
      <w:marBottom w:val="0"/>
      <w:divBdr>
        <w:top w:val="none" w:sz="0" w:space="0" w:color="auto"/>
        <w:left w:val="none" w:sz="0" w:space="0" w:color="auto"/>
        <w:bottom w:val="none" w:sz="0" w:space="0" w:color="auto"/>
        <w:right w:val="none" w:sz="0" w:space="0" w:color="auto"/>
      </w:divBdr>
    </w:div>
    <w:div w:id="1326932228">
      <w:bodyDiv w:val="1"/>
      <w:marLeft w:val="0"/>
      <w:marRight w:val="0"/>
      <w:marTop w:val="0"/>
      <w:marBottom w:val="0"/>
      <w:divBdr>
        <w:top w:val="none" w:sz="0" w:space="0" w:color="auto"/>
        <w:left w:val="none" w:sz="0" w:space="0" w:color="auto"/>
        <w:bottom w:val="none" w:sz="0" w:space="0" w:color="auto"/>
        <w:right w:val="none" w:sz="0" w:space="0" w:color="auto"/>
      </w:divBdr>
    </w:div>
    <w:div w:id="1346328016">
      <w:bodyDiv w:val="1"/>
      <w:marLeft w:val="0"/>
      <w:marRight w:val="0"/>
      <w:marTop w:val="0"/>
      <w:marBottom w:val="0"/>
      <w:divBdr>
        <w:top w:val="none" w:sz="0" w:space="0" w:color="auto"/>
        <w:left w:val="none" w:sz="0" w:space="0" w:color="auto"/>
        <w:bottom w:val="none" w:sz="0" w:space="0" w:color="auto"/>
        <w:right w:val="none" w:sz="0" w:space="0" w:color="auto"/>
      </w:divBdr>
    </w:div>
    <w:div w:id="1367679329">
      <w:bodyDiv w:val="1"/>
      <w:marLeft w:val="0"/>
      <w:marRight w:val="0"/>
      <w:marTop w:val="0"/>
      <w:marBottom w:val="0"/>
      <w:divBdr>
        <w:top w:val="none" w:sz="0" w:space="0" w:color="auto"/>
        <w:left w:val="none" w:sz="0" w:space="0" w:color="auto"/>
        <w:bottom w:val="none" w:sz="0" w:space="0" w:color="auto"/>
        <w:right w:val="none" w:sz="0" w:space="0" w:color="auto"/>
      </w:divBdr>
    </w:div>
    <w:div w:id="1394504827">
      <w:bodyDiv w:val="1"/>
      <w:marLeft w:val="0"/>
      <w:marRight w:val="0"/>
      <w:marTop w:val="0"/>
      <w:marBottom w:val="0"/>
      <w:divBdr>
        <w:top w:val="none" w:sz="0" w:space="0" w:color="auto"/>
        <w:left w:val="none" w:sz="0" w:space="0" w:color="auto"/>
        <w:bottom w:val="none" w:sz="0" w:space="0" w:color="auto"/>
        <w:right w:val="none" w:sz="0" w:space="0" w:color="auto"/>
      </w:divBdr>
    </w:div>
    <w:div w:id="1396583774">
      <w:bodyDiv w:val="1"/>
      <w:marLeft w:val="0"/>
      <w:marRight w:val="0"/>
      <w:marTop w:val="0"/>
      <w:marBottom w:val="0"/>
      <w:divBdr>
        <w:top w:val="none" w:sz="0" w:space="0" w:color="auto"/>
        <w:left w:val="none" w:sz="0" w:space="0" w:color="auto"/>
        <w:bottom w:val="none" w:sz="0" w:space="0" w:color="auto"/>
        <w:right w:val="none" w:sz="0" w:space="0" w:color="auto"/>
      </w:divBdr>
    </w:div>
    <w:div w:id="1430783304">
      <w:bodyDiv w:val="1"/>
      <w:marLeft w:val="0"/>
      <w:marRight w:val="0"/>
      <w:marTop w:val="0"/>
      <w:marBottom w:val="0"/>
      <w:divBdr>
        <w:top w:val="none" w:sz="0" w:space="0" w:color="auto"/>
        <w:left w:val="none" w:sz="0" w:space="0" w:color="auto"/>
        <w:bottom w:val="none" w:sz="0" w:space="0" w:color="auto"/>
        <w:right w:val="none" w:sz="0" w:space="0" w:color="auto"/>
      </w:divBdr>
    </w:div>
    <w:div w:id="1559316170">
      <w:bodyDiv w:val="1"/>
      <w:marLeft w:val="0"/>
      <w:marRight w:val="0"/>
      <w:marTop w:val="0"/>
      <w:marBottom w:val="0"/>
      <w:divBdr>
        <w:top w:val="none" w:sz="0" w:space="0" w:color="auto"/>
        <w:left w:val="none" w:sz="0" w:space="0" w:color="auto"/>
        <w:bottom w:val="none" w:sz="0" w:space="0" w:color="auto"/>
        <w:right w:val="none" w:sz="0" w:space="0" w:color="auto"/>
      </w:divBdr>
    </w:div>
    <w:div w:id="1561671175">
      <w:bodyDiv w:val="1"/>
      <w:marLeft w:val="0"/>
      <w:marRight w:val="0"/>
      <w:marTop w:val="0"/>
      <w:marBottom w:val="0"/>
      <w:divBdr>
        <w:top w:val="none" w:sz="0" w:space="0" w:color="auto"/>
        <w:left w:val="none" w:sz="0" w:space="0" w:color="auto"/>
        <w:bottom w:val="none" w:sz="0" w:space="0" w:color="auto"/>
        <w:right w:val="none" w:sz="0" w:space="0" w:color="auto"/>
      </w:divBdr>
    </w:div>
    <w:div w:id="1598948185">
      <w:bodyDiv w:val="1"/>
      <w:marLeft w:val="0"/>
      <w:marRight w:val="0"/>
      <w:marTop w:val="0"/>
      <w:marBottom w:val="0"/>
      <w:divBdr>
        <w:top w:val="none" w:sz="0" w:space="0" w:color="auto"/>
        <w:left w:val="none" w:sz="0" w:space="0" w:color="auto"/>
        <w:bottom w:val="none" w:sz="0" w:space="0" w:color="auto"/>
        <w:right w:val="none" w:sz="0" w:space="0" w:color="auto"/>
      </w:divBdr>
    </w:div>
    <w:div w:id="1657151466">
      <w:bodyDiv w:val="1"/>
      <w:marLeft w:val="0"/>
      <w:marRight w:val="0"/>
      <w:marTop w:val="0"/>
      <w:marBottom w:val="0"/>
      <w:divBdr>
        <w:top w:val="none" w:sz="0" w:space="0" w:color="auto"/>
        <w:left w:val="none" w:sz="0" w:space="0" w:color="auto"/>
        <w:bottom w:val="none" w:sz="0" w:space="0" w:color="auto"/>
        <w:right w:val="none" w:sz="0" w:space="0" w:color="auto"/>
      </w:divBdr>
    </w:div>
    <w:div w:id="1677345082">
      <w:bodyDiv w:val="1"/>
      <w:marLeft w:val="0"/>
      <w:marRight w:val="0"/>
      <w:marTop w:val="0"/>
      <w:marBottom w:val="0"/>
      <w:divBdr>
        <w:top w:val="none" w:sz="0" w:space="0" w:color="auto"/>
        <w:left w:val="none" w:sz="0" w:space="0" w:color="auto"/>
        <w:bottom w:val="none" w:sz="0" w:space="0" w:color="auto"/>
        <w:right w:val="none" w:sz="0" w:space="0" w:color="auto"/>
      </w:divBdr>
    </w:div>
    <w:div w:id="1729719923">
      <w:bodyDiv w:val="1"/>
      <w:marLeft w:val="0"/>
      <w:marRight w:val="0"/>
      <w:marTop w:val="0"/>
      <w:marBottom w:val="0"/>
      <w:divBdr>
        <w:top w:val="none" w:sz="0" w:space="0" w:color="auto"/>
        <w:left w:val="none" w:sz="0" w:space="0" w:color="auto"/>
        <w:bottom w:val="none" w:sz="0" w:space="0" w:color="auto"/>
        <w:right w:val="none" w:sz="0" w:space="0" w:color="auto"/>
      </w:divBdr>
    </w:div>
    <w:div w:id="1739784268">
      <w:bodyDiv w:val="1"/>
      <w:marLeft w:val="0"/>
      <w:marRight w:val="0"/>
      <w:marTop w:val="0"/>
      <w:marBottom w:val="0"/>
      <w:divBdr>
        <w:top w:val="none" w:sz="0" w:space="0" w:color="auto"/>
        <w:left w:val="none" w:sz="0" w:space="0" w:color="auto"/>
        <w:bottom w:val="none" w:sz="0" w:space="0" w:color="auto"/>
        <w:right w:val="none" w:sz="0" w:space="0" w:color="auto"/>
      </w:divBdr>
    </w:div>
    <w:div w:id="1766533762">
      <w:bodyDiv w:val="1"/>
      <w:marLeft w:val="0"/>
      <w:marRight w:val="0"/>
      <w:marTop w:val="0"/>
      <w:marBottom w:val="0"/>
      <w:divBdr>
        <w:top w:val="none" w:sz="0" w:space="0" w:color="auto"/>
        <w:left w:val="none" w:sz="0" w:space="0" w:color="auto"/>
        <w:bottom w:val="none" w:sz="0" w:space="0" w:color="auto"/>
        <w:right w:val="none" w:sz="0" w:space="0" w:color="auto"/>
      </w:divBdr>
    </w:div>
    <w:div w:id="1839953889">
      <w:bodyDiv w:val="1"/>
      <w:marLeft w:val="0"/>
      <w:marRight w:val="0"/>
      <w:marTop w:val="0"/>
      <w:marBottom w:val="0"/>
      <w:divBdr>
        <w:top w:val="none" w:sz="0" w:space="0" w:color="auto"/>
        <w:left w:val="none" w:sz="0" w:space="0" w:color="auto"/>
        <w:bottom w:val="none" w:sz="0" w:space="0" w:color="auto"/>
        <w:right w:val="none" w:sz="0" w:space="0" w:color="auto"/>
      </w:divBdr>
    </w:div>
    <w:div w:id="1856652917">
      <w:bodyDiv w:val="1"/>
      <w:marLeft w:val="0"/>
      <w:marRight w:val="0"/>
      <w:marTop w:val="0"/>
      <w:marBottom w:val="0"/>
      <w:divBdr>
        <w:top w:val="none" w:sz="0" w:space="0" w:color="auto"/>
        <w:left w:val="none" w:sz="0" w:space="0" w:color="auto"/>
        <w:bottom w:val="none" w:sz="0" w:space="0" w:color="auto"/>
        <w:right w:val="none" w:sz="0" w:space="0" w:color="auto"/>
      </w:divBdr>
    </w:div>
    <w:div w:id="2056611324">
      <w:bodyDiv w:val="1"/>
      <w:marLeft w:val="0"/>
      <w:marRight w:val="0"/>
      <w:marTop w:val="0"/>
      <w:marBottom w:val="0"/>
      <w:divBdr>
        <w:top w:val="none" w:sz="0" w:space="0" w:color="auto"/>
        <w:left w:val="none" w:sz="0" w:space="0" w:color="auto"/>
        <w:bottom w:val="none" w:sz="0" w:space="0" w:color="auto"/>
        <w:right w:val="none" w:sz="0" w:space="0" w:color="auto"/>
      </w:divBdr>
    </w:div>
    <w:div w:id="2073845832">
      <w:bodyDiv w:val="1"/>
      <w:marLeft w:val="0"/>
      <w:marRight w:val="0"/>
      <w:marTop w:val="0"/>
      <w:marBottom w:val="0"/>
      <w:divBdr>
        <w:top w:val="none" w:sz="0" w:space="0" w:color="auto"/>
        <w:left w:val="none" w:sz="0" w:space="0" w:color="auto"/>
        <w:bottom w:val="none" w:sz="0" w:space="0" w:color="auto"/>
        <w:right w:val="none" w:sz="0" w:space="0" w:color="auto"/>
      </w:divBdr>
    </w:div>
    <w:div w:id="2076465223">
      <w:bodyDiv w:val="1"/>
      <w:marLeft w:val="0"/>
      <w:marRight w:val="0"/>
      <w:marTop w:val="0"/>
      <w:marBottom w:val="0"/>
      <w:divBdr>
        <w:top w:val="none" w:sz="0" w:space="0" w:color="auto"/>
        <w:left w:val="none" w:sz="0" w:space="0" w:color="auto"/>
        <w:bottom w:val="none" w:sz="0" w:space="0" w:color="auto"/>
        <w:right w:val="none" w:sz="0" w:space="0" w:color="auto"/>
      </w:divBdr>
    </w:div>
    <w:div w:id="209639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cbi.nlm.nih.gov/pmc/articles/PMC8078565/"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3135</TotalTime>
  <Pages>1</Pages>
  <Words>4378</Words>
  <Characters>24959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vineet20csu172</dc:creator>
  <cp:keywords/>
  <dc:description/>
  <cp:lastModifiedBy>vineet20csu172</cp:lastModifiedBy>
  <cp:revision>30</cp:revision>
  <dcterms:created xsi:type="dcterms:W3CDTF">2023-02-21T14:19:00Z</dcterms:created>
  <dcterms:modified xsi:type="dcterms:W3CDTF">2023-04-07T17:27:00Z</dcterms:modified>
</cp:coreProperties>
</file>