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2A1E" w14:textId="3CCBEE13" w:rsidR="00C91A1F" w:rsidRDefault="00743D10" w:rsidP="006A3EBE">
      <w:pPr>
        <w:pBdr>
          <w:bottom w:val="single" w:sz="12" w:space="1" w:color="auto"/>
        </w:pBdr>
        <w:spacing w:after="0" w:line="240" w:lineRule="auto"/>
        <w:jc w:val="center"/>
        <w:rPr>
          <w:rFonts w:ascii="Times New Roman" w:hAnsi="Times New Roman" w:cs="Times New Roman"/>
          <w:b/>
          <w:sz w:val="28"/>
          <w:szCs w:val="24"/>
        </w:rPr>
      </w:pPr>
      <w:r w:rsidRPr="00A3433F">
        <w:rPr>
          <w:rFonts w:ascii="Times New Roman" w:hAnsi="Times New Roman" w:cs="Times New Roman"/>
          <w:b/>
          <w:sz w:val="28"/>
          <w:szCs w:val="24"/>
        </w:rPr>
        <w:t>PROJECT T</w:t>
      </w:r>
      <w:r w:rsidR="00824B2A">
        <w:rPr>
          <w:rFonts w:ascii="Times New Roman" w:hAnsi="Times New Roman" w:cs="Times New Roman"/>
          <w:b/>
          <w:sz w:val="28"/>
          <w:szCs w:val="24"/>
        </w:rPr>
        <w:t>OPIC</w:t>
      </w:r>
      <w:r w:rsidR="00A3433F" w:rsidRPr="00A3433F">
        <w:rPr>
          <w:rFonts w:ascii="Times New Roman" w:hAnsi="Times New Roman" w:cs="Times New Roman"/>
          <w:b/>
          <w:sz w:val="28"/>
          <w:szCs w:val="24"/>
        </w:rPr>
        <w:t xml:space="preserve">: </w:t>
      </w:r>
      <w:r w:rsidR="000529F0">
        <w:rPr>
          <w:rFonts w:ascii="Times New Roman" w:hAnsi="Times New Roman" w:cs="Times New Roman"/>
          <w:b/>
          <w:sz w:val="28"/>
          <w:szCs w:val="24"/>
        </w:rPr>
        <w:t>Cotton Disease Prediction</w:t>
      </w:r>
    </w:p>
    <w:p w14:paraId="75B2B988" w14:textId="77777777" w:rsidR="006A3EBE" w:rsidRDefault="006A3EBE" w:rsidP="006A3EBE">
      <w:pPr>
        <w:pBdr>
          <w:bottom w:val="single" w:sz="12" w:space="1" w:color="auto"/>
        </w:pBdr>
        <w:spacing w:line="240" w:lineRule="auto"/>
        <w:jc w:val="center"/>
        <w:rPr>
          <w:rFonts w:ascii="Times New Roman" w:hAnsi="Times New Roman" w:cs="Times New Roman"/>
          <w:b/>
          <w:sz w:val="28"/>
          <w:szCs w:val="24"/>
        </w:rPr>
      </w:pPr>
    </w:p>
    <w:p w14:paraId="64848154" w14:textId="172DDC5F" w:rsidR="00B27D0F" w:rsidRDefault="00B940E4" w:rsidP="006A3EB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CSE</w:t>
      </w:r>
      <w:r w:rsidR="00D44767">
        <w:rPr>
          <w:rFonts w:ascii="Times New Roman" w:hAnsi="Times New Roman" w:cs="Times New Roman"/>
          <w:b/>
          <w:sz w:val="24"/>
          <w:szCs w:val="24"/>
        </w:rPr>
        <w:t xml:space="preserve"> </w:t>
      </w:r>
      <w:r w:rsidR="00017436">
        <w:rPr>
          <w:rFonts w:ascii="Times New Roman" w:hAnsi="Times New Roman" w:cs="Times New Roman"/>
          <w:b/>
          <w:sz w:val="24"/>
          <w:szCs w:val="24"/>
        </w:rPr>
        <w:t>Group No.</w:t>
      </w:r>
      <w:r w:rsidR="00B27D0F">
        <w:rPr>
          <w:rFonts w:ascii="Times New Roman" w:hAnsi="Times New Roman" w:cs="Times New Roman"/>
          <w:b/>
          <w:sz w:val="24"/>
          <w:szCs w:val="24"/>
        </w:rPr>
        <w:t>:</w:t>
      </w:r>
      <w:r w:rsidR="000529F0">
        <w:rPr>
          <w:rFonts w:ascii="Times New Roman" w:hAnsi="Times New Roman" w:cs="Times New Roman"/>
          <w:sz w:val="24"/>
          <w:szCs w:val="24"/>
        </w:rPr>
        <w:t>95</w:t>
      </w:r>
    </w:p>
    <w:p w14:paraId="4A625526" w14:textId="77777777" w:rsidR="00B27D0F" w:rsidRDefault="00B27D0F" w:rsidP="006A3EBE">
      <w:pPr>
        <w:spacing w:after="0" w:line="240" w:lineRule="auto"/>
        <w:jc w:val="both"/>
        <w:rPr>
          <w:rFonts w:ascii="Times New Roman" w:hAnsi="Times New Roman" w:cs="Times New Roman"/>
          <w:b/>
          <w:sz w:val="24"/>
          <w:szCs w:val="24"/>
        </w:rPr>
      </w:pPr>
    </w:p>
    <w:p w14:paraId="39696048" w14:textId="77777777" w:rsidR="00A3433F" w:rsidRPr="00A3433F" w:rsidRDefault="00A3433F" w:rsidP="006A3EBE">
      <w:pPr>
        <w:spacing w:after="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 xml:space="preserve">Project Group Members: </w:t>
      </w:r>
    </w:p>
    <w:p w14:paraId="73896B76" w14:textId="0C3F76E0" w:rsidR="00A3433F" w:rsidRDefault="000529F0" w:rsidP="006A3EBE">
      <w:pPr>
        <w:pStyle w:val="ListParagraph"/>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Vineet Kumar (A-75/201599031)</w:t>
      </w:r>
    </w:p>
    <w:p w14:paraId="62D17A41" w14:textId="6F475930" w:rsidR="000529F0" w:rsidRDefault="000529F0" w:rsidP="006A3EBE">
      <w:pPr>
        <w:pStyle w:val="ListParagraph"/>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Pawan Singh (A-68/201599017)</w:t>
      </w:r>
    </w:p>
    <w:p w14:paraId="603698E2" w14:textId="4EF79E5B" w:rsidR="000529F0" w:rsidRPr="00A3433F" w:rsidRDefault="000529F0" w:rsidP="006A3EBE">
      <w:pPr>
        <w:pStyle w:val="ListParagraph"/>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Shreya Gupta (B-</w:t>
      </w:r>
      <w:r w:rsidR="007F7B9A">
        <w:rPr>
          <w:rFonts w:ascii="Times New Roman" w:hAnsi="Times New Roman" w:cs="Times New Roman"/>
          <w:b/>
          <w:sz w:val="24"/>
          <w:szCs w:val="24"/>
        </w:rPr>
        <w:t>62</w:t>
      </w:r>
      <w:r>
        <w:rPr>
          <w:rFonts w:ascii="Times New Roman" w:hAnsi="Times New Roman" w:cs="Times New Roman"/>
          <w:b/>
          <w:sz w:val="24"/>
          <w:szCs w:val="24"/>
        </w:rPr>
        <w:t>/191500783)</w:t>
      </w:r>
    </w:p>
    <w:p w14:paraId="79EC915D" w14:textId="77777777" w:rsidR="00B27D0F" w:rsidRDefault="00B27D0F" w:rsidP="006A3EBE">
      <w:pPr>
        <w:pBdr>
          <w:bottom w:val="single" w:sz="12" w:space="1" w:color="auto"/>
        </w:pBdr>
        <w:spacing w:after="0" w:line="240" w:lineRule="auto"/>
        <w:jc w:val="both"/>
        <w:rPr>
          <w:rFonts w:ascii="Times New Roman" w:hAnsi="Times New Roman" w:cs="Times New Roman"/>
          <w:b/>
          <w:sz w:val="24"/>
          <w:szCs w:val="24"/>
        </w:rPr>
      </w:pPr>
    </w:p>
    <w:p w14:paraId="03919499" w14:textId="7CDC4AEE" w:rsidR="00C91A1F" w:rsidRDefault="00A3433F" w:rsidP="006A3EBE">
      <w:pPr>
        <w:pBdr>
          <w:bottom w:val="single" w:sz="12" w:space="1" w:color="auto"/>
        </w:pBdr>
        <w:spacing w:after="0" w:line="240" w:lineRule="auto"/>
        <w:jc w:val="both"/>
        <w:rPr>
          <w:rFonts w:ascii="Times New Roman" w:hAnsi="Times New Roman" w:cs="Times New Roman"/>
          <w:sz w:val="24"/>
          <w:szCs w:val="24"/>
        </w:rPr>
      </w:pPr>
      <w:r w:rsidRPr="00A3433F">
        <w:rPr>
          <w:rFonts w:ascii="Times New Roman" w:hAnsi="Times New Roman" w:cs="Times New Roman"/>
          <w:b/>
          <w:sz w:val="24"/>
          <w:szCs w:val="24"/>
        </w:rPr>
        <w:t xml:space="preserve">Project Supervisor: </w:t>
      </w:r>
      <w:r w:rsidR="000529F0">
        <w:rPr>
          <w:rFonts w:ascii="Times New Roman" w:hAnsi="Times New Roman" w:cs="Times New Roman"/>
          <w:sz w:val="24"/>
          <w:szCs w:val="24"/>
        </w:rPr>
        <w:t>D</w:t>
      </w:r>
      <w:r w:rsidR="000529F0" w:rsidRPr="00A3433F">
        <w:rPr>
          <w:rFonts w:ascii="Times New Roman" w:hAnsi="Times New Roman" w:cs="Times New Roman"/>
          <w:sz w:val="24"/>
          <w:szCs w:val="24"/>
        </w:rPr>
        <w:t>r.</w:t>
      </w:r>
      <w:r w:rsidR="000529F0">
        <w:rPr>
          <w:rFonts w:ascii="Times New Roman" w:hAnsi="Times New Roman" w:cs="Times New Roman"/>
          <w:sz w:val="24"/>
          <w:szCs w:val="24"/>
        </w:rPr>
        <w:t xml:space="preserve"> Ankush Agarwal</w:t>
      </w:r>
      <w:r w:rsidR="00285224">
        <w:rPr>
          <w:rFonts w:ascii="Times New Roman" w:hAnsi="Times New Roman" w:cs="Times New Roman"/>
          <w:sz w:val="24"/>
          <w:szCs w:val="24"/>
        </w:rPr>
        <w:t>,</w:t>
      </w:r>
      <w:r w:rsidR="000529F0">
        <w:rPr>
          <w:rFonts w:ascii="Times New Roman" w:hAnsi="Times New Roman" w:cs="Times New Roman"/>
          <w:sz w:val="24"/>
          <w:szCs w:val="24"/>
        </w:rPr>
        <w:t xml:space="preserve"> </w:t>
      </w:r>
      <w:r w:rsidRPr="00A3433F">
        <w:rPr>
          <w:rFonts w:ascii="Times New Roman" w:hAnsi="Times New Roman" w:cs="Times New Roman"/>
          <w:sz w:val="24"/>
          <w:szCs w:val="24"/>
        </w:rPr>
        <w:t>Ass</w:t>
      </w:r>
      <w:r w:rsidR="002D5484">
        <w:rPr>
          <w:rFonts w:ascii="Times New Roman" w:hAnsi="Times New Roman" w:cs="Times New Roman"/>
          <w:sz w:val="24"/>
          <w:szCs w:val="24"/>
        </w:rPr>
        <w:t>t.</w:t>
      </w:r>
      <w:r w:rsidR="00C0250C">
        <w:rPr>
          <w:rFonts w:ascii="Times New Roman" w:hAnsi="Times New Roman" w:cs="Times New Roman"/>
          <w:sz w:val="24"/>
          <w:szCs w:val="24"/>
        </w:rPr>
        <w:t xml:space="preserve"> Professor </w:t>
      </w:r>
    </w:p>
    <w:p w14:paraId="02FE7625" w14:textId="77777777" w:rsidR="006A3EBE" w:rsidRDefault="006A3EBE" w:rsidP="00A3433F">
      <w:pPr>
        <w:pBdr>
          <w:bottom w:val="single" w:sz="12" w:space="1" w:color="auto"/>
        </w:pBdr>
        <w:spacing w:after="120" w:line="240" w:lineRule="auto"/>
        <w:jc w:val="both"/>
        <w:rPr>
          <w:rFonts w:ascii="Times New Roman" w:hAnsi="Times New Roman" w:cs="Times New Roman"/>
          <w:sz w:val="24"/>
          <w:szCs w:val="24"/>
        </w:rPr>
      </w:pPr>
    </w:p>
    <w:p w14:paraId="788FFD6B" w14:textId="0534A8A3" w:rsidR="00D50F65" w:rsidRDefault="00947FFC" w:rsidP="00D50F65">
      <w:pPr>
        <w:jc w:val="both"/>
        <w:rPr>
          <w:rFonts w:ascii="Times New Roman" w:eastAsia="Times New Roman" w:hAnsi="Times New Roman"/>
          <w:sz w:val="24"/>
        </w:rPr>
      </w:pPr>
      <w:r>
        <w:rPr>
          <w:rFonts w:ascii="Times New Roman" w:hAnsi="Times New Roman" w:cs="Times New Roman"/>
          <w:b/>
          <w:sz w:val="24"/>
          <w:szCs w:val="24"/>
        </w:rPr>
        <w:t>Objective</w:t>
      </w:r>
      <w:r w:rsidR="00285224">
        <w:rPr>
          <w:rFonts w:ascii="Times New Roman" w:hAnsi="Times New Roman" w:cs="Times New Roman"/>
          <w:b/>
          <w:sz w:val="24"/>
          <w:szCs w:val="24"/>
        </w:rPr>
        <w:t xml:space="preserve">: </w:t>
      </w:r>
      <w:r w:rsidR="00D50F65">
        <w:rPr>
          <w:rFonts w:ascii="Times New Roman" w:eastAsia="Times New Roman" w:hAnsi="Times New Roman"/>
          <w:sz w:val="24"/>
        </w:rPr>
        <w:t xml:space="preserve">The Purpose is to </w:t>
      </w:r>
      <w:r w:rsidR="00D50F65" w:rsidRPr="00D50F65">
        <w:rPr>
          <w:rFonts w:ascii="Times New Roman" w:eastAsia="Times New Roman" w:hAnsi="Times New Roman"/>
          <w:sz w:val="24"/>
        </w:rPr>
        <w:t>generate accurate and timely forecasts of potential disease outbreaks in cotton crops. Farmers can then take precautionary measures, such as adjusting irrigation or applying fungicides, resulting in lower crop losses and a more stable and reliable cotton supply. This technology contributes to the sustainability of the textile industry and improves the livelihoods of cotton farmers by reducing the impact of disease on cotton crops. Early detection of disease outbreaks can also lead to more effective management strategies, reducing the need for expensive and environmentally damaging interventions.</w:t>
      </w:r>
    </w:p>
    <w:p w14:paraId="681547B9" w14:textId="5D1137A1" w:rsidR="00A3433F" w:rsidRPr="00A3433F" w:rsidRDefault="00D50F65" w:rsidP="00D50F65">
      <w:pPr>
        <w:jc w:val="both"/>
        <w:rPr>
          <w:rFonts w:ascii="Times New Roman" w:hAnsi="Times New Roman" w:cs="Times New Roman"/>
          <w:b/>
          <w:sz w:val="24"/>
          <w:szCs w:val="24"/>
        </w:rPr>
      </w:pPr>
      <w:r w:rsidRPr="00D50F65">
        <w:rPr>
          <w:rFonts w:ascii="Times New Roman" w:eastAsia="Times New Roman" w:hAnsi="Times New Roman"/>
          <w:sz w:val="24"/>
        </w:rPr>
        <w:t xml:space="preserve"> </w:t>
      </w:r>
      <w:r w:rsidR="00A3433F" w:rsidRPr="00A3433F">
        <w:rPr>
          <w:rFonts w:ascii="Times New Roman" w:hAnsi="Times New Roman" w:cs="Times New Roman"/>
          <w:b/>
          <w:sz w:val="24"/>
          <w:szCs w:val="24"/>
        </w:rPr>
        <w:t>T</w:t>
      </w:r>
      <w:r w:rsidR="002B3043">
        <w:rPr>
          <w:rFonts w:ascii="Times New Roman" w:hAnsi="Times New Roman" w:cs="Times New Roman"/>
          <w:b/>
          <w:sz w:val="24"/>
          <w:szCs w:val="24"/>
        </w:rPr>
        <w:t>ools required:</w:t>
      </w:r>
    </w:p>
    <w:p w14:paraId="136D7221" w14:textId="77777777" w:rsidR="00A3433F" w:rsidRDefault="00A3433F" w:rsidP="00A3433F">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Hardware Requirements:</w:t>
      </w:r>
    </w:p>
    <w:p w14:paraId="62590B8C" w14:textId="4E2A0965" w:rsidR="00751C1D" w:rsidRPr="00751C1D" w:rsidRDefault="00751C1D" w:rsidP="00751C1D">
      <w:pPr>
        <w:pStyle w:val="ListParagraph"/>
        <w:numPr>
          <w:ilvl w:val="0"/>
          <w:numId w:val="10"/>
        </w:numPr>
        <w:spacing w:after="120" w:line="240" w:lineRule="auto"/>
        <w:jc w:val="both"/>
        <w:rPr>
          <w:rFonts w:ascii="Times New Roman" w:hAnsi="Times New Roman" w:cs="Times New Roman"/>
          <w:b/>
          <w:sz w:val="24"/>
          <w:szCs w:val="24"/>
        </w:rPr>
      </w:pPr>
      <w:r>
        <w:t xml:space="preserve">Processor: Intel /AMD </w:t>
      </w:r>
    </w:p>
    <w:p w14:paraId="27091F28" w14:textId="5465E351" w:rsidR="00751C1D" w:rsidRPr="00751C1D" w:rsidRDefault="00751C1D" w:rsidP="00751C1D">
      <w:pPr>
        <w:pStyle w:val="ListParagraph"/>
        <w:numPr>
          <w:ilvl w:val="0"/>
          <w:numId w:val="10"/>
        </w:numPr>
        <w:spacing w:after="120" w:line="240" w:lineRule="auto"/>
        <w:jc w:val="both"/>
        <w:rPr>
          <w:rFonts w:ascii="Times New Roman" w:hAnsi="Times New Roman" w:cs="Times New Roman"/>
          <w:b/>
          <w:sz w:val="24"/>
          <w:szCs w:val="24"/>
        </w:rPr>
      </w:pPr>
      <w:r>
        <w:t xml:space="preserve">RAM: Up to 8 GB </w:t>
      </w:r>
    </w:p>
    <w:p w14:paraId="71ECBFA4" w14:textId="3A8D8DC0" w:rsidR="00751C1D" w:rsidRPr="00751C1D" w:rsidRDefault="00751C1D" w:rsidP="00751C1D">
      <w:pPr>
        <w:pStyle w:val="ListParagraph"/>
        <w:numPr>
          <w:ilvl w:val="0"/>
          <w:numId w:val="10"/>
        </w:numPr>
        <w:spacing w:after="120" w:line="240" w:lineRule="auto"/>
        <w:jc w:val="both"/>
        <w:rPr>
          <w:rFonts w:ascii="Times New Roman" w:hAnsi="Times New Roman" w:cs="Times New Roman"/>
          <w:b/>
          <w:sz w:val="24"/>
          <w:szCs w:val="24"/>
        </w:rPr>
      </w:pPr>
      <w:r>
        <w:t xml:space="preserve"> Hardware devices: Mobile, Laptop </w:t>
      </w:r>
    </w:p>
    <w:p w14:paraId="48124DC8" w14:textId="6383DAAF" w:rsidR="00751C1D" w:rsidRPr="00751C1D" w:rsidRDefault="00751C1D" w:rsidP="00751C1D">
      <w:pPr>
        <w:pStyle w:val="ListParagraph"/>
        <w:numPr>
          <w:ilvl w:val="0"/>
          <w:numId w:val="10"/>
        </w:numPr>
        <w:spacing w:after="120" w:line="240" w:lineRule="auto"/>
        <w:jc w:val="both"/>
        <w:rPr>
          <w:rFonts w:ascii="Times New Roman" w:hAnsi="Times New Roman" w:cs="Times New Roman"/>
          <w:b/>
          <w:sz w:val="24"/>
          <w:szCs w:val="24"/>
        </w:rPr>
      </w:pPr>
      <w:r>
        <w:t xml:space="preserve">Hardisk: 8 GB </w:t>
      </w:r>
    </w:p>
    <w:p w14:paraId="27A5A153" w14:textId="3DC4343A" w:rsidR="00751C1D" w:rsidRPr="00751C1D" w:rsidRDefault="00751C1D" w:rsidP="00751C1D">
      <w:pPr>
        <w:pStyle w:val="ListParagraph"/>
        <w:numPr>
          <w:ilvl w:val="0"/>
          <w:numId w:val="10"/>
        </w:numPr>
        <w:spacing w:after="120" w:line="240" w:lineRule="auto"/>
        <w:jc w:val="both"/>
        <w:rPr>
          <w:rFonts w:ascii="Times New Roman" w:hAnsi="Times New Roman" w:cs="Times New Roman"/>
          <w:b/>
          <w:sz w:val="24"/>
          <w:szCs w:val="24"/>
        </w:rPr>
      </w:pPr>
      <w:r>
        <w:t xml:space="preserve"> Display: 6-inch,14 inch</w:t>
      </w:r>
    </w:p>
    <w:p w14:paraId="37C2A241" w14:textId="77777777" w:rsidR="00751C1D" w:rsidRPr="00751C1D" w:rsidRDefault="00751C1D" w:rsidP="00751C1D">
      <w:pPr>
        <w:pStyle w:val="ListParagraph"/>
        <w:spacing w:after="120" w:line="240" w:lineRule="auto"/>
        <w:jc w:val="both"/>
        <w:rPr>
          <w:rFonts w:ascii="Times New Roman" w:hAnsi="Times New Roman" w:cs="Times New Roman"/>
          <w:b/>
          <w:sz w:val="24"/>
          <w:szCs w:val="24"/>
        </w:rPr>
      </w:pPr>
    </w:p>
    <w:p w14:paraId="0523970D" w14:textId="182AA9D9" w:rsidR="00A3433F" w:rsidRPr="00A3433F" w:rsidRDefault="00A3433F" w:rsidP="00A3433F">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Software Requirements:</w:t>
      </w:r>
    </w:p>
    <w:p w14:paraId="00D6CE14" w14:textId="77777777" w:rsidR="00751C1D" w:rsidRDefault="00751C1D" w:rsidP="00751C1D">
      <w:pPr>
        <w:pStyle w:val="ListParagraph"/>
        <w:numPr>
          <w:ilvl w:val="0"/>
          <w:numId w:val="11"/>
        </w:numPr>
        <w:jc w:val="both"/>
      </w:pPr>
      <w:r>
        <w:t xml:space="preserve">Deep Learning – Renset 50, Python, TensorFlow </w:t>
      </w:r>
    </w:p>
    <w:p w14:paraId="35A7AB75" w14:textId="1F52DCE9" w:rsidR="00751C1D" w:rsidRDefault="00751C1D" w:rsidP="00751C1D">
      <w:pPr>
        <w:pStyle w:val="ListParagraph"/>
        <w:numPr>
          <w:ilvl w:val="0"/>
          <w:numId w:val="11"/>
        </w:numPr>
        <w:jc w:val="both"/>
      </w:pPr>
      <w:r>
        <w:t xml:space="preserve">User Interface Design: HTML, CSS &amp; BOOTSTRAP </w:t>
      </w:r>
    </w:p>
    <w:p w14:paraId="7263AEE0" w14:textId="3C6B7156" w:rsidR="00751C1D" w:rsidRDefault="00751C1D" w:rsidP="00751C1D">
      <w:pPr>
        <w:pStyle w:val="ListParagraph"/>
        <w:numPr>
          <w:ilvl w:val="0"/>
          <w:numId w:val="11"/>
        </w:numPr>
        <w:jc w:val="both"/>
      </w:pPr>
      <w:r>
        <w:t xml:space="preserve">Web Browser: Google Chrome </w:t>
      </w:r>
    </w:p>
    <w:p w14:paraId="588CDF51" w14:textId="05291788" w:rsidR="00751C1D" w:rsidRDefault="00D50F65" w:rsidP="00751C1D">
      <w:pPr>
        <w:pStyle w:val="ListParagraph"/>
        <w:numPr>
          <w:ilvl w:val="0"/>
          <w:numId w:val="11"/>
        </w:numPr>
        <w:jc w:val="both"/>
      </w:pPr>
      <w:r>
        <w:t xml:space="preserve">Computing </w:t>
      </w:r>
      <w:r w:rsidR="00A42CBF">
        <w:t>Platform -</w:t>
      </w:r>
      <w:r>
        <w:t xml:space="preserve"> </w:t>
      </w:r>
      <w:r w:rsidR="00A42CBF">
        <w:t>Spyder, Google</w:t>
      </w:r>
      <w:r w:rsidR="00751C1D">
        <w:t xml:space="preserve"> Collab </w:t>
      </w:r>
    </w:p>
    <w:p w14:paraId="3C334820" w14:textId="62F37BE3" w:rsidR="00947FFC" w:rsidRPr="00947FFC" w:rsidRDefault="00D50F65" w:rsidP="00D50F65">
      <w:pPr>
        <w:jc w:val="both"/>
        <w:rPr>
          <w:rFonts w:ascii="Times New Roman" w:hAnsi="Times New Roman" w:cs="Times New Roman"/>
          <w:sz w:val="24"/>
          <w:szCs w:val="24"/>
        </w:rPr>
      </w:pPr>
      <w:r>
        <w:rPr>
          <w:rFonts w:ascii="Times New Roman" w:hAnsi="Times New Roman" w:cs="Times New Roman"/>
          <w:b/>
          <w:sz w:val="24"/>
          <w:szCs w:val="24"/>
        </w:rPr>
        <w:t>Abstract:</w:t>
      </w:r>
      <w:r>
        <w:rPr>
          <w:rFonts w:ascii="Times New Roman" w:eastAsia="Times New Roman" w:hAnsi="Times New Roman"/>
          <w:sz w:val="24"/>
        </w:rPr>
        <w:t xml:space="preserve"> </w:t>
      </w:r>
      <w:r w:rsidRPr="00D50F65">
        <w:rPr>
          <w:rFonts w:ascii="Times New Roman" w:eastAsia="Times New Roman" w:hAnsi="Times New Roman"/>
          <w:sz w:val="24"/>
        </w:rPr>
        <w:t xml:space="preserve">Cotton disease prediction is an important aspect of sustainable agriculture because it helps farmers reduce crop losses and ensure a steady supply of cotton. By </w:t>
      </w:r>
      <w:r w:rsidR="00A42CBF">
        <w:rPr>
          <w:rFonts w:ascii="Times New Roman" w:eastAsia="Times New Roman" w:hAnsi="Times New Roman"/>
          <w:sz w:val="24"/>
        </w:rPr>
        <w:t>analyzing</w:t>
      </w:r>
      <w:r w:rsidRPr="00D50F65">
        <w:rPr>
          <w:rFonts w:ascii="Times New Roman" w:eastAsia="Times New Roman" w:hAnsi="Times New Roman"/>
          <w:sz w:val="24"/>
        </w:rPr>
        <w:t xml:space="preserve"> various data sources such as weather patterns, soil moisture levels, and disease incidence in nearby areas, models can accurately forecast potential disease outbreaks. Farmers can use this information to implement more effective management strategies and preventative measures, reducing the need for costly and environmentally damaging interventions. Overall, cotton disease prediction helps to ensure the textile industry's long-term viability and improves cotton farmers' livelihoods.</w:t>
      </w:r>
    </w:p>
    <w:p w14:paraId="1662D662" w14:textId="77777777" w:rsidR="004F38D1" w:rsidRDefault="004F38D1" w:rsidP="002D5484">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Outcome</w:t>
      </w:r>
      <w:r w:rsidR="009D5526">
        <w:rPr>
          <w:rFonts w:ascii="Times New Roman" w:hAnsi="Times New Roman" w:cs="Times New Roman"/>
          <w:b/>
          <w:sz w:val="24"/>
          <w:szCs w:val="24"/>
        </w:rPr>
        <w:t>:</w:t>
      </w:r>
    </w:p>
    <w:p w14:paraId="68C73083" w14:textId="0682554B" w:rsidR="004F38D1" w:rsidRDefault="004B2820" w:rsidP="002D5484">
      <w:pPr>
        <w:spacing w:after="120" w:line="240" w:lineRule="auto"/>
        <w:jc w:val="both"/>
        <w:rPr>
          <w:rFonts w:ascii="Cambria" w:hAnsi="Cambria"/>
          <w:b/>
          <w:color w:val="006600"/>
          <w:szCs w:val="72"/>
        </w:rPr>
      </w:pPr>
      <w:r>
        <w:rPr>
          <w:noProof/>
        </w:rPr>
        <w:drawing>
          <wp:inline distT="0" distB="0" distL="0" distR="0" wp14:anchorId="510EC668" wp14:editId="12A51DEF">
            <wp:extent cx="3040703" cy="1908810"/>
            <wp:effectExtent l="19050" t="1905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5872" cy="1918332"/>
                    </a:xfrm>
                    <a:prstGeom prst="rect">
                      <a:avLst/>
                    </a:prstGeom>
                    <a:ln>
                      <a:solidFill>
                        <a:schemeClr val="tx1"/>
                      </a:solidFill>
                    </a:ln>
                  </pic:spPr>
                </pic:pic>
              </a:graphicData>
            </a:graphic>
          </wp:inline>
        </w:drawing>
      </w:r>
    </w:p>
    <w:p w14:paraId="2A026432" w14:textId="77777777" w:rsidR="004B2820" w:rsidRDefault="004B2820" w:rsidP="002D5484">
      <w:pPr>
        <w:spacing w:after="120" w:line="240" w:lineRule="auto"/>
        <w:jc w:val="both"/>
        <w:rPr>
          <w:noProof/>
        </w:rPr>
      </w:pPr>
    </w:p>
    <w:p w14:paraId="3031868D" w14:textId="229ADC4E" w:rsidR="004B2820" w:rsidRDefault="004B2820" w:rsidP="002D5484">
      <w:pPr>
        <w:spacing w:after="120" w:line="240" w:lineRule="auto"/>
        <w:jc w:val="both"/>
        <w:rPr>
          <w:rFonts w:ascii="Cambria" w:hAnsi="Cambria"/>
          <w:b/>
          <w:color w:val="006600"/>
          <w:szCs w:val="72"/>
        </w:rPr>
      </w:pPr>
      <w:r>
        <w:rPr>
          <w:noProof/>
        </w:rPr>
        <w:drawing>
          <wp:inline distT="0" distB="0" distL="0" distR="0" wp14:anchorId="46987A23" wp14:editId="409460E8">
            <wp:extent cx="3083990" cy="1973471"/>
            <wp:effectExtent l="95250" t="95250" r="78740" b="1035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9456" cy="2002565"/>
                    </a:xfrm>
                    <a:prstGeom prst="rect">
                      <a:avLst/>
                    </a:prstGeom>
                    <a:solidFill>
                      <a:srgbClr val="FFFFFF">
                        <a:shade val="85000"/>
                      </a:srgbClr>
                    </a:solidFill>
                    <a:ln w="317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AA0401" w14:textId="24BC277E" w:rsidR="004B2820" w:rsidRDefault="000C695E" w:rsidP="002D5484">
      <w:pPr>
        <w:spacing w:after="120" w:line="240" w:lineRule="auto"/>
        <w:jc w:val="both"/>
        <w:rPr>
          <w:rFonts w:ascii="Cambria" w:hAnsi="Cambria"/>
          <w:b/>
          <w:color w:val="006600"/>
          <w:szCs w:val="72"/>
        </w:rPr>
      </w:pPr>
      <w:r>
        <w:rPr>
          <w:noProof/>
        </w:rPr>
        <w:drawing>
          <wp:inline distT="0" distB="0" distL="0" distR="0" wp14:anchorId="6143E018" wp14:editId="137289D6">
            <wp:extent cx="5071865" cy="3230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8611" cy="3235177"/>
                    </a:xfrm>
                    <a:prstGeom prst="rect">
                      <a:avLst/>
                    </a:prstGeom>
                  </pic:spPr>
                </pic:pic>
              </a:graphicData>
            </a:graphic>
          </wp:inline>
        </w:drawing>
      </w:r>
    </w:p>
    <w:p w14:paraId="0D4002BA" w14:textId="77777777" w:rsidR="004B2820" w:rsidRPr="002D5484" w:rsidRDefault="004B2820" w:rsidP="002D5484">
      <w:pPr>
        <w:spacing w:after="120" w:line="240" w:lineRule="auto"/>
        <w:jc w:val="both"/>
        <w:rPr>
          <w:rFonts w:ascii="Cambria" w:hAnsi="Cambria"/>
          <w:b/>
          <w:color w:val="006600"/>
          <w:szCs w:val="72"/>
        </w:rPr>
      </w:pPr>
    </w:p>
    <w:sectPr w:rsidR="004B2820" w:rsidRPr="002D5484" w:rsidSect="00730DBA">
      <w:headerReference w:type="even" r:id="rId10"/>
      <w:headerReference w:type="default" r:id="rId11"/>
      <w:footerReference w:type="even" r:id="rId12"/>
      <w:footerReference w:type="default" r:id="rId13"/>
      <w:headerReference w:type="first" r:id="rId14"/>
      <w:footerReference w:type="first" r:id="rId15"/>
      <w:type w:val="continuous"/>
      <w:pgSz w:w="11909" w:h="16834" w:code="9"/>
      <w:pgMar w:top="1294" w:right="1440" w:bottom="1440" w:left="216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2EAAA" w14:textId="77777777" w:rsidR="000A7FC2" w:rsidRDefault="000A7FC2" w:rsidP="00BB39F7">
      <w:pPr>
        <w:spacing w:after="0" w:line="240" w:lineRule="auto"/>
      </w:pPr>
      <w:r>
        <w:separator/>
      </w:r>
    </w:p>
  </w:endnote>
  <w:endnote w:type="continuationSeparator" w:id="0">
    <w:p w14:paraId="5452C295" w14:textId="77777777" w:rsidR="000A7FC2" w:rsidRDefault="000A7FC2" w:rsidP="00BB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34F1C" w14:textId="77777777" w:rsidR="0056286F" w:rsidRDefault="005628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635AD" w14:textId="77777777" w:rsidR="003E5A7E" w:rsidRPr="006972DA" w:rsidRDefault="00000000" w:rsidP="003E5A7E">
    <w:pPr>
      <w:pStyle w:val="Footer"/>
      <w:spacing w:before="120"/>
      <w:rPr>
        <w:rFonts w:ascii="Cambria" w:hAnsi="Cambria"/>
        <w:color w:val="006600"/>
      </w:rPr>
    </w:pPr>
    <w:r>
      <w:rPr>
        <w:rFonts w:ascii="Cambria" w:hAnsi="Cambria"/>
        <w:noProof/>
        <w:color w:val="006600"/>
        <w:sz w:val="20"/>
        <w:szCs w:val="20"/>
      </w:rPr>
      <w:pict w14:anchorId="091F460C">
        <v:shapetype id="_x0000_t32" coordsize="21600,21600" o:spt="32" o:oned="t" path="m,l21600,21600e" filled="f">
          <v:path arrowok="t" fillok="f" o:connecttype="none"/>
          <o:lock v:ext="edit" shapetype="t"/>
        </v:shapetype>
        <v:shape id="AutoShape 2" o:spid="_x0000_s1025" type="#_x0000_t32" style="position:absolute;margin-left:.05pt;margin-top:1.6pt;width:406.4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" strokecolor="#060" strokeweight="2.25pt"/>
      </w:pict>
    </w:r>
    <w:r w:rsidR="003E5A7E" w:rsidRPr="006972DA">
      <w:rPr>
        <w:rFonts w:ascii="Cambria" w:hAnsi="Cambria"/>
        <w:caps/>
        <w:color w:val="006600"/>
        <w:sz w:val="18"/>
        <w:szCs w:val="18"/>
      </w:rPr>
      <w:t>DEPARTMENT OF COMPUTER ENGINEERING &amp; APPLICATIONs</w:t>
    </w:r>
  </w:p>
  <w:p w14:paraId="7CF5E60A" w14:textId="77777777" w:rsidR="003E5A7E" w:rsidRDefault="003E5A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1E10" w14:textId="77777777" w:rsidR="0056286F" w:rsidRDefault="005628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C3197" w14:textId="77777777" w:rsidR="000A7FC2" w:rsidRDefault="000A7FC2" w:rsidP="00BB39F7">
      <w:pPr>
        <w:spacing w:after="0" w:line="240" w:lineRule="auto"/>
      </w:pPr>
      <w:r>
        <w:separator/>
      </w:r>
    </w:p>
  </w:footnote>
  <w:footnote w:type="continuationSeparator" w:id="0">
    <w:p w14:paraId="11EC4B4C" w14:textId="77777777" w:rsidR="000A7FC2" w:rsidRDefault="000A7FC2" w:rsidP="00BB3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4C14D" w14:textId="77777777" w:rsidR="0056286F" w:rsidRDefault="005628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4234" w14:textId="77777777" w:rsidR="003E5A7E" w:rsidRDefault="00000000" w:rsidP="003121AA">
    <w:pPr>
      <w:pStyle w:val="Header"/>
      <w:rPr>
        <w:rFonts w:ascii="Cambria" w:hAnsi="Cambria"/>
        <w:b/>
        <w:color w:val="006600"/>
        <w:szCs w:val="72"/>
      </w:rPr>
    </w:pPr>
    <w:r>
      <w:rPr>
        <w:rFonts w:ascii="Cambria" w:hAnsi="Cambria"/>
        <w:b/>
        <w:noProof/>
        <w:color w:val="006600"/>
        <w:szCs w:val="72"/>
        <w:lang w:val="en-US" w:eastAsia="en-US"/>
      </w:rPr>
      <w:pict w14:anchorId="2902064D">
        <v:shapetype id="_x0000_t202" coordsize="21600,21600" o:spt="202" path="m,l,21600r21600,l21600,xe">
          <v:stroke joinstyle="miter"/>
          <v:path gradientshapeok="t" o:connecttype="rect"/>
        </v:shapetype>
        <v:shape id="Text Box 3" o:spid="_x0000_s1027" type="#_x0000_t202" style="position:absolute;margin-left:218.35pt;margin-top:3.75pt;width:197.9pt;height:47.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x9gwIAAA8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" stroked="f">
          <v:textbox style="mso-next-textbox:#Text Box 3">
            <w:txbxContent>
              <w:p w14:paraId="0FCF00DF" w14:textId="77777777" w:rsidR="003121AA" w:rsidRDefault="003121AA" w:rsidP="003121AA">
                <w:pPr>
                  <w:pStyle w:val="Header"/>
                  <w:rPr>
                    <w:rFonts w:ascii="Cambria" w:hAnsi="Cambria"/>
                    <w:b/>
                    <w:color w:val="006600"/>
                    <w:szCs w:val="72"/>
                  </w:rPr>
                </w:pPr>
              </w:p>
              <w:p w14:paraId="13611B91"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Final Year Project </w:t>
                </w:r>
                <w:r w:rsidR="0056286F">
                  <w:rPr>
                    <w:rFonts w:ascii="Cambria" w:hAnsi="Cambria"/>
                    <w:b/>
                    <w:color w:val="006600"/>
                    <w:szCs w:val="72"/>
                  </w:rPr>
                  <w:t>Outcome</w:t>
                </w:r>
              </w:p>
              <w:p w14:paraId="0F6B5821" w14:textId="77777777" w:rsidR="003121AA" w:rsidRDefault="00596FC8" w:rsidP="003121AA">
                <w:pPr>
                  <w:pStyle w:val="Header"/>
                  <w:jc w:val="right"/>
                  <w:rPr>
                    <w:rFonts w:ascii="Cambria" w:hAnsi="Cambria"/>
                    <w:b/>
                    <w:color w:val="006600"/>
                    <w:szCs w:val="72"/>
                  </w:rPr>
                </w:pPr>
                <w:r>
                  <w:rPr>
                    <w:rFonts w:ascii="Cambria" w:hAnsi="Cambria"/>
                    <w:b/>
                    <w:color w:val="006600"/>
                    <w:szCs w:val="72"/>
                  </w:rPr>
                  <w:t>B.Tech. (CSE)</w:t>
                </w:r>
                <w:r w:rsidR="0056286F">
                  <w:rPr>
                    <w:rFonts w:ascii="Cambria" w:hAnsi="Cambria"/>
                    <w:b/>
                    <w:color w:val="006600"/>
                    <w:szCs w:val="72"/>
                  </w:rPr>
                  <w:t xml:space="preserve"> </w:t>
                </w:r>
                <w:r>
                  <w:rPr>
                    <w:rFonts w:ascii="Cambria" w:hAnsi="Cambria"/>
                    <w:b/>
                    <w:color w:val="006600"/>
                    <w:szCs w:val="72"/>
                  </w:rPr>
                  <w:t>Session 20</w:t>
                </w:r>
                <w:r w:rsidR="00055D3B">
                  <w:rPr>
                    <w:rFonts w:ascii="Cambria" w:hAnsi="Cambria"/>
                    <w:b/>
                    <w:color w:val="006600"/>
                    <w:szCs w:val="72"/>
                  </w:rPr>
                  <w:t>2</w:t>
                </w:r>
                <w:r w:rsidR="0097739D">
                  <w:rPr>
                    <w:rFonts w:ascii="Cambria" w:hAnsi="Cambria"/>
                    <w:b/>
                    <w:color w:val="006600"/>
                    <w:szCs w:val="72"/>
                  </w:rPr>
                  <w:t>2</w:t>
                </w:r>
                <w:r w:rsidR="003121AA">
                  <w:rPr>
                    <w:rFonts w:ascii="Cambria" w:hAnsi="Cambria"/>
                    <w:b/>
                    <w:color w:val="006600"/>
                    <w:szCs w:val="72"/>
                  </w:rPr>
                  <w:t>-20</w:t>
                </w:r>
                <w:r w:rsidR="00055D3B">
                  <w:rPr>
                    <w:rFonts w:ascii="Cambria" w:hAnsi="Cambria"/>
                    <w:b/>
                    <w:color w:val="006600"/>
                    <w:szCs w:val="72"/>
                  </w:rPr>
                  <w:t>2</w:t>
                </w:r>
                <w:r w:rsidR="0097739D">
                  <w:rPr>
                    <w:rFonts w:ascii="Cambria" w:hAnsi="Cambria"/>
                    <w:b/>
                    <w:color w:val="006600"/>
                    <w:szCs w:val="72"/>
                  </w:rPr>
                  <w:t>3</w:t>
                </w:r>
              </w:p>
              <w:p w14:paraId="2420A449" w14:textId="77777777" w:rsidR="003121AA" w:rsidRDefault="003121AA" w:rsidP="003121AA"/>
            </w:txbxContent>
          </v:textbox>
        </v:shape>
      </w:pict>
    </w:r>
    <w:r w:rsidR="003121AA" w:rsidRPr="003121AA">
      <w:rPr>
        <w:rFonts w:ascii="Cambria" w:hAnsi="Cambria"/>
        <w:b/>
        <w:noProof/>
        <w:color w:val="006600"/>
        <w:szCs w:val="72"/>
        <w:lang w:val="en-IN" w:eastAsia="en-IN"/>
      </w:rPr>
      <w:drawing>
        <wp:inline distT="0" distB="0" distL="0" distR="0" wp14:anchorId="4DB8867F" wp14:editId="3B0C9DC3">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sidR="008B2B85">
      <w:rPr>
        <w:rFonts w:ascii="Cambria" w:hAnsi="Cambria"/>
        <w:b/>
        <w:color w:val="006600"/>
        <w:szCs w:val="72"/>
      </w:rPr>
      <w:tab/>
    </w:r>
  </w:p>
  <w:p w14:paraId="2587B369" w14:textId="77777777" w:rsidR="003E5A7E" w:rsidRPr="007E4812" w:rsidRDefault="00000000" w:rsidP="003E5A7E">
    <w:pPr>
      <w:pStyle w:val="Header"/>
      <w:jc w:val="right"/>
      <w:rPr>
        <w:rFonts w:ascii="Cambria" w:hAnsi="Cambria"/>
        <w:sz w:val="2"/>
      </w:rPr>
    </w:pPr>
    <w:r>
      <w:rPr>
        <w:rFonts w:ascii="Cambria" w:hAnsi="Cambria"/>
        <w:noProof/>
        <w:sz w:val="2"/>
      </w:rPr>
      <w:pict w14:anchorId="6E0D23B2">
        <v:shapetype id="_x0000_t32" coordsize="21600,21600" o:spt="32" o:oned="t" path="m,l21600,21600e" filled="f">
          <v:path arrowok="t" fillok="f" o:connecttype="none"/>
          <o:lock v:ext="edit" shapetype="t"/>
        </v:shapetype>
        <v:shape id="AutoShape 1" o:spid="_x0000_s1026" type="#_x0000_t32" style="position:absolute;left:0;text-align:left;margin-left:1.55pt;margin-top:3.35pt;width:414.7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" strokecolor="#060" strokeweight="2.25pt"/>
      </w:pict>
    </w:r>
  </w:p>
  <w:p w14:paraId="61FA99FC" w14:textId="77777777" w:rsidR="00BB39F7" w:rsidRDefault="00BB3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CD3A" w14:textId="77777777" w:rsidR="0056286F" w:rsidRDefault="005628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4D6"/>
    <w:multiLevelType w:val="hybridMultilevel"/>
    <w:tmpl w:val="9BA21BE0"/>
    <w:lvl w:ilvl="0" w:tplc="40090001">
      <w:start w:val="1"/>
      <w:numFmt w:val="bullet"/>
      <w:lvlText w:val=""/>
      <w:lvlJc w:val="left"/>
      <w:pPr>
        <w:ind w:left="720" w:hanging="360"/>
      </w:pPr>
      <w:rPr>
        <w:rFonts w:ascii="Symbol" w:hAnsi="Symbol"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D0F25"/>
    <w:multiLevelType w:val="hybridMultilevel"/>
    <w:tmpl w:val="67C0BB24"/>
    <w:lvl w:ilvl="0" w:tplc="40090001">
      <w:start w:val="1"/>
      <w:numFmt w:val="bullet"/>
      <w:lvlText w:val=""/>
      <w:lvlJc w:val="left"/>
      <w:pPr>
        <w:ind w:left="720" w:hanging="360"/>
      </w:pPr>
      <w:rPr>
        <w:rFonts w:ascii="Symbol" w:hAnsi="Symbol"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A0EAB"/>
    <w:multiLevelType w:val="hybridMultilevel"/>
    <w:tmpl w:val="DCC8958E"/>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157DF5"/>
    <w:multiLevelType w:val="hybridMultilevel"/>
    <w:tmpl w:val="564E7A46"/>
    <w:lvl w:ilvl="0" w:tplc="40090001">
      <w:start w:val="1"/>
      <w:numFmt w:val="bullet"/>
      <w:lvlText w:val=""/>
      <w:lvlJc w:val="left"/>
      <w:pPr>
        <w:ind w:left="720" w:hanging="360"/>
      </w:pPr>
      <w:rPr>
        <w:rFonts w:ascii="Symbol" w:hAnsi="Symbol" w:hint="default"/>
      </w:rPr>
    </w:lvl>
    <w:lvl w:ilvl="1" w:tplc="FFFFFFFF">
      <w:numFmt w:val="bullet"/>
      <w:lvlText w:val="•"/>
      <w:lvlJc w:val="left"/>
      <w:pPr>
        <w:ind w:left="1800" w:hanging="72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C080CA2"/>
    <w:multiLevelType w:val="hybridMultilevel"/>
    <w:tmpl w:val="789C59A8"/>
    <w:lvl w:ilvl="0" w:tplc="40090001">
      <w:start w:val="1"/>
      <w:numFmt w:val="bullet"/>
      <w:lvlText w:val=""/>
      <w:lvlJc w:val="left"/>
      <w:pPr>
        <w:ind w:left="720" w:hanging="360"/>
      </w:pPr>
      <w:rPr>
        <w:rFonts w:ascii="Symbol" w:hAnsi="Symbol" w:hint="default"/>
      </w:rPr>
    </w:lvl>
    <w:lvl w:ilvl="1" w:tplc="FFFFFFFF">
      <w:numFmt w:val="bullet"/>
      <w:lvlText w:val="•"/>
      <w:lvlJc w:val="left"/>
      <w:pPr>
        <w:ind w:left="1800" w:hanging="72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89865534">
    <w:abstractNumId w:val="5"/>
  </w:num>
  <w:num w:numId="2" w16cid:durableId="1334262772">
    <w:abstractNumId w:val="3"/>
  </w:num>
  <w:num w:numId="3" w16cid:durableId="1720089582">
    <w:abstractNumId w:val="9"/>
  </w:num>
  <w:num w:numId="4" w16cid:durableId="2007131465">
    <w:abstractNumId w:val="6"/>
  </w:num>
  <w:num w:numId="5" w16cid:durableId="343676345">
    <w:abstractNumId w:val="8"/>
  </w:num>
  <w:num w:numId="6" w16cid:durableId="1840851854">
    <w:abstractNumId w:val="1"/>
  </w:num>
  <w:num w:numId="7" w16cid:durableId="724791123">
    <w:abstractNumId w:val="4"/>
  </w:num>
  <w:num w:numId="8" w16cid:durableId="1497306461">
    <w:abstractNumId w:val="0"/>
  </w:num>
  <w:num w:numId="9" w16cid:durableId="1067460409">
    <w:abstractNumId w:val="2"/>
  </w:num>
  <w:num w:numId="10" w16cid:durableId="1755274767">
    <w:abstractNumId w:val="7"/>
  </w:num>
  <w:num w:numId="11" w16cid:durableId="15219668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rules v:ext="edit">
        <o:r id="V:Rule1" type="connector" idref="#AutoShape 1"/>
        <o:r id="V:Rule2" type="connector" idref="#AutoShape 2"/>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B39F7"/>
    <w:rsid w:val="0001721D"/>
    <w:rsid w:val="0001721E"/>
    <w:rsid w:val="00017436"/>
    <w:rsid w:val="000529F0"/>
    <w:rsid w:val="00055D3B"/>
    <w:rsid w:val="0006618B"/>
    <w:rsid w:val="000931D2"/>
    <w:rsid w:val="000A7FC2"/>
    <w:rsid w:val="000B286E"/>
    <w:rsid w:val="000C695E"/>
    <w:rsid w:val="000F6F26"/>
    <w:rsid w:val="00101896"/>
    <w:rsid w:val="001253B8"/>
    <w:rsid w:val="00143232"/>
    <w:rsid w:val="00151419"/>
    <w:rsid w:val="00167EB1"/>
    <w:rsid w:val="001A2709"/>
    <w:rsid w:val="001C57D5"/>
    <w:rsid w:val="001F1ABA"/>
    <w:rsid w:val="00205319"/>
    <w:rsid w:val="00212BDC"/>
    <w:rsid w:val="00250269"/>
    <w:rsid w:val="00257C60"/>
    <w:rsid w:val="0027142F"/>
    <w:rsid w:val="002732D8"/>
    <w:rsid w:val="00274836"/>
    <w:rsid w:val="00285224"/>
    <w:rsid w:val="00296042"/>
    <w:rsid w:val="002A7C1B"/>
    <w:rsid w:val="002B3043"/>
    <w:rsid w:val="002B73A9"/>
    <w:rsid w:val="002C1CD7"/>
    <w:rsid w:val="002D5484"/>
    <w:rsid w:val="002E4706"/>
    <w:rsid w:val="002E77AA"/>
    <w:rsid w:val="002F6C76"/>
    <w:rsid w:val="002F738A"/>
    <w:rsid w:val="00304C62"/>
    <w:rsid w:val="003121AA"/>
    <w:rsid w:val="00312B22"/>
    <w:rsid w:val="00316C93"/>
    <w:rsid w:val="003223C4"/>
    <w:rsid w:val="00330389"/>
    <w:rsid w:val="0035018D"/>
    <w:rsid w:val="003561CB"/>
    <w:rsid w:val="00360BD0"/>
    <w:rsid w:val="00372DBB"/>
    <w:rsid w:val="003A286C"/>
    <w:rsid w:val="003B2788"/>
    <w:rsid w:val="003E5A7E"/>
    <w:rsid w:val="0040569E"/>
    <w:rsid w:val="00411669"/>
    <w:rsid w:val="00433229"/>
    <w:rsid w:val="004B2820"/>
    <w:rsid w:val="004E04F3"/>
    <w:rsid w:val="004E3A93"/>
    <w:rsid w:val="004F38D1"/>
    <w:rsid w:val="0056286F"/>
    <w:rsid w:val="00590E8D"/>
    <w:rsid w:val="00593859"/>
    <w:rsid w:val="00596FC8"/>
    <w:rsid w:val="005A3558"/>
    <w:rsid w:val="005A48C3"/>
    <w:rsid w:val="006053E5"/>
    <w:rsid w:val="006135BB"/>
    <w:rsid w:val="00652D10"/>
    <w:rsid w:val="006971FF"/>
    <w:rsid w:val="00697ABA"/>
    <w:rsid w:val="006A3EBE"/>
    <w:rsid w:val="006C2BFA"/>
    <w:rsid w:val="00730DBA"/>
    <w:rsid w:val="00743D10"/>
    <w:rsid w:val="00751C1D"/>
    <w:rsid w:val="00763B99"/>
    <w:rsid w:val="007666E5"/>
    <w:rsid w:val="007E2C29"/>
    <w:rsid w:val="007F7B9A"/>
    <w:rsid w:val="00802D12"/>
    <w:rsid w:val="00824B2A"/>
    <w:rsid w:val="00842293"/>
    <w:rsid w:val="00842C67"/>
    <w:rsid w:val="008B2B85"/>
    <w:rsid w:val="008C0973"/>
    <w:rsid w:val="008C6B7D"/>
    <w:rsid w:val="00901881"/>
    <w:rsid w:val="00916AA9"/>
    <w:rsid w:val="00947FFC"/>
    <w:rsid w:val="0097739D"/>
    <w:rsid w:val="009B14B3"/>
    <w:rsid w:val="009C2420"/>
    <w:rsid w:val="009D5526"/>
    <w:rsid w:val="009F0A93"/>
    <w:rsid w:val="009F5B33"/>
    <w:rsid w:val="00A042C8"/>
    <w:rsid w:val="00A23959"/>
    <w:rsid w:val="00A3433F"/>
    <w:rsid w:val="00A42CBF"/>
    <w:rsid w:val="00AD241E"/>
    <w:rsid w:val="00B035E7"/>
    <w:rsid w:val="00B04BEE"/>
    <w:rsid w:val="00B053A8"/>
    <w:rsid w:val="00B21B99"/>
    <w:rsid w:val="00B23C76"/>
    <w:rsid w:val="00B27D0F"/>
    <w:rsid w:val="00B91D7B"/>
    <w:rsid w:val="00B940E4"/>
    <w:rsid w:val="00BB39F7"/>
    <w:rsid w:val="00BD5388"/>
    <w:rsid w:val="00BF33D5"/>
    <w:rsid w:val="00C0250C"/>
    <w:rsid w:val="00C13910"/>
    <w:rsid w:val="00C5674F"/>
    <w:rsid w:val="00C65D6B"/>
    <w:rsid w:val="00C91A1F"/>
    <w:rsid w:val="00CA7C61"/>
    <w:rsid w:val="00CB1970"/>
    <w:rsid w:val="00CB6681"/>
    <w:rsid w:val="00CC6D18"/>
    <w:rsid w:val="00D17F06"/>
    <w:rsid w:val="00D20767"/>
    <w:rsid w:val="00D27375"/>
    <w:rsid w:val="00D44767"/>
    <w:rsid w:val="00D50F65"/>
    <w:rsid w:val="00D607AF"/>
    <w:rsid w:val="00D84F3B"/>
    <w:rsid w:val="00DC29A5"/>
    <w:rsid w:val="00DF317C"/>
    <w:rsid w:val="00E218A2"/>
    <w:rsid w:val="00E369E4"/>
    <w:rsid w:val="00E90CAD"/>
    <w:rsid w:val="00EA3CED"/>
    <w:rsid w:val="00EB1AFD"/>
    <w:rsid w:val="00ED5D50"/>
    <w:rsid w:val="00EF300E"/>
    <w:rsid w:val="00F1583D"/>
    <w:rsid w:val="00F17F83"/>
    <w:rsid w:val="00F6144B"/>
    <w:rsid w:val="00F90041"/>
    <w:rsid w:val="00FD3E55"/>
    <w:rsid w:val="00FF24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DC4C6E"/>
  <w15:docId w15:val="{32C3729C-AB73-4109-B991-0C1A4BD5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306</Words>
  <Characters>1587</Characters>
  <Application>Microsoft Office Word</Application>
  <DocSecurity>0</DocSecurity>
  <Lines>132</Lines>
  <Paragraphs>42</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vineet KUMAR</cp:lastModifiedBy>
  <cp:revision>22</cp:revision>
  <dcterms:created xsi:type="dcterms:W3CDTF">2018-05-10T06:12:00Z</dcterms:created>
  <dcterms:modified xsi:type="dcterms:W3CDTF">2023-04-29T05:19:00Z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b5606fcfde89f67379cfc909539caa55f184920a31d9a27a3704c47c896f4f9a</vt:lpwstr>
  </property>
</Properties>
</file>