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line="276"/>
      </w:pPr>
      <w:r>
        <w:rPr>
          <w:rFonts w:ascii="Arial" w:cs="Arial" w:eastAsia="Arial" w:hAnsi="Arial"/>
          <w:b/>
          <w:bCs/>
          <w:color w:val="4F46E5"/>
          <w:spacing w:val="120"/>
          <w:sz w:val="26"/>
          <w:szCs w:val="26"/>
        </w:rPr>
        <w:t xml:space="preserve">EMOTIFY</w:t>
      </w:r>
    </w:p>
    <w:p>
      <w:pPr>
        <w:spacing w:after="80"/>
      </w:pPr>
      <w:r>
        <w:rPr>
          <w:rFonts w:ascii="Arial" w:cs="Arial" w:eastAsia="Arial" w:hAnsi="Arial"/>
          <w:b/>
          <w:bCs/>
          <w:color w:val="1F2937"/>
          <w:sz w:val="64"/>
          <w:szCs w:val="64"/>
        </w:rPr>
        <w:t xml:space="preserve">Feature Walkthrough</w:t>
      </w:r>
    </w:p>
    <w:p>
      <w:pPr>
        <w:spacing w:after="480"/>
      </w:pPr>
      <w:r>
        <w:rPr>
          <w:rFonts w:ascii="Arial" w:cs="Arial" w:eastAsia="Arial" w:hAnsi="Arial"/>
          <w:color w:val="6B7280"/>
          <w:sz w:val="32"/>
          <w:szCs w:val="32"/>
        </w:rPr>
        <w:t xml:space="preserve">Counsellor Web Portal and Student Mobile App</w:t>
      </w:r>
    </w:p>
    <w:p>
      <w:pPr>
        <w:pBdr>
          <w:bottom w:val="single" w:color="4F46E5" w:sz="12" w:space="4"/>
        </w:pBdr>
        <w:spacing w:after="360"/>
      </w:pPr>
    </w:p>
    <w:p>
      <w:pPr>
        <w:spacing w:after="120" w:line="276"/>
      </w:pPr>
      <w:r>
        <w:rPr>
          <w:rFonts w:ascii="Arial" w:cs="Arial" w:eastAsia="Arial" w:hAnsi="Arial"/>
          <w:color w:val="1F2937"/>
          <w:sz w:val="22"/>
          <w:szCs w:val="22"/>
        </w:rPr>
        <w:t xml:space="preserve">A screen-by-screen guide to what each feature does, following a new student from sign-up through screening to every support tool, and what counsellors see on the web portal.</w:t>
      </w:r>
    </w:p>
    <w:p>
      <w:pPr>
        <w:spacing w:before="1800"/>
      </w:pPr>
    </w:p>
    <w:p>
      <w:pPr>
        <w:spacing w:after="120" w:line="276"/>
      </w:pPr>
      <w:r>
        <w:rPr>
          <w:rFonts w:ascii="Arial" w:cs="Arial" w:eastAsia="Arial" w:hAnsi="Arial"/>
          <w:b/>
          <w:bCs/>
          <w:color w:val="1F2937"/>
          <w:sz w:val="20"/>
          <w:szCs w:val="20"/>
        </w:rPr>
        <w:t xml:space="preserve">Prepared: </w:t>
      </w:r>
      <w:r>
        <w:rPr>
          <w:rFonts w:ascii="Arial" w:cs="Arial" w:eastAsia="Arial" w:hAnsi="Arial"/>
          <w:color w:val="1F2937"/>
          <w:sz w:val="20"/>
          <w:szCs w:val="20"/>
        </w:rPr>
        <w:t xml:space="preserve">October 2026</w:t>
      </w:r>
    </w:p>
    <w:p>
      <w:pPr>
        <w:spacing w:after="120" w:line="276"/>
      </w:pPr>
      <w:r>
        <w:rPr>
          <w:rFonts w:ascii="Arial" w:cs="Arial" w:eastAsia="Arial" w:hAnsi="Arial"/>
          <w:b/>
          <w:bCs/>
          <w:color w:val="1F2937"/>
          <w:sz w:val="20"/>
          <w:szCs w:val="20"/>
        </w:rPr>
        <w:t xml:space="preserve">Source: </w:t>
      </w:r>
      <w:r>
        <w:rPr>
          <w:rFonts w:ascii="Arial" w:cs="Arial" w:eastAsia="Arial" w:hAnsi="Arial"/>
          <w:color w:val="1F2937"/>
          <w:sz w:val="20"/>
          <w:szCs w:val="20"/>
        </w:rPr>
        <w:t xml:space="preserve">57 screenshots in the project’s SS folder (12 web portal, 45 mobile app)</w:t>
      </w:r>
    </w:p>
    <w:p>
      <w:pPr>
        <w:spacing w:after="120" w:line="276"/>
      </w:pPr>
      <w:r>
        <w:rPr>
          <w:rFonts w:ascii="Arial" w:cs="Arial" w:eastAsia="Arial" w:hAnsi="Arial"/>
          <w:b/>
          <w:bCs/>
          <w:color w:val="1F2937"/>
          <w:sz w:val="20"/>
          <w:szCs w:val="20"/>
        </w:rPr>
        <w:t xml:space="preserve">Data: </w:t>
      </w:r>
      <w:r>
        <w:rPr>
          <w:rFonts w:ascii="Arial" w:cs="Arial" w:eastAsia="Arial" w:hAnsi="Arial"/>
          <w:color w:val="1F2937"/>
          <w:sz w:val="20"/>
          <w:szCs w:val="20"/>
        </w:rPr>
        <w:t xml:space="preserve">All names, phone numbers, scores and records shown are dummy test data.</w:t>
      </w:r>
    </w:p>
    <w:p>
      <w:r>
        <w:br w:type="page"/>
      </w:r>
    </w:p>
    <w:p>
      <w:pPr>
        <w:spacing w:after="240"/>
      </w:pPr>
      <w:r>
        <w:rPr>
          <w:rFonts w:ascii="Arial" w:cs="Arial" w:eastAsia="Arial" w:hAnsi="Arial"/>
          <w:b/>
          <w:bCs/>
          <w:color w:val="4F46E5"/>
          <w:sz w:val="36"/>
          <w:szCs w:val="36"/>
        </w:rPr>
        <w:t xml:space="preserve">Contents</w:t>
      </w:r>
    </w:p>
    <w:p>
      <w:pPr>
        <w:tabs>
          <w:tab w:val="right" w:pos="9026" w:leader="dot"/>
        </w:tabs>
        <w:spacing w:after="30" w:before="140"/>
        <w:ind w:left="0"/>
      </w:pPr>
      <w:hyperlink w:history="1" w:anchor="h0">
        <w:r>
          <w:rPr>
            <w:rFonts w:ascii="Arial" w:cs="Arial" w:eastAsia="Arial" w:hAnsi="Arial"/>
            <w:b/>
            <w:bCs/>
            <w:color w:val="4F46E5"/>
            <w:sz w:val="21"/>
            <w:szCs w:val="21"/>
          </w:rPr>
          <w:t xml:space="preserve">1. Introduction</w:t>
        </w:r>
        <w:r>
          <w:rPr>
            <w:rFonts w:ascii="Arial" w:cs="Arial" w:eastAsia="Arial" w:hAnsi="Arial"/>
            <w:b/>
            <w:bCs/>
            <w:color w:val="4F46E5"/>
            <w:sz w:val="20"/>
            <w:szCs w:val="20"/>
          </w:rPr>
          <w:t xml:space="preserve">	3</w:t>
        </w:r>
      </w:hyperlink>
    </w:p>
    <w:p>
      <w:pPr>
        <w:tabs>
          <w:tab w:val="right" w:pos="9026" w:leader="dot"/>
        </w:tabs>
        <w:spacing w:after="30" w:before="30"/>
        <w:ind w:left="360"/>
      </w:pPr>
      <w:hyperlink w:history="1" w:anchor="h1">
        <w:r>
          <w:rPr>
            <w:rFonts w:ascii="Arial" w:cs="Arial" w:eastAsia="Arial" w:hAnsi="Arial"/>
            <w:b w:val="false"/>
            <w:bCs w:val="false"/>
            <w:color w:val="1F2937"/>
            <w:sz w:val="20"/>
            <w:szCs w:val="20"/>
          </w:rPr>
          <w:t xml:space="preserve">About Emotify</w:t>
        </w:r>
        <w:r>
          <w:rPr>
            <w:rFonts w:ascii="Arial" w:cs="Arial" w:eastAsia="Arial" w:hAnsi="Arial"/>
            <w:b w:val="false"/>
            <w:bCs w:val="false"/>
            <w:color w:val="1F2937"/>
            <w:sz w:val="20"/>
            <w:szCs w:val="20"/>
          </w:rPr>
          <w:t xml:space="preserve">	3</w:t>
        </w:r>
      </w:hyperlink>
    </w:p>
    <w:p>
      <w:pPr>
        <w:tabs>
          <w:tab w:val="right" w:pos="9026" w:leader="dot"/>
        </w:tabs>
        <w:spacing w:after="30" w:before="30"/>
        <w:ind w:left="360"/>
      </w:pPr>
      <w:hyperlink w:history="1" w:anchor="h2">
        <w:r>
          <w:rPr>
            <w:rFonts w:ascii="Arial" w:cs="Arial" w:eastAsia="Arial" w:hAnsi="Arial"/>
            <w:b w:val="false"/>
            <w:bCs w:val="false"/>
            <w:color w:val="1F2937"/>
            <w:sz w:val="20"/>
            <w:szCs w:val="20"/>
          </w:rPr>
          <w:t xml:space="preserve">The two applications</w:t>
        </w:r>
        <w:r>
          <w:rPr>
            <w:rFonts w:ascii="Arial" w:cs="Arial" w:eastAsia="Arial" w:hAnsi="Arial"/>
            <w:b w:val="false"/>
            <w:bCs w:val="false"/>
            <w:color w:val="1F2937"/>
            <w:sz w:val="20"/>
            <w:szCs w:val="20"/>
          </w:rPr>
          <w:t xml:space="preserve">	3</w:t>
        </w:r>
      </w:hyperlink>
    </w:p>
    <w:p>
      <w:pPr>
        <w:tabs>
          <w:tab w:val="right" w:pos="9026" w:leader="dot"/>
        </w:tabs>
        <w:spacing w:after="30" w:before="30"/>
        <w:ind w:left="360"/>
      </w:pPr>
      <w:hyperlink w:history="1" w:anchor="h3">
        <w:r>
          <w:rPr>
            <w:rFonts w:ascii="Arial" w:cs="Arial" w:eastAsia="Arial" w:hAnsi="Arial"/>
            <w:b w:val="false"/>
            <w:bCs w:val="false"/>
            <w:color w:val="1F2937"/>
            <w:sz w:val="20"/>
            <w:szCs w:val="20"/>
          </w:rPr>
          <w:t xml:space="preserve">How to read this document</w:t>
        </w:r>
        <w:r>
          <w:rPr>
            <w:rFonts w:ascii="Arial" w:cs="Arial" w:eastAsia="Arial" w:hAnsi="Arial"/>
            <w:b w:val="false"/>
            <w:bCs w:val="false"/>
            <w:color w:val="1F2937"/>
            <w:sz w:val="20"/>
            <w:szCs w:val="20"/>
          </w:rPr>
          <w:t xml:space="preserve">	3</w:t>
        </w:r>
      </w:hyperlink>
    </w:p>
    <w:p>
      <w:pPr>
        <w:tabs>
          <w:tab w:val="right" w:pos="9026" w:leader="dot"/>
        </w:tabs>
        <w:spacing w:after="30" w:before="140"/>
        <w:ind w:left="0"/>
      </w:pPr>
      <w:hyperlink w:history="1" w:anchor="h4">
        <w:r>
          <w:rPr>
            <w:rFonts w:ascii="Arial" w:cs="Arial" w:eastAsia="Arial" w:hAnsi="Arial"/>
            <w:b/>
            <w:bCs/>
            <w:color w:val="4F46E5"/>
            <w:sz w:val="21"/>
            <w:szCs w:val="21"/>
          </w:rPr>
          <w:t xml:space="preserve">2. Journey at a glance</w:t>
        </w:r>
        <w:r>
          <w:rPr>
            <w:rFonts w:ascii="Arial" w:cs="Arial" w:eastAsia="Arial" w:hAnsi="Arial"/>
            <w:b/>
            <w:bCs/>
            <w:color w:val="4F46E5"/>
            <w:sz w:val="20"/>
            <w:szCs w:val="20"/>
          </w:rPr>
          <w:t xml:space="preserve">	4</w:t>
        </w:r>
      </w:hyperlink>
    </w:p>
    <w:p>
      <w:pPr>
        <w:tabs>
          <w:tab w:val="right" w:pos="9026" w:leader="dot"/>
        </w:tabs>
        <w:spacing w:after="30" w:before="140"/>
        <w:ind w:left="0"/>
      </w:pPr>
      <w:hyperlink w:history="1" w:anchor="h5">
        <w:r>
          <w:rPr>
            <w:rFonts w:ascii="Arial" w:cs="Arial" w:eastAsia="Arial" w:hAnsi="Arial"/>
            <w:b/>
            <w:bCs/>
            <w:color w:val="4F46E5"/>
            <w:sz w:val="21"/>
            <w:szCs w:val="21"/>
          </w:rPr>
          <w:t xml:space="preserve">Part A. Counsellor and Admin Web Portal</w:t>
        </w:r>
        <w:r>
          <w:rPr>
            <w:rFonts w:ascii="Arial" w:cs="Arial" w:eastAsia="Arial" w:hAnsi="Arial"/>
            <w:b/>
            <w:bCs/>
            <w:color w:val="4F46E5"/>
            <w:sz w:val="20"/>
            <w:szCs w:val="20"/>
          </w:rPr>
          <w:t xml:space="preserve">	5</w:t>
        </w:r>
      </w:hyperlink>
    </w:p>
    <w:p>
      <w:pPr>
        <w:tabs>
          <w:tab w:val="right" w:pos="9026" w:leader="dot"/>
        </w:tabs>
        <w:spacing w:after="30" w:before="30"/>
        <w:ind w:left="360"/>
      </w:pPr>
      <w:hyperlink w:history="1" w:anchor="h6">
        <w:r>
          <w:rPr>
            <w:rFonts w:ascii="Arial" w:cs="Arial" w:eastAsia="Arial" w:hAnsi="Arial"/>
            <w:b w:val="false"/>
            <w:bCs w:val="false"/>
            <w:color w:val="1F2937"/>
            <w:sz w:val="20"/>
            <w:szCs w:val="20"/>
          </w:rPr>
          <w:t xml:space="preserve">A1. Signing in to the staff portal</w:t>
        </w:r>
        <w:r>
          <w:rPr>
            <w:rFonts w:ascii="Arial" w:cs="Arial" w:eastAsia="Arial" w:hAnsi="Arial"/>
            <w:b w:val="false"/>
            <w:bCs w:val="false"/>
            <w:color w:val="1F2937"/>
            <w:sz w:val="20"/>
            <w:szCs w:val="20"/>
          </w:rPr>
          <w:t xml:space="preserve">	5</w:t>
        </w:r>
      </w:hyperlink>
    </w:p>
    <w:p>
      <w:pPr>
        <w:tabs>
          <w:tab w:val="right" w:pos="9026" w:leader="dot"/>
        </w:tabs>
        <w:spacing w:after="30" w:before="30"/>
        <w:ind w:left="360"/>
      </w:pPr>
      <w:hyperlink w:history="1" w:anchor="h7">
        <w:r>
          <w:rPr>
            <w:rFonts w:ascii="Arial" w:cs="Arial" w:eastAsia="Arial" w:hAnsi="Arial"/>
            <w:b w:val="false"/>
            <w:bCs w:val="false"/>
            <w:color w:val="1F2937"/>
            <w:sz w:val="20"/>
            <w:szCs w:val="20"/>
          </w:rPr>
          <w:t xml:space="preserve">A2. Counsellor Dashboard</w:t>
        </w:r>
        <w:r>
          <w:rPr>
            <w:rFonts w:ascii="Arial" w:cs="Arial" w:eastAsia="Arial" w:hAnsi="Arial"/>
            <w:b w:val="false"/>
            <w:bCs w:val="false"/>
            <w:color w:val="1F2937"/>
            <w:sz w:val="20"/>
            <w:szCs w:val="20"/>
          </w:rPr>
          <w:t xml:space="preserve">	6</w:t>
        </w:r>
      </w:hyperlink>
    </w:p>
    <w:p>
      <w:pPr>
        <w:tabs>
          <w:tab w:val="right" w:pos="9026" w:leader="dot"/>
        </w:tabs>
        <w:spacing w:after="30" w:before="30"/>
        <w:ind w:left="360"/>
      </w:pPr>
      <w:hyperlink w:history="1" w:anchor="h8">
        <w:r>
          <w:rPr>
            <w:rFonts w:ascii="Arial" w:cs="Arial" w:eastAsia="Arial" w:hAnsi="Arial"/>
            <w:b w:val="false"/>
            <w:bCs w:val="false"/>
            <w:color w:val="1F2937"/>
            <w:sz w:val="20"/>
            <w:szCs w:val="20"/>
          </w:rPr>
          <w:t xml:space="preserve">A3. Managing students</w:t>
        </w:r>
        <w:r>
          <w:rPr>
            <w:rFonts w:ascii="Arial" w:cs="Arial" w:eastAsia="Arial" w:hAnsi="Arial"/>
            <w:b w:val="false"/>
            <w:bCs w:val="false"/>
            <w:color w:val="1F2937"/>
            <w:sz w:val="20"/>
            <w:szCs w:val="20"/>
          </w:rPr>
          <w:t xml:space="preserve">	7</w:t>
        </w:r>
      </w:hyperlink>
    </w:p>
    <w:p>
      <w:pPr>
        <w:tabs>
          <w:tab w:val="right" w:pos="9026" w:leader="dot"/>
        </w:tabs>
        <w:spacing w:after="30" w:before="30"/>
        <w:ind w:left="360"/>
      </w:pPr>
      <w:hyperlink w:history="1" w:anchor="h9">
        <w:r>
          <w:rPr>
            <w:rFonts w:ascii="Arial" w:cs="Arial" w:eastAsia="Arial" w:hAnsi="Arial"/>
            <w:b w:val="false"/>
            <w:bCs w:val="false"/>
            <w:color w:val="1F2937"/>
            <w:sz w:val="20"/>
            <w:szCs w:val="20"/>
          </w:rPr>
          <w:t xml:space="preserve">A4. Safety alerts and triage</w:t>
        </w:r>
        <w:r>
          <w:rPr>
            <w:rFonts w:ascii="Arial" w:cs="Arial" w:eastAsia="Arial" w:hAnsi="Arial"/>
            <w:b w:val="false"/>
            <w:bCs w:val="false"/>
            <w:color w:val="1F2937"/>
            <w:sz w:val="20"/>
            <w:szCs w:val="20"/>
          </w:rPr>
          <w:t xml:space="preserve">	8</w:t>
        </w:r>
      </w:hyperlink>
    </w:p>
    <w:p>
      <w:pPr>
        <w:tabs>
          <w:tab w:val="right" w:pos="9026" w:leader="dot"/>
        </w:tabs>
        <w:spacing w:after="30" w:before="30"/>
        <w:ind w:left="360"/>
      </w:pPr>
      <w:hyperlink w:history="1" w:anchor="h10">
        <w:r>
          <w:rPr>
            <w:rFonts w:ascii="Arial" w:cs="Arial" w:eastAsia="Arial" w:hAnsi="Arial"/>
            <w:b w:val="false"/>
            <w:bCs w:val="false"/>
            <w:color w:val="1F2937"/>
            <w:sz w:val="20"/>
            <w:szCs w:val="20"/>
          </w:rPr>
          <w:t xml:space="preserve">A5. Appointments and sessions</w:t>
        </w:r>
        <w:r>
          <w:rPr>
            <w:rFonts w:ascii="Arial" w:cs="Arial" w:eastAsia="Arial" w:hAnsi="Arial"/>
            <w:b w:val="false"/>
            <w:bCs w:val="false"/>
            <w:color w:val="1F2937"/>
            <w:sz w:val="20"/>
            <w:szCs w:val="20"/>
          </w:rPr>
          <w:t xml:space="preserve">	10</w:t>
        </w:r>
      </w:hyperlink>
    </w:p>
    <w:p>
      <w:pPr>
        <w:tabs>
          <w:tab w:val="right" w:pos="9026" w:leader="dot"/>
        </w:tabs>
        <w:spacing w:after="30" w:before="30"/>
        <w:ind w:left="360"/>
      </w:pPr>
      <w:hyperlink w:history="1" w:anchor="h11">
        <w:r>
          <w:rPr>
            <w:rFonts w:ascii="Arial" w:cs="Arial" w:eastAsia="Arial" w:hAnsi="Arial"/>
            <w:b w:val="false"/>
            <w:bCs w:val="false"/>
            <w:color w:val="1F2937"/>
            <w:sz w:val="20"/>
            <w:szCs w:val="20"/>
          </w:rPr>
          <w:t xml:space="preserve">A6. Counsellor call requests</w:t>
        </w:r>
        <w:r>
          <w:rPr>
            <w:rFonts w:ascii="Arial" w:cs="Arial" w:eastAsia="Arial" w:hAnsi="Arial"/>
            <w:b w:val="false"/>
            <w:bCs w:val="false"/>
            <w:color w:val="1F2937"/>
            <w:sz w:val="20"/>
            <w:szCs w:val="20"/>
          </w:rPr>
          <w:t xml:space="preserve">	10</w:t>
        </w:r>
      </w:hyperlink>
    </w:p>
    <w:p>
      <w:pPr>
        <w:tabs>
          <w:tab w:val="right" w:pos="9026" w:leader="dot"/>
        </w:tabs>
        <w:spacing w:after="30" w:before="30"/>
        <w:ind w:left="360"/>
      </w:pPr>
      <w:hyperlink w:history="1" w:anchor="h12">
        <w:r>
          <w:rPr>
            <w:rFonts w:ascii="Arial" w:cs="Arial" w:eastAsia="Arial" w:hAnsi="Arial"/>
            <w:b w:val="false"/>
            <w:bCs w:val="false"/>
            <w:color w:val="1F2937"/>
            <w:sz w:val="20"/>
            <w:szCs w:val="20"/>
          </w:rPr>
          <w:t xml:space="preserve">A7. Clinical Screening Centre</w:t>
        </w:r>
        <w:r>
          <w:rPr>
            <w:rFonts w:ascii="Arial" w:cs="Arial" w:eastAsia="Arial" w:hAnsi="Arial"/>
            <w:b w:val="false"/>
            <w:bCs w:val="false"/>
            <w:color w:val="1F2937"/>
            <w:sz w:val="20"/>
            <w:szCs w:val="20"/>
          </w:rPr>
          <w:t xml:space="preserve">	11</w:t>
        </w:r>
      </w:hyperlink>
    </w:p>
    <w:p>
      <w:pPr>
        <w:tabs>
          <w:tab w:val="right" w:pos="9026" w:leader="dot"/>
        </w:tabs>
        <w:spacing w:after="30" w:before="30"/>
        <w:ind w:left="360"/>
      </w:pPr>
      <w:hyperlink w:history="1" w:anchor="h13">
        <w:r>
          <w:rPr>
            <w:rFonts w:ascii="Arial" w:cs="Arial" w:eastAsia="Arial" w:hAnsi="Arial"/>
            <w:b w:val="false"/>
            <w:bCs w:val="false"/>
            <w:color w:val="1F2937"/>
            <w:sz w:val="20"/>
            <w:szCs w:val="20"/>
          </w:rPr>
          <w:t xml:space="preserve">A8. AI Safety &amp; Companion Logs</w:t>
        </w:r>
        <w:r>
          <w:rPr>
            <w:rFonts w:ascii="Arial" w:cs="Arial" w:eastAsia="Arial" w:hAnsi="Arial"/>
            <w:b w:val="false"/>
            <w:bCs w:val="false"/>
            <w:color w:val="1F2937"/>
            <w:sz w:val="20"/>
            <w:szCs w:val="20"/>
          </w:rPr>
          <w:t xml:space="preserve">	12</w:t>
        </w:r>
      </w:hyperlink>
    </w:p>
    <w:p>
      <w:pPr>
        <w:tabs>
          <w:tab w:val="right" w:pos="9026" w:leader="dot"/>
        </w:tabs>
        <w:spacing w:after="30" w:before="30"/>
        <w:ind w:left="360"/>
      </w:pPr>
      <w:hyperlink w:history="1" w:anchor="h14">
        <w:r>
          <w:rPr>
            <w:rFonts w:ascii="Arial" w:cs="Arial" w:eastAsia="Arial" w:hAnsi="Arial"/>
            <w:b w:val="false"/>
            <w:bCs w:val="false"/>
            <w:color w:val="1F2937"/>
            <w:sz w:val="20"/>
            <w:szCs w:val="20"/>
          </w:rPr>
          <w:t xml:space="preserve">A9. Notifications</w:t>
        </w:r>
        <w:r>
          <w:rPr>
            <w:rFonts w:ascii="Arial" w:cs="Arial" w:eastAsia="Arial" w:hAnsi="Arial"/>
            <w:b w:val="false"/>
            <w:bCs w:val="false"/>
            <w:color w:val="1F2937"/>
            <w:sz w:val="20"/>
            <w:szCs w:val="20"/>
          </w:rPr>
          <w:t xml:space="preserve">	13</w:t>
        </w:r>
      </w:hyperlink>
    </w:p>
    <w:p>
      <w:pPr>
        <w:tabs>
          <w:tab w:val="right" w:pos="9026" w:leader="dot"/>
        </w:tabs>
        <w:spacing w:after="30" w:before="140"/>
        <w:ind w:left="0"/>
      </w:pPr>
      <w:hyperlink w:history="1" w:anchor="h15">
        <w:r>
          <w:rPr>
            <w:rFonts w:ascii="Arial" w:cs="Arial" w:eastAsia="Arial" w:hAnsi="Arial"/>
            <w:b/>
            <w:bCs/>
            <w:color w:val="4F46E5"/>
            <w:sz w:val="21"/>
            <w:szCs w:val="21"/>
          </w:rPr>
          <w:t xml:space="preserve">Part B. Student Mobile App</w:t>
        </w:r>
        <w:r>
          <w:rPr>
            <w:rFonts w:ascii="Arial" w:cs="Arial" w:eastAsia="Arial" w:hAnsi="Arial"/>
            <w:b/>
            <w:bCs/>
            <w:color w:val="4F46E5"/>
            <w:sz w:val="20"/>
            <w:szCs w:val="20"/>
          </w:rPr>
          <w:t xml:space="preserve">	14</w:t>
        </w:r>
      </w:hyperlink>
    </w:p>
    <w:p>
      <w:pPr>
        <w:tabs>
          <w:tab w:val="right" w:pos="9026" w:leader="dot"/>
        </w:tabs>
        <w:spacing w:after="30" w:before="30"/>
        <w:ind w:left="360"/>
      </w:pPr>
      <w:hyperlink w:history="1" w:anchor="h16">
        <w:r>
          <w:rPr>
            <w:rFonts w:ascii="Arial" w:cs="Arial" w:eastAsia="Arial" w:hAnsi="Arial"/>
            <w:b w:val="false"/>
            <w:bCs w:val="false"/>
            <w:color w:val="1F2937"/>
            <w:sz w:val="20"/>
            <w:szCs w:val="20"/>
          </w:rPr>
          <w:t xml:space="preserve">B1. Account access</w:t>
        </w:r>
        <w:r>
          <w:rPr>
            <w:rFonts w:ascii="Arial" w:cs="Arial" w:eastAsia="Arial" w:hAnsi="Arial"/>
            <w:b w:val="false"/>
            <w:bCs w:val="false"/>
            <w:color w:val="1F2937"/>
            <w:sz w:val="20"/>
            <w:szCs w:val="20"/>
          </w:rPr>
          <w:t xml:space="preserve">	14</w:t>
        </w:r>
      </w:hyperlink>
    </w:p>
    <w:p>
      <w:pPr>
        <w:tabs>
          <w:tab w:val="right" w:pos="9026" w:leader="dot"/>
        </w:tabs>
        <w:spacing w:after="30" w:before="30"/>
        <w:ind w:left="360"/>
      </w:pPr>
      <w:hyperlink w:history="1" w:anchor="h17">
        <w:r>
          <w:rPr>
            <w:rFonts w:ascii="Arial" w:cs="Arial" w:eastAsia="Arial" w:hAnsi="Arial"/>
            <w:b w:val="false"/>
            <w:bCs w:val="false"/>
            <w:color w:val="1F2937"/>
            <w:sz w:val="20"/>
            <w:szCs w:val="20"/>
          </w:rPr>
          <w:t xml:space="preserve">B2. First-time onboarding</w:t>
        </w:r>
        <w:r>
          <w:rPr>
            <w:rFonts w:ascii="Arial" w:cs="Arial" w:eastAsia="Arial" w:hAnsi="Arial"/>
            <w:b w:val="false"/>
            <w:bCs w:val="false"/>
            <w:color w:val="1F2937"/>
            <w:sz w:val="20"/>
            <w:szCs w:val="20"/>
          </w:rPr>
          <w:t xml:space="preserve">	16</w:t>
        </w:r>
      </w:hyperlink>
    </w:p>
    <w:p>
      <w:pPr>
        <w:tabs>
          <w:tab w:val="right" w:pos="9026" w:leader="dot"/>
        </w:tabs>
        <w:spacing w:after="30" w:before="30"/>
        <w:ind w:left="360"/>
      </w:pPr>
      <w:hyperlink w:history="1" w:anchor="h18">
        <w:r>
          <w:rPr>
            <w:rFonts w:ascii="Arial" w:cs="Arial" w:eastAsia="Arial" w:hAnsi="Arial"/>
            <w:b w:val="false"/>
            <w:bCs w:val="false"/>
            <w:color w:val="1F2937"/>
            <w:sz w:val="20"/>
            <w:szCs w:val="20"/>
          </w:rPr>
          <w:t xml:space="preserve">B3. Initial wellness screening</w:t>
        </w:r>
        <w:r>
          <w:rPr>
            <w:rFonts w:ascii="Arial" w:cs="Arial" w:eastAsia="Arial" w:hAnsi="Arial"/>
            <w:b w:val="false"/>
            <w:bCs w:val="false"/>
            <w:color w:val="1F2937"/>
            <w:sz w:val="20"/>
            <w:szCs w:val="20"/>
          </w:rPr>
          <w:t xml:space="preserve">	21</w:t>
        </w:r>
      </w:hyperlink>
    </w:p>
    <w:p>
      <w:pPr>
        <w:tabs>
          <w:tab w:val="right" w:pos="9026" w:leader="dot"/>
        </w:tabs>
        <w:spacing w:after="30" w:before="30"/>
        <w:ind w:left="360"/>
      </w:pPr>
      <w:hyperlink w:history="1" w:anchor="h19">
        <w:r>
          <w:rPr>
            <w:rFonts w:ascii="Arial" w:cs="Arial" w:eastAsia="Arial" w:hAnsi="Arial"/>
            <w:b w:val="false"/>
            <w:bCs w:val="false"/>
            <w:color w:val="1F2937"/>
            <w:sz w:val="20"/>
            <w:szCs w:val="20"/>
          </w:rPr>
          <w:t xml:space="preserve">B4. Home and the daily check-in</w:t>
        </w:r>
        <w:r>
          <w:rPr>
            <w:rFonts w:ascii="Arial" w:cs="Arial" w:eastAsia="Arial" w:hAnsi="Arial"/>
            <w:b w:val="false"/>
            <w:bCs w:val="false"/>
            <w:color w:val="1F2937"/>
            <w:sz w:val="20"/>
            <w:szCs w:val="20"/>
          </w:rPr>
          <w:t xml:space="preserve">	28</w:t>
        </w:r>
      </w:hyperlink>
    </w:p>
    <w:p>
      <w:pPr>
        <w:tabs>
          <w:tab w:val="right" w:pos="9026" w:leader="dot"/>
        </w:tabs>
        <w:spacing w:after="30" w:before="30"/>
        <w:ind w:left="360"/>
      </w:pPr>
      <w:hyperlink w:history="1" w:anchor="h20">
        <w:r>
          <w:rPr>
            <w:rFonts w:ascii="Arial" w:cs="Arial" w:eastAsia="Arial" w:hAnsi="Arial"/>
            <w:b w:val="false"/>
            <w:bCs w:val="false"/>
            <w:color w:val="1F2937"/>
            <w:sz w:val="20"/>
            <w:szCs w:val="20"/>
          </w:rPr>
          <w:t xml:space="preserve">B5. How I’m Feeling: guided emotion check-in</w:t>
        </w:r>
        <w:r>
          <w:rPr>
            <w:rFonts w:ascii="Arial" w:cs="Arial" w:eastAsia="Arial" w:hAnsi="Arial"/>
            <w:b w:val="false"/>
            <w:bCs w:val="false"/>
            <w:color w:val="1F2937"/>
            <w:sz w:val="20"/>
            <w:szCs w:val="20"/>
          </w:rPr>
          <w:t xml:space="preserve">	32</w:t>
        </w:r>
      </w:hyperlink>
    </w:p>
    <w:p>
      <w:pPr>
        <w:tabs>
          <w:tab w:val="right" w:pos="9026" w:leader="dot"/>
        </w:tabs>
        <w:spacing w:after="30" w:before="30"/>
        <w:ind w:left="360"/>
      </w:pPr>
      <w:hyperlink w:history="1" w:anchor="h21">
        <w:r>
          <w:rPr>
            <w:rFonts w:ascii="Arial" w:cs="Arial" w:eastAsia="Arial" w:hAnsi="Arial"/>
            <w:b w:val="false"/>
            <w:bCs w:val="false"/>
            <w:color w:val="1F2937"/>
            <w:sz w:val="20"/>
            <w:szCs w:val="20"/>
          </w:rPr>
          <w:t xml:space="preserve">B6. Therapy Hub (Tools tab)</w:t>
        </w:r>
        <w:r>
          <w:rPr>
            <w:rFonts w:ascii="Arial" w:cs="Arial" w:eastAsia="Arial" w:hAnsi="Arial"/>
            <w:b w:val="false"/>
            <w:bCs w:val="false"/>
            <w:color w:val="1F2937"/>
            <w:sz w:val="20"/>
            <w:szCs w:val="20"/>
          </w:rPr>
          <w:t xml:space="preserve">	37</w:t>
        </w:r>
      </w:hyperlink>
    </w:p>
    <w:p>
      <w:pPr>
        <w:tabs>
          <w:tab w:val="right" w:pos="9026" w:leader="dot"/>
        </w:tabs>
        <w:spacing w:after="30" w:before="30"/>
        <w:ind w:left="360"/>
      </w:pPr>
      <w:hyperlink w:history="1" w:anchor="h22">
        <w:r>
          <w:rPr>
            <w:rFonts w:ascii="Arial" w:cs="Arial" w:eastAsia="Arial" w:hAnsi="Arial"/>
            <w:b w:val="false"/>
            <w:bCs w:val="false"/>
            <w:color w:val="1F2937"/>
            <w:sz w:val="20"/>
            <w:szCs w:val="20"/>
          </w:rPr>
          <w:t xml:space="preserve">B7. Support tools in use</w:t>
        </w:r>
        <w:r>
          <w:rPr>
            <w:rFonts w:ascii="Arial" w:cs="Arial" w:eastAsia="Arial" w:hAnsi="Arial"/>
            <w:b w:val="false"/>
            <w:bCs w:val="false"/>
            <w:color w:val="1F2937"/>
            <w:sz w:val="20"/>
            <w:szCs w:val="20"/>
          </w:rPr>
          <w:t xml:space="preserve">	42</w:t>
        </w:r>
      </w:hyperlink>
    </w:p>
    <w:p>
      <w:pPr>
        <w:tabs>
          <w:tab w:val="right" w:pos="9026" w:leader="dot"/>
        </w:tabs>
        <w:spacing w:after="30" w:before="30"/>
        <w:ind w:left="360"/>
      </w:pPr>
      <w:hyperlink w:history="1" w:anchor="h23">
        <w:r>
          <w:rPr>
            <w:rFonts w:ascii="Arial" w:cs="Arial" w:eastAsia="Arial" w:hAnsi="Arial"/>
            <w:b w:val="false"/>
            <w:bCs w:val="false"/>
            <w:color w:val="1F2937"/>
            <w:sz w:val="20"/>
            <w:szCs w:val="20"/>
          </w:rPr>
          <w:t xml:space="preserve">B8. Insights</w:t>
        </w:r>
        <w:r>
          <w:rPr>
            <w:rFonts w:ascii="Arial" w:cs="Arial" w:eastAsia="Arial" w:hAnsi="Arial"/>
            <w:b w:val="false"/>
            <w:bCs w:val="false"/>
            <w:color w:val="1F2937"/>
            <w:sz w:val="20"/>
            <w:szCs w:val="20"/>
          </w:rPr>
          <w:t xml:space="preserve">	55</w:t>
        </w:r>
      </w:hyperlink>
    </w:p>
    <w:p>
      <w:pPr>
        <w:tabs>
          <w:tab w:val="right" w:pos="9026" w:leader="dot"/>
        </w:tabs>
        <w:spacing w:after="30" w:before="30"/>
        <w:ind w:left="360"/>
      </w:pPr>
      <w:hyperlink w:history="1" w:anchor="h24">
        <w:r>
          <w:rPr>
            <w:rFonts w:ascii="Arial" w:cs="Arial" w:eastAsia="Arial" w:hAnsi="Arial"/>
            <w:b w:val="false"/>
            <w:bCs w:val="false"/>
            <w:color w:val="1F2937"/>
            <w:sz w:val="20"/>
            <w:szCs w:val="20"/>
          </w:rPr>
          <w:t xml:space="preserve">B9. Profile</w:t>
        </w:r>
        <w:r>
          <w:rPr>
            <w:rFonts w:ascii="Arial" w:cs="Arial" w:eastAsia="Arial" w:hAnsi="Arial"/>
            <w:b w:val="false"/>
            <w:bCs w:val="false"/>
            <w:color w:val="1F2937"/>
            <w:sz w:val="20"/>
            <w:szCs w:val="20"/>
          </w:rPr>
          <w:t xml:space="preserve">	57</w:t>
        </w:r>
      </w:hyperlink>
    </w:p>
    <w:p>
      <w:pPr>
        <w:tabs>
          <w:tab w:val="right" w:pos="9026" w:leader="dot"/>
        </w:tabs>
        <w:spacing w:after="30" w:before="140"/>
        <w:ind w:left="0"/>
      </w:pPr>
      <w:hyperlink w:history="1" w:anchor="h25">
        <w:r>
          <w:rPr>
            <w:rFonts w:ascii="Arial" w:cs="Arial" w:eastAsia="Arial" w:hAnsi="Arial"/>
            <w:b/>
            <w:bCs/>
            <w:color w:val="4F46E5"/>
            <w:sz w:val="21"/>
            <w:szCs w:val="21"/>
          </w:rPr>
          <w:t xml:space="preserve">Appendix A. Review observations</w:t>
        </w:r>
        <w:r>
          <w:rPr>
            <w:rFonts w:ascii="Arial" w:cs="Arial" w:eastAsia="Arial" w:hAnsi="Arial"/>
            <w:b/>
            <w:bCs/>
            <w:color w:val="4F46E5"/>
            <w:sz w:val="20"/>
            <w:szCs w:val="20"/>
          </w:rPr>
          <w:t xml:space="preserve">	59</w:t>
        </w:r>
      </w:hyperlink>
    </w:p>
    <w:p>
      <w:pPr>
        <w:tabs>
          <w:tab w:val="right" w:pos="9026" w:leader="dot"/>
        </w:tabs>
        <w:spacing w:after="30" w:before="140"/>
        <w:ind w:left="0"/>
      </w:pPr>
      <w:hyperlink w:history="1" w:anchor="h26">
        <w:r>
          <w:rPr>
            <w:rFonts w:ascii="Arial" w:cs="Arial" w:eastAsia="Arial" w:hAnsi="Arial"/>
            <w:b/>
            <w:bCs/>
            <w:color w:val="4F46E5"/>
            <w:sz w:val="21"/>
            <w:szCs w:val="21"/>
          </w:rPr>
          <w:t xml:space="preserve">Appendix B. Screenshot index</w:t>
        </w:r>
        <w:r>
          <w:rPr>
            <w:rFonts w:ascii="Arial" w:cs="Arial" w:eastAsia="Arial" w:hAnsi="Arial"/>
            <w:b/>
            <w:bCs/>
            <w:color w:val="4F46E5"/>
            <w:sz w:val="20"/>
            <w:szCs w:val="20"/>
          </w:rPr>
          <w:t xml:space="preserve">	60</w:t>
        </w:r>
      </w:hyperlink>
    </w:p>
    <w:p>
      <w:pPr>
        <w:pStyle w:val="Heading1"/>
        <w:pageBreakBefore/>
      </w:pPr>
      <w:bookmarkStart w:name="h0" w:id="101"/>
      <w:r>
        <w:rPr>
          <w:rFonts w:ascii="Arial" w:cs="Arial" w:eastAsia="Arial" w:hAnsi="Arial"/>
          <w:color w:val="4F46E5"/>
        </w:rPr>
        <w:t xml:space="preserve">1. Introduction</w:t>
      </w:r>
      <w:bookmarkEnd w:id="101"/>
    </w:p>
    <w:p>
      <w:pPr>
        <w:pStyle w:val="Heading2"/>
      </w:pPr>
      <w:bookmarkStart w:name="h1" w:id="102"/>
      <w:r>
        <w:rPr>
          <w:rFonts w:ascii="Arial" w:cs="Arial" w:eastAsia="Arial" w:hAnsi="Arial"/>
          <w:color w:val="1F2937"/>
        </w:rPr>
        <w:t xml:space="preserve">About Emotify</w:t>
      </w:r>
      <w:bookmarkEnd w:id="102"/>
    </w:p>
    <w:p>
      <w:pPr>
        <w:spacing w:after="120" w:line="276"/>
      </w:pPr>
      <w:r>
        <w:rPr>
          <w:rFonts w:ascii="Arial" w:cs="Arial" w:eastAsia="Arial" w:hAnsi="Arial"/>
          <w:color w:val="1F2937"/>
        </w:rPr>
        <w:t xml:space="preserve">Emotify is a confidential student wellbeing platform. Students use the mobile app to check in on how they feel, complete validated screening questionnaires, and use short evidence-based support tools with Emoty, a friendly AI companion. Counsellors and administrators use the web portal to follow students’ wellbeing, respond to safety alerts, manage appointments and review screening results.</w:t>
      </w:r>
    </w:p>
    <w:p>
      <w:pPr>
        <w:pStyle w:val="Heading2"/>
      </w:pPr>
      <w:bookmarkStart w:name="h2" w:id="103"/>
      <w:r>
        <w:rPr>
          <w:rFonts w:ascii="Arial" w:cs="Arial" w:eastAsia="Arial" w:hAnsi="Arial"/>
          <w:color w:val="1F2937"/>
        </w:rPr>
        <w:t xml:space="preserve">The two applications</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6"/>
      </w:tblGrid>
      <w:tr>
        <w:trPr>
          <w:tblHeader/>
        </w:trPr>
        <w:tc>
          <w:tcPr>
            <w:tcW w:type="dxa" w:w="2000"/>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Application</w:t>
            </w:r>
          </w:p>
        </w:tc>
        <w:tc>
          <w:tcPr>
            <w:tcW w:type="dxa" w:w="2300"/>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Who uses it</w:t>
            </w:r>
          </w:p>
        </w:tc>
        <w:tc>
          <w:tcPr>
            <w:tcW w:type="dxa" w:w="4726"/>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What it is for</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Web portal (Part A)</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Counsellors and administrators</w:t>
            </w:r>
          </w:p>
        </w:tc>
        <w:tc>
          <w:tcPr>
            <w:tcW w:type="dxa" w:w="47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Caseload overview, student management, safety alerts and triage, appointments, counsellor call requests, screening analytics, AI conversation monitoring and notifications.</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Mobile app (Part B)</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Students</w:t>
            </w:r>
          </w:p>
        </w:tc>
        <w:tc>
          <w:tcPr>
            <w:tcW w:type="dxa" w:w="47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Account creation and onboarding, wellness screening, daily check-ins, guided emotion check-in, support tools (breathing, grounding, muscle relaxation, thought reframing, small steps), the Emoty companion, appointments, insights and profile.</w:t>
            </w:r>
          </w:p>
        </w:tc>
      </w:tr>
    </w:tbl>
    <w:p>
      <w:pPr>
        <w:pStyle w:val="Heading2"/>
        <w:spacing w:after="140" w:before="300"/>
      </w:pPr>
      <w:bookmarkStart w:name="h3" w:id="104"/>
      <w:r>
        <w:rPr>
          <w:rFonts w:ascii="Arial" w:cs="Arial" w:eastAsia="Arial" w:hAnsi="Arial"/>
          <w:color w:val="1F2937"/>
        </w:rPr>
        <w:t xml:space="preserve">How to read this document</w:t>
      </w:r>
      <w:bookmarkEnd w:id="104"/>
    </w:p>
    <w:p>
      <w:pPr>
        <w:spacing w:after="120" w:line="276"/>
      </w:pPr>
      <w:r>
        <w:rPr>
          <w:rFonts w:ascii="Arial" w:cs="Arial" w:eastAsia="Arial" w:hAnsi="Arial"/>
          <w:color w:val="1F2937"/>
        </w:rPr>
        <w:t xml:space="preserve">Each screenshot has a figure number and title. Below it are three things:</w:t>
      </w:r>
    </w:p>
    <w:p>
      <w:pPr>
        <w:pStyle w:val="ListParagraph"/>
        <w:numPr>
          <w:ilvl w:val="0"/>
          <w:numId w:val="2"/>
        </w:numPr>
        <w:spacing w:after="70"/>
      </w:pPr>
      <w:r>
        <w:rPr>
          <w:rFonts w:ascii="Arial" w:cs="Arial" w:eastAsia="Arial" w:hAnsi="Arial"/>
          <w:b/>
          <w:bCs/>
          <w:color w:val="1F2937"/>
        </w:rPr>
        <w:t xml:space="preserve">What this screen shows: </w:t>
      </w:r>
      <w:r>
        <w:rPr>
          <w:rFonts w:ascii="Arial" w:cs="Arial" w:eastAsia="Arial" w:hAnsi="Arial"/>
          <w:color w:val="1F2937"/>
        </w:rPr>
        <w:t xml:space="preserve">the purpose of the screen and where it fits in the journey.</w:t>
      </w:r>
    </w:p>
    <w:p>
      <w:pPr>
        <w:pStyle w:val="ListParagraph"/>
        <w:numPr>
          <w:ilvl w:val="0"/>
          <w:numId w:val="2"/>
        </w:numPr>
        <w:spacing w:after="70"/>
      </w:pPr>
      <w:r>
        <w:rPr>
          <w:rFonts w:ascii="Arial" w:cs="Arial" w:eastAsia="Arial" w:hAnsi="Arial"/>
          <w:b/>
          <w:bCs/>
          <w:color w:val="1F2937"/>
        </w:rPr>
        <w:t xml:space="preserve">Features on this screen: </w:t>
      </w:r>
      <w:r>
        <w:rPr>
          <w:rFonts w:ascii="Arial" w:cs="Arial" w:eastAsia="Arial" w:hAnsi="Arial"/>
          <w:color w:val="1F2937"/>
        </w:rPr>
        <w:t xml:space="preserve">each visible element and what it does.</w:t>
      </w:r>
    </w:p>
    <w:p>
      <w:pPr>
        <w:pStyle w:val="ListParagraph"/>
        <w:numPr>
          <w:ilvl w:val="0"/>
          <w:numId w:val="2"/>
        </w:numPr>
        <w:spacing w:after="70"/>
      </w:pPr>
      <w:r>
        <w:rPr>
          <w:rFonts w:ascii="Arial" w:cs="Arial" w:eastAsia="Arial" w:hAnsi="Arial"/>
          <w:b/>
          <w:bCs/>
          <w:color w:val="1F2937"/>
        </w:rPr>
        <w:t xml:space="preserve">Note: </w:t>
      </w:r>
      <w:r>
        <w:rPr>
          <w:rFonts w:ascii="Arial" w:cs="Arial" w:eastAsia="Arial" w:hAnsi="Arial"/>
          <w:color w:val="1F2937"/>
        </w:rPr>
        <w:t xml:space="preserve">where useful, extra context, such as behaviour confirmed in the app’s code or a link to the matching screen in the other application.</w:t>
      </w:r>
    </w:p>
    <w:p>
      <w:pPr>
        <w:spacing w:after="120" w:before="120"/>
      </w:pPr>
      <w:r>
        <w:rPr>
          <w:rFonts w:ascii="Arial" w:cs="Arial" w:eastAsia="Arial" w:hAnsi="Arial"/>
          <w:color w:val="1F2937"/>
        </w:rPr>
        <w:t xml:space="preserve">The screenshots are arranged in journey order, not file order. Part A covers the web portal and Part B follows a new student through the mobile app. Each screen was checked against the current application code so the descriptions match how the product works.</w:t>
      </w:r>
    </w:p>
    <w:p>
      <w:pPr>
        <w:pStyle w:val="Heading1"/>
        <w:pageBreakBefore/>
      </w:pPr>
      <w:bookmarkStart w:name="h4" w:id="105"/>
      <w:r>
        <w:rPr>
          <w:rFonts w:ascii="Arial" w:cs="Arial" w:eastAsia="Arial" w:hAnsi="Arial"/>
          <w:color w:val="4F46E5"/>
        </w:rPr>
        <w:t xml:space="preserve">2. Journey at a glance</w:t>
      </w:r>
      <w:bookmarkEnd w:id="105"/>
    </w:p>
    <w:p>
      <w:pPr>
        <w:spacing w:after="120" w:line="276"/>
      </w:pPr>
      <w:r>
        <w:rPr>
          <w:rFonts w:ascii="Arial" w:cs="Arial" w:eastAsia="Arial" w:hAnsi="Arial"/>
          <w:color w:val="1F2937"/>
        </w:rPr>
        <w:t xml:space="preserve">The table below lists every stage covered in this document, with its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rPr>
          <w:tblHeader/>
        </w:trPr>
        <w:tc>
          <w:tcPr>
            <w:tcW w:type="dxa" w:w="2700"/>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Stage</w:t>
            </w:r>
          </w:p>
        </w:tc>
        <w:tc>
          <w:tcPr>
            <w:tcW w:type="dxa" w:w="1300"/>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Figures</w:t>
            </w:r>
          </w:p>
        </w:tc>
        <w:tc>
          <w:tcPr>
            <w:tcW w:type="dxa" w:w="5026"/>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What happens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 Signing in to the staff portal</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Staff Portal sign-in</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A2. Counsellor Dashboard</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A2 to A3</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Dashboard: navigation, key numbers and items needing attention; Dashboard: recent activity, trends and today’s sessions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A3. Managing students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A4</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Students list</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A4. Safety alerts and triage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A5 to A6</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Alerts overview; Triage actions dialog</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A5. Appointments and sessions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A7</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Appointment requests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A6. Counsellor call requests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A8</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Counsellor call requests (intervention queue)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A7. Clinical Screening Centre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A9 to A10</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Screening Centre: headline figures and risk distribution; Screening Centre: severity chart and score summary</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A8. AI Safety &amp; Companion Logs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A11</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AI monitoring of Emoty conversations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A9. Notifications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A12</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Notifications centre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 Account access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 to B2</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Sign in; Create Student Account</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 First-time onboarding</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 to B7</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Welcome and Meet Your Companion; Before we begin; Step 1 of 3: Informed Consent; Step 2 of 3: Emergency Contact; Step 3 of 3: Tell us about you</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 Initial wellness screening</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B8 to B14</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Wellness Check-Ins (screening hub); Wellness Check-Ins (scrolled), with Submit; Mood &amp; Energy Check: question 1 of 9; Mood &amp; Energy Check: question 2 of 9 (answered); Calm &amp; Focus Check: question 1 of 7; Perception &amp; Thoughts Check: question 1 of 16; Home before screening is complete (tools locked)</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 Home and the daily check-in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B15 to B18</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Home with the daily check-in; Daily check-in: Good selected; Home: Today’s Habits; Home: quick tools, appointments and wellbeing indicators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B5. How I’m Feeling: guided emotion check-in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B19 to B23</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How does it feel in your body?; Help me notice: head and face; Help me notice: shoulders; How strong does it feel right now?; Recommended activity</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B6. Therapy Hub (Tools tab)</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B24 to B28</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Therapy Hub: Mindfulness; Therapy Hub: Relaxation; Therapy Hub: Cognitive; Therapy Hub: Habits; Therapy Hub: Sessions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B7. Support tools in use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B29 to B41</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Think Differently: choosing a starting point; Small Steps: Your daily goals; Small Steps: Emoty’s suggestion; Breathing: a short breathing break; Sensory Grounding: step 1 of 5 (See); Sensory Grounding: step 2 of 5 (Touch); Sensory Grounding: step 3 of 5 (Hear); Sensory Grounding: step 4 of 5 (Smell); Sensory Grounding: step 5 of 5 (Taste); Relax Now: Jacobson Progressive Muscle Relaxation; Emoty chat: starting a conversation; Emoty chat: conversation; Appointments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B8. Insights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B42 to B43</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Your Journey; Mood Trend, Activity Stats and Mindful Relaxation</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B9. Profile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B44 to B45</w:t>
            </w:r>
          </w:p>
        </w:tc>
        <w:tc>
          <w:tcPr>
            <w:tcW w:type="dxa" w:w="50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Profile and Wellness Identity; Companion settings and Emoty Preferences</w:t>
            </w:r>
          </w:p>
        </w:tc>
      </w:tr>
    </w:tbl>
    <w:p>
      <w:pPr>
        <w:pStyle w:val="Heading1"/>
        <w:pageBreakBefore/>
      </w:pPr>
      <w:bookmarkStart w:name="h5" w:id="106"/>
      <w:r>
        <w:rPr>
          <w:rFonts w:ascii="Arial" w:cs="Arial" w:eastAsia="Arial" w:hAnsi="Arial"/>
          <w:color w:val="4F46E5"/>
        </w:rPr>
        <w:t xml:space="preserve">Part A. Counsellor and Admin Web Portal</w:t>
      </w:r>
      <w:bookmarkEnd w:id="106"/>
    </w:p>
    <w:p>
      <w:pPr>
        <w:spacing w:after="120" w:line="276"/>
      </w:pPr>
      <w:r>
        <w:rPr>
          <w:rFonts w:ascii="Arial" w:cs="Arial" w:eastAsia="Arial" w:hAnsi="Arial"/>
          <w:color w:val="1F2937"/>
        </w:rPr>
        <w:t xml:space="preserve">The web portal is the staff side of Emotify. The screens below follow a counsellor from signing in, through the dashboard and student list, to the clinical review areas (alerts, triage, screening, AI monitoring) and notifications.</w:t>
      </w:r>
    </w:p>
    <w:p>
      <w:pPr>
        <w:pStyle w:val="Heading2"/>
        <w:keepNext/>
        <w:spacing w:after="140" w:before="120"/>
      </w:pPr>
      <w:bookmarkStart w:name="h6" w:id="107"/>
      <w:r>
        <w:rPr>
          <w:rFonts w:ascii="Arial" w:cs="Arial" w:eastAsia="Arial" w:hAnsi="Arial"/>
          <w:color w:val="1F2937"/>
        </w:rPr>
        <w:t xml:space="preserve">A1. Signing in to the staff portal</w:t>
      </w:r>
      <w:bookmarkEnd w:id="107"/>
    </w:p>
    <w:p>
      <w:pPr>
        <w:keepNext/>
        <w:spacing w:after="120" w:line="276"/>
      </w:pPr>
      <w:r>
        <w:rPr>
          <w:rFonts w:ascii="Arial" w:cs="Arial" w:eastAsia="Arial" w:hAnsi="Arial"/>
          <w:color w:val="1F2937"/>
        </w:rPr>
        <w:t xml:space="preserve">Counsellors and administrators use the Emotify web portal to follow the students who use the mobile app. Everything starts at the staff sign-in page.</w:t>
      </w:r>
    </w:p>
    <w:p>
      <w:pPr>
        <w:pStyle w:val="Heading3"/>
        <w:keepNext/>
      </w:pPr>
      <w:r>
        <w:rPr>
          <w:rFonts w:ascii="Arial" w:cs="Arial" w:eastAsia="Arial" w:hAnsi="Arial"/>
          <w:color w:val="4F46E5"/>
        </w:rPr>
        <w:t xml:space="preserve">Figure A1  </w:t>
      </w:r>
      <w:r>
        <w:rPr>
          <w:rFonts w:ascii="Arial" w:cs="Arial" w:eastAsia="Arial" w:hAnsi="Arial"/>
          <w:color w:val="1F2937"/>
        </w:rPr>
        <w:t xml:space="preserve">Staff Portal sign-in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11" descr="Screenshot" title="w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A1. Staff Portal sign-in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entry point to the web portal. Staff sign in with their registered mobile number and password before they can see any student information.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Staff Portal heading: </w:t>
      </w:r>
      <w:r>
        <w:rPr>
          <w:rFonts w:ascii="Arial" w:cs="Arial" w:eastAsia="Arial" w:hAnsi="Arial"/>
          <w:color w:val="1F2937"/>
        </w:rPr>
        <w:t xml:space="preserve">Confirms this is the staff side of Emotify, with the line “Sign in to review student wellbeing and provide support”.</w:t>
      </w:r>
    </w:p>
    <w:p>
      <w:pPr>
        <w:pStyle w:val="ListParagraph"/>
        <w:numPr>
          <w:ilvl w:val="0"/>
          <w:numId w:val="2"/>
        </w:numPr>
        <w:spacing w:after="70" w:line="264"/>
      </w:pPr>
      <w:r>
        <w:rPr>
          <w:rFonts w:ascii="Arial" w:cs="Arial" w:eastAsia="Arial" w:hAnsi="Arial"/>
          <w:b/>
          <w:bCs/>
          <w:color w:val="1F2937"/>
        </w:rPr>
        <w:t xml:space="preserve">Mobile Number: </w:t>
      </w:r>
      <w:r>
        <w:rPr>
          <w:rFonts w:ascii="Arial" w:cs="Arial" w:eastAsia="Arial" w:hAnsi="Arial"/>
          <w:color w:val="1F2937"/>
        </w:rPr>
        <w:t xml:space="preserve">The staff member’s login identifier, the same kind of identifier students use in the app.</w:t>
      </w:r>
    </w:p>
    <w:p>
      <w:pPr>
        <w:pStyle w:val="ListParagraph"/>
        <w:numPr>
          <w:ilvl w:val="0"/>
          <w:numId w:val="2"/>
        </w:numPr>
        <w:spacing w:after="70" w:line="264"/>
      </w:pPr>
      <w:r>
        <w:rPr>
          <w:rFonts w:ascii="Arial" w:cs="Arial" w:eastAsia="Arial" w:hAnsi="Arial"/>
          <w:b/>
          <w:bCs/>
          <w:color w:val="1F2937"/>
        </w:rPr>
        <w:t xml:space="preserve">Password: </w:t>
      </w:r>
      <w:r>
        <w:rPr>
          <w:rFonts w:ascii="Arial" w:cs="Arial" w:eastAsia="Arial" w:hAnsi="Arial"/>
          <w:color w:val="1F2937"/>
        </w:rPr>
        <w:t xml:space="preserve">Masked by default, with an eye icon to show or hide what was typed.</w:t>
      </w:r>
    </w:p>
    <w:p>
      <w:pPr>
        <w:pStyle w:val="ListParagraph"/>
        <w:numPr>
          <w:ilvl w:val="0"/>
          <w:numId w:val="2"/>
        </w:numPr>
        <w:spacing w:after="70" w:line="264"/>
      </w:pPr>
      <w:r>
        <w:rPr>
          <w:rFonts w:ascii="Arial" w:cs="Arial" w:eastAsia="Arial" w:hAnsi="Arial"/>
          <w:b/>
          <w:bCs/>
          <w:color w:val="1F2937"/>
        </w:rPr>
        <w:t xml:space="preserve">Sign in: </w:t>
      </w:r>
      <w:r>
        <w:rPr>
          <w:rFonts w:ascii="Arial" w:cs="Arial" w:eastAsia="Arial" w:hAnsi="Arial"/>
          <w:color w:val="1F2937"/>
        </w:rPr>
        <w:t xml:space="preserve">Checks the credentials and opens the Counsellor Dashboard.</w:t>
      </w:r>
    </w:p>
    <w:p>
      <w:pPr>
        <w:pStyle w:val="Heading2"/>
        <w:keepNext/>
        <w:spacing w:after="140" w:before="480"/>
      </w:pPr>
      <w:bookmarkStart w:name="h7" w:id="108"/>
      <w:r>
        <w:rPr>
          <w:rFonts w:ascii="Arial" w:cs="Arial" w:eastAsia="Arial" w:hAnsi="Arial"/>
          <w:color w:val="1F2937"/>
        </w:rPr>
        <w:t xml:space="preserve">A2. Counsellor Dashboard</w:t>
      </w:r>
      <w:bookmarkEnd w:id="108"/>
    </w:p>
    <w:p>
      <w:pPr>
        <w:keepNext/>
        <w:spacing w:after="120" w:line="276"/>
      </w:pPr>
      <w:r>
        <w:rPr>
          <w:rFonts w:ascii="Arial" w:cs="Arial" w:eastAsia="Arial" w:hAnsi="Arial"/>
          <w:color w:val="1F2937"/>
        </w:rPr>
        <w:t xml:space="preserve">After signing in, the counsellor lands on the dashboard: a one-page summary of who needs attention, what students have been doing and how screening results are trending.</w:t>
      </w:r>
    </w:p>
    <w:p>
      <w:pPr>
        <w:pStyle w:val="Heading3"/>
        <w:keepNext/>
      </w:pPr>
      <w:r>
        <w:rPr>
          <w:rFonts w:ascii="Arial" w:cs="Arial" w:eastAsia="Arial" w:hAnsi="Arial"/>
          <w:color w:val="4F46E5"/>
        </w:rPr>
        <w:t xml:space="preserve">Figure A2  </w:t>
      </w:r>
      <w:r>
        <w:rPr>
          <w:rFonts w:ascii="Arial" w:cs="Arial" w:eastAsia="Arial" w:hAnsi="Arial"/>
          <w:color w:val="1F2937"/>
        </w:rPr>
        <w:t xml:space="preserve">Dashboard: navigation, key numbers and items needing attention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1" descr="Screenshot" title="w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A2. Dashboard: navigation, key numbers and items needing attention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top of the dashboard. A left-hand menu gives access to every area of the portal, and the main panel summarises the caseload and lists the newest items that need a response.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Navigation menu: </w:t>
      </w:r>
      <w:r>
        <w:rPr>
          <w:rFonts w:ascii="Arial" w:cs="Arial" w:eastAsia="Arial" w:hAnsi="Arial"/>
          <w:color w:val="1F2937"/>
        </w:rPr>
        <w:t xml:space="preserve">Grouped into Workspace (Overview, Students, Alerts, Appointments &amp; sessions, Counsellor requests), Clinical Review (Screening, AI Monitoring) and Updates (Notifications).</w:t>
      </w:r>
    </w:p>
    <w:p>
      <w:pPr>
        <w:pStyle w:val="ListParagraph"/>
        <w:numPr>
          <w:ilvl w:val="0"/>
          <w:numId w:val="2"/>
        </w:numPr>
        <w:spacing w:after="70" w:line="264"/>
      </w:pPr>
      <w:r>
        <w:rPr>
          <w:rFonts w:ascii="Arial" w:cs="Arial" w:eastAsia="Arial" w:hAnsi="Arial"/>
          <w:b/>
          <w:bCs/>
          <w:color w:val="1F2937"/>
        </w:rPr>
        <w:t xml:space="preserve">Header bar: </w:t>
      </w:r>
      <w:r>
        <w:rPr>
          <w:rFonts w:ascii="Arial" w:cs="Arial" w:eastAsia="Arial" w:hAnsi="Arial"/>
          <w:color w:val="1F2937"/>
        </w:rPr>
        <w:t xml:space="preserve">Shows the signed-in user (Admin User), a notification bell and Log out.</w:t>
      </w:r>
    </w:p>
    <w:p>
      <w:pPr>
        <w:pStyle w:val="ListParagraph"/>
        <w:numPr>
          <w:ilvl w:val="0"/>
          <w:numId w:val="2"/>
        </w:numPr>
        <w:spacing w:after="70" w:line="264"/>
      </w:pPr>
      <w:r>
        <w:rPr>
          <w:rFonts w:ascii="Arial" w:cs="Arial" w:eastAsia="Arial" w:hAnsi="Arial"/>
          <w:b/>
          <w:bCs/>
          <w:color w:val="1F2937"/>
        </w:rPr>
        <w:t xml:space="preserve">Quick actions: </w:t>
      </w:r>
      <w:r>
        <w:rPr>
          <w:rFonts w:ascii="Arial" w:cs="Arial" w:eastAsia="Arial" w:hAnsi="Arial"/>
          <w:color w:val="1F2937"/>
        </w:rPr>
        <w:t xml:space="preserve">Review alerts jumps to the Alerts page; Add student opens the form for registering a new student.</w:t>
      </w:r>
    </w:p>
    <w:p>
      <w:pPr>
        <w:pStyle w:val="ListParagraph"/>
        <w:numPr>
          <w:ilvl w:val="0"/>
          <w:numId w:val="2"/>
        </w:numPr>
        <w:spacing w:after="70" w:line="264"/>
      </w:pPr>
      <w:r>
        <w:rPr>
          <w:rFonts w:ascii="Arial" w:cs="Arial" w:eastAsia="Arial" w:hAnsi="Arial"/>
          <w:b/>
          <w:bCs/>
          <w:color w:val="1F2937"/>
        </w:rPr>
        <w:t xml:space="preserve">At a glance: </w:t>
      </w:r>
      <w:r>
        <w:rPr>
          <w:rFonts w:ascii="Arial" w:cs="Arial" w:eastAsia="Arial" w:hAnsi="Arial"/>
          <w:color w:val="1F2937"/>
        </w:rPr>
        <w:t xml:space="preserve">Three counters: Students (10 registered), Students with high-risk triage (4, based on the latest severe or flagged triage) and Open alerts (6, counting pending, active or escalated alerts).</w:t>
      </w:r>
    </w:p>
    <w:p>
      <w:pPr>
        <w:pStyle w:val="ListParagraph"/>
        <w:numPr>
          <w:ilvl w:val="0"/>
          <w:numId w:val="2"/>
        </w:numPr>
        <w:spacing w:after="70" w:line="264"/>
      </w:pPr>
      <w:r>
        <w:rPr>
          <w:rFonts w:ascii="Arial" w:cs="Arial" w:eastAsia="Arial" w:hAnsi="Arial"/>
          <w:b/>
          <w:bCs/>
          <w:color w:val="1F2937"/>
        </w:rPr>
        <w:t xml:space="preserve">Needs your attention: </w:t>
      </w:r>
      <w:r>
        <w:rPr>
          <w:rFonts w:ascii="Arial" w:cs="Arial" w:eastAsia="Arial" w:hAnsi="Arial"/>
          <w:color w:val="1F2937"/>
        </w:rPr>
        <w:t xml:space="preserve">The most recent open items, newest first: suicide-risk alerts for Sree, Yugesh and Shan, and a counsellor request from Tharun, each with its status and date. View all alerts opens the full list.</w:t>
      </w:r>
    </w:p>
    <w:p>
      <w:pPr>
        <w:pStyle w:val="Heading3"/>
        <w:keepNext/>
      </w:pPr>
      <w:r>
        <w:rPr>
          <w:rFonts w:ascii="Arial" w:cs="Arial" w:eastAsia="Arial" w:hAnsi="Arial"/>
          <w:color w:val="4F46E5"/>
        </w:rPr>
        <w:t xml:space="preserve">Figure A3  </w:t>
      </w:r>
      <w:r>
        <w:rPr>
          <w:rFonts w:ascii="Arial" w:cs="Arial" w:eastAsia="Arial" w:hAnsi="Arial"/>
          <w:color w:val="1F2937"/>
        </w:rPr>
        <w:t xml:space="preserve">Dashboard: recent activity, trends and today’s sessions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2" descr="Screenshot" title="w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A3. Dashboard: recent activity, trends and today’s sessions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Further down the dashboard, the counsellor sees what students have done recently in the app, how screening and triage results have moved over the past week, and how many sessions are booked for today.</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Recent Activity: </w:t>
      </w:r>
      <w:r>
        <w:rPr>
          <w:rFonts w:ascii="Arial" w:cs="Arial" w:eastAsia="Arial" w:hAnsi="Arial"/>
          <w:color w:val="1F2937"/>
        </w:rPr>
        <w:t xml:space="preserve">A live feed of student actions, for example a missed micro-goal and an emotion a student logged (“Excited”).</w:t>
      </w:r>
    </w:p>
    <w:p>
      <w:pPr>
        <w:pStyle w:val="ListParagraph"/>
        <w:numPr>
          <w:ilvl w:val="0"/>
          <w:numId w:val="2"/>
        </w:numPr>
        <w:spacing w:after="70" w:line="264"/>
      </w:pPr>
      <w:r>
        <w:rPr>
          <w:rFonts w:ascii="Arial" w:cs="Arial" w:eastAsia="Arial" w:hAnsi="Arial"/>
          <w:b/>
          <w:bCs/>
          <w:color w:val="1F2937"/>
        </w:rPr>
        <w:t xml:space="preserve">Screening &amp; triage trends: </w:t>
      </w:r>
      <w:r>
        <w:rPr>
          <w:rFonts w:ascii="Arial" w:cs="Arial" w:eastAsia="Arial" w:hAnsi="Arial"/>
          <w:color w:val="1F2937"/>
        </w:rPr>
        <w:t xml:space="preserve">A chart of screening and triage results over the last seven days.</w:t>
      </w:r>
    </w:p>
    <w:p>
      <w:pPr>
        <w:pStyle w:val="ListParagraph"/>
        <w:numPr>
          <w:ilvl w:val="0"/>
          <w:numId w:val="2"/>
        </w:numPr>
        <w:spacing w:after="70" w:line="264"/>
      </w:pPr>
      <w:r>
        <w:rPr>
          <w:rFonts w:ascii="Arial" w:cs="Arial" w:eastAsia="Arial" w:hAnsi="Arial"/>
          <w:b/>
          <w:bCs/>
          <w:color w:val="1F2937"/>
        </w:rPr>
        <w:t xml:space="preserve">Today’s sessions: </w:t>
      </w:r>
      <w:r>
        <w:rPr>
          <w:rFonts w:ascii="Arial" w:cs="Arial" w:eastAsia="Arial" w:hAnsi="Arial"/>
          <w:color w:val="1F2937"/>
        </w:rPr>
        <w:t xml:space="preserve">The number of appointments scheduled for today (0 in this example).</w:t>
      </w:r>
    </w:p>
    <w:p>
      <w:pPr>
        <w:pStyle w:val="Heading2"/>
        <w:keepNext/>
        <w:spacing w:after="140" w:before="480"/>
      </w:pPr>
      <w:bookmarkStart w:name="h8" w:id="109"/>
      <w:r>
        <w:rPr>
          <w:rFonts w:ascii="Arial" w:cs="Arial" w:eastAsia="Arial" w:hAnsi="Arial"/>
          <w:color w:val="1F2937"/>
        </w:rPr>
        <w:t xml:space="preserve">A3. Managing students</w:t>
      </w:r>
      <w:bookmarkEnd w:id="109"/>
    </w:p>
    <w:p>
      <w:pPr>
        <w:pStyle w:val="Heading3"/>
        <w:keepNext/>
      </w:pPr>
      <w:r>
        <w:rPr>
          <w:rFonts w:ascii="Arial" w:cs="Arial" w:eastAsia="Arial" w:hAnsi="Arial"/>
          <w:color w:val="4F46E5"/>
        </w:rPr>
        <w:t xml:space="preserve">Figure A4  </w:t>
      </w:r>
      <w:r>
        <w:rPr>
          <w:rFonts w:ascii="Arial" w:cs="Arial" w:eastAsia="Arial" w:hAnsi="Arial"/>
          <w:color w:val="1F2937"/>
        </w:rPr>
        <w:t xml:space="preserve">Students list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3" descr="Screenshot" title="w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A4. Students list</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directory of every registered student account. From here staff can find a student, open their profile and manage their account.</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Search: </w:t>
      </w:r>
      <w:r>
        <w:rPr>
          <w:rFonts w:ascii="Arial" w:cs="Arial" w:eastAsia="Arial" w:hAnsi="Arial"/>
          <w:color w:val="1F2937"/>
        </w:rPr>
        <w:t xml:space="preserve">Finds a student by name or mobile number.</w:t>
      </w:r>
    </w:p>
    <w:p>
      <w:pPr>
        <w:pStyle w:val="ListParagraph"/>
        <w:numPr>
          <w:ilvl w:val="0"/>
          <w:numId w:val="2"/>
        </w:numPr>
        <w:spacing w:after="70" w:line="264"/>
      </w:pPr>
      <w:r>
        <w:rPr>
          <w:rFonts w:ascii="Arial" w:cs="Arial" w:eastAsia="Arial" w:hAnsi="Arial"/>
          <w:b/>
          <w:bCs/>
          <w:color w:val="1F2937"/>
        </w:rPr>
        <w:t xml:space="preserve">Student table: </w:t>
      </w:r>
      <w:r>
        <w:rPr>
          <w:rFonts w:ascii="Arial" w:cs="Arial" w:eastAsia="Arial" w:hAnsi="Arial"/>
          <w:color w:val="1F2937"/>
        </w:rPr>
        <w:t xml:space="preserve">Lists each student’s name, ID and email, their mobile number (the login), account status (Active) and role (Student). The header shows the total (10 students).</w:t>
      </w:r>
    </w:p>
    <w:p>
      <w:pPr>
        <w:pStyle w:val="ListParagraph"/>
        <w:numPr>
          <w:ilvl w:val="0"/>
          <w:numId w:val="2"/>
        </w:numPr>
        <w:spacing w:after="70" w:line="264"/>
      </w:pPr>
      <w:r>
        <w:rPr>
          <w:rFonts w:ascii="Arial" w:cs="Arial" w:eastAsia="Arial" w:hAnsi="Arial"/>
          <w:b/>
          <w:bCs/>
          <w:color w:val="1F2937"/>
        </w:rPr>
        <w:t xml:space="preserve">Row actions: </w:t>
      </w:r>
      <w:r>
        <w:rPr>
          <w:rFonts w:ascii="Arial" w:cs="Arial" w:eastAsia="Arial" w:hAnsi="Arial"/>
          <w:color w:val="1F2937"/>
        </w:rPr>
        <w:t xml:space="preserve">View opens the student profile, Edit changes account details, Reset sets a new password, the person icon assigns a counsellor, and the bin icon deletes the account.</w:t>
      </w:r>
    </w:p>
    <w:p>
      <w:pPr>
        <w:pStyle w:val="ListParagraph"/>
        <w:numPr>
          <w:ilvl w:val="0"/>
          <w:numId w:val="2"/>
        </w:numPr>
        <w:spacing w:after="70" w:line="264"/>
      </w:pPr>
      <w:r>
        <w:rPr>
          <w:rFonts w:ascii="Arial" w:cs="Arial" w:eastAsia="Arial" w:hAnsi="Arial"/>
          <w:b/>
          <w:bCs/>
          <w:color w:val="1F2937"/>
        </w:rPr>
        <w:t xml:space="preserve">Add User: </w:t>
      </w:r>
      <w:r>
        <w:rPr>
          <w:rFonts w:ascii="Arial" w:cs="Arial" w:eastAsia="Arial" w:hAnsi="Arial"/>
          <w:color w:val="1F2937"/>
        </w:rPr>
        <w:t xml:space="preserve">Creates a new account from the portal.</w:t>
      </w:r>
    </w:p>
    <w:p>
      <w:pPr>
        <w:pStyle w:val="Heading2"/>
        <w:keepNext/>
        <w:spacing w:after="140" w:before="480"/>
      </w:pPr>
      <w:bookmarkStart w:name="h9" w:id="110"/>
      <w:r>
        <w:rPr>
          <w:rFonts w:ascii="Arial" w:cs="Arial" w:eastAsia="Arial" w:hAnsi="Arial"/>
          <w:color w:val="1F2937"/>
        </w:rPr>
        <w:t xml:space="preserve">A4. Safety alerts and triage</w:t>
      </w:r>
      <w:bookmarkEnd w:id="110"/>
    </w:p>
    <w:p>
      <w:pPr>
        <w:keepNext/>
        <w:spacing w:after="120" w:line="276"/>
      </w:pPr>
      <w:r>
        <w:rPr>
          <w:rFonts w:ascii="Arial" w:cs="Arial" w:eastAsia="Arial" w:hAnsi="Arial"/>
          <w:color w:val="1F2937"/>
        </w:rPr>
        <w:t xml:space="preserve">Emotify raises alerts automatically, for example when a screening answer shows suicide risk or a student’s scores get worse. Counsellors review each alert and decide what happens next.</w:t>
      </w:r>
    </w:p>
    <w:p>
      <w:pPr>
        <w:pStyle w:val="Heading3"/>
        <w:keepNext/>
      </w:pPr>
      <w:r>
        <w:rPr>
          <w:rFonts w:ascii="Arial" w:cs="Arial" w:eastAsia="Arial" w:hAnsi="Arial"/>
          <w:color w:val="4F46E5"/>
        </w:rPr>
        <w:t xml:space="preserve">Figure A5  </w:t>
      </w:r>
      <w:r>
        <w:rPr>
          <w:rFonts w:ascii="Arial" w:cs="Arial" w:eastAsia="Arial" w:hAnsi="Arial"/>
          <w:color w:val="1F2937"/>
        </w:rPr>
        <w:t xml:space="preserve">Alerts overview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4" descr="Screenshot" title="w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A5. Alerts overview</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Every safety alert raised for the counsellor’s students, grouped by type with a count for each, and a list of individual alerts below.</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Alert categories: </w:t>
      </w:r>
      <w:r>
        <w:rPr>
          <w:rFonts w:ascii="Arial" w:cs="Arial" w:eastAsia="Arial" w:hAnsi="Arial"/>
          <w:color w:val="1F2937"/>
        </w:rPr>
        <w:t xml:space="preserve">Suicide risk (High risk) 4, Psychosis risk (Medium risk) 0 and Deterioration (Care watch) 2.</w:t>
      </w:r>
    </w:p>
    <w:p>
      <w:pPr>
        <w:pStyle w:val="ListParagraph"/>
        <w:numPr>
          <w:ilvl w:val="0"/>
          <w:numId w:val="2"/>
        </w:numPr>
        <w:spacing w:after="70" w:line="264"/>
      </w:pPr>
      <w:r>
        <w:rPr>
          <w:rFonts w:ascii="Arial" w:cs="Arial" w:eastAsia="Arial" w:hAnsi="Arial"/>
          <w:b/>
          <w:bCs/>
          <w:color w:val="1F2937"/>
        </w:rPr>
        <w:t xml:space="preserve">Search and status filter: </w:t>
      </w:r>
      <w:r>
        <w:rPr>
          <w:rFonts w:ascii="Arial" w:cs="Arial" w:eastAsia="Arial" w:hAnsi="Arial"/>
          <w:color w:val="1F2937"/>
        </w:rPr>
        <w:t xml:space="preserve">Narrow the list to All, Active, Escalated or Resolved alerts.</w:t>
      </w:r>
    </w:p>
    <w:p>
      <w:pPr>
        <w:pStyle w:val="ListParagraph"/>
        <w:numPr>
          <w:ilvl w:val="0"/>
          <w:numId w:val="2"/>
        </w:numPr>
        <w:spacing w:after="70" w:line="264"/>
      </w:pPr>
      <w:r>
        <w:rPr>
          <w:rFonts w:ascii="Arial" w:cs="Arial" w:eastAsia="Arial" w:hAnsi="Arial"/>
          <w:b/>
          <w:bCs/>
          <w:color w:val="1F2937"/>
        </w:rPr>
        <w:t xml:space="preserve">Alert card: </w:t>
      </w:r>
      <w:r>
        <w:rPr>
          <w:rFonts w:ascii="Arial" w:cs="Arial" w:eastAsia="Arial" w:hAnsi="Arial"/>
          <w:color w:val="1F2937"/>
        </w:rPr>
        <w:t xml:space="preserve">Shows the alert type, its status (Pending), the student’s name and phone number, and when the alert was raised.</w:t>
      </w:r>
    </w:p>
    <w:p>
      <w:pPr>
        <w:pStyle w:val="ListParagraph"/>
        <w:numPr>
          <w:ilvl w:val="0"/>
          <w:numId w:val="2"/>
        </w:numPr>
        <w:spacing w:after="70" w:line="264"/>
      </w:pPr>
      <w:r>
        <w:rPr>
          <w:rFonts w:ascii="Arial" w:cs="Arial" w:eastAsia="Arial" w:hAnsi="Arial"/>
          <w:b/>
          <w:bCs/>
          <w:color w:val="1F2937"/>
        </w:rPr>
        <w:t xml:space="preserve">Review triage actions: </w:t>
      </w:r>
      <w:r>
        <w:rPr>
          <w:rFonts w:ascii="Arial" w:cs="Arial" w:eastAsia="Arial" w:hAnsi="Arial"/>
          <w:color w:val="1F2937"/>
        </w:rPr>
        <w:t xml:space="preserve">Opens the triage decision dialog (next figure).</w:t>
      </w:r>
    </w:p>
    <w:p>
      <w:pPr>
        <w:pStyle w:val="ListParagraph"/>
        <w:numPr>
          <w:ilvl w:val="0"/>
          <w:numId w:val="2"/>
        </w:numPr>
        <w:spacing w:after="70" w:line="264"/>
      </w:pPr>
      <w:r>
        <w:rPr>
          <w:rFonts w:ascii="Arial" w:cs="Arial" w:eastAsia="Arial" w:hAnsi="Arial"/>
          <w:b/>
          <w:bCs/>
          <w:color w:val="1F2937"/>
        </w:rPr>
        <w:t xml:space="preserve">Student Profile: </w:t>
      </w:r>
      <w:r>
        <w:rPr>
          <w:rFonts w:ascii="Arial" w:cs="Arial" w:eastAsia="Arial" w:hAnsi="Arial"/>
          <w:color w:val="1F2937"/>
        </w:rPr>
        <w:t xml:space="preserve">Opens the student’s full profile and history.</w:t>
      </w:r>
    </w:p>
    <w:p>
      <w:pPr>
        <w:pStyle w:val="Heading3"/>
        <w:keepNext/>
      </w:pPr>
      <w:r>
        <w:rPr>
          <w:rFonts w:ascii="Arial" w:cs="Arial" w:eastAsia="Arial" w:hAnsi="Arial"/>
          <w:color w:val="4F46E5"/>
        </w:rPr>
        <w:t xml:space="preserve">Figure A6  </w:t>
      </w:r>
      <w:r>
        <w:rPr>
          <w:rFonts w:ascii="Arial" w:cs="Arial" w:eastAsia="Arial" w:hAnsi="Arial"/>
          <w:color w:val="1F2937"/>
        </w:rPr>
        <w:t xml:space="preserve">Triage actions dialog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12" descr="Screenshot" title="w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A6. Triage actions dialog</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After reviewing an alert, the counsellor picks the student’s triage level. The choice controls what the student can use in the mobile app.</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1) Switch to Moderate: </w:t>
      </w:r>
      <w:r>
        <w:rPr>
          <w:rFonts w:ascii="Arial" w:cs="Arial" w:eastAsia="Arial" w:hAnsi="Arial"/>
          <w:color w:val="1F2937"/>
        </w:rPr>
        <w:t xml:space="preserve">Sets the student’s triage to Moderate and turns on guided app features.</w:t>
      </w:r>
    </w:p>
    <w:p>
      <w:pPr>
        <w:pStyle w:val="ListParagraph"/>
        <w:numPr>
          <w:ilvl w:val="0"/>
          <w:numId w:val="2"/>
        </w:numPr>
        <w:spacing w:after="70" w:line="264"/>
      </w:pPr>
      <w:r>
        <w:rPr>
          <w:rFonts w:ascii="Arial" w:cs="Arial" w:eastAsia="Arial" w:hAnsi="Arial"/>
          <w:b/>
          <w:bCs/>
          <w:color w:val="1F2937"/>
        </w:rPr>
        <w:t xml:space="preserve">2) Switch to Low (Mild): </w:t>
      </w:r>
      <w:r>
        <w:rPr>
          <w:rFonts w:ascii="Arial" w:cs="Arial" w:eastAsia="Arial" w:hAnsi="Arial"/>
          <w:color w:val="1F2937"/>
        </w:rPr>
        <w:t xml:space="preserve">Gives the student full access to the app.</w:t>
      </w:r>
    </w:p>
    <w:p>
      <w:pPr>
        <w:pStyle w:val="ListParagraph"/>
        <w:numPr>
          <w:ilvl w:val="0"/>
          <w:numId w:val="2"/>
        </w:numPr>
        <w:spacing w:after="70" w:line="264"/>
      </w:pPr>
      <w:r>
        <w:rPr>
          <w:rFonts w:ascii="Arial" w:cs="Arial" w:eastAsia="Arial" w:hAnsi="Arial"/>
          <w:b/>
          <w:bCs/>
          <w:color w:val="1F2937"/>
        </w:rPr>
        <w:t xml:space="preserve">3) Forced Retest (New Screening): </w:t>
      </w:r>
      <w:r>
        <w:rPr>
          <w:rFonts w:ascii="Arial" w:cs="Arial" w:eastAsia="Arial" w:hAnsi="Arial"/>
          <w:color w:val="1F2937"/>
        </w:rPr>
        <w:t xml:space="preserve">Makes the student complete a new screening assessment.</w:t>
      </w:r>
    </w:p>
    <w:p>
      <w:pPr>
        <w:pStyle w:val="ListParagraph"/>
        <w:numPr>
          <w:ilvl w:val="0"/>
          <w:numId w:val="2"/>
        </w:numPr>
        <w:spacing w:after="70" w:line="264"/>
      </w:pPr>
      <w:r>
        <w:rPr>
          <w:rFonts w:ascii="Arial" w:cs="Arial" w:eastAsia="Arial" w:hAnsi="Arial"/>
          <w:b/>
          <w:bCs/>
          <w:color w:val="1F2937"/>
        </w:rPr>
        <w:t xml:space="preserve">Cancel: </w:t>
      </w:r>
      <w:r>
        <w:rPr>
          <w:rFonts w:ascii="Arial" w:cs="Arial" w:eastAsia="Arial" w:hAnsi="Arial"/>
          <w:color w:val="1F2937"/>
        </w:rPr>
        <w:t xml:space="preserve">Closes the dialog without making any change.</w:t>
      </w:r>
    </w:p>
    <w:p>
      <w:pPr>
        <w:pBdr>
          <w:left w:val="single" w:color="F59E0B" w:sz="18" w:space="6"/>
        </w:pBdr>
        <w:shd w:fill="FEF3C7" w:color="auto" w:val="clear"/>
        <w:spacing w:after="120" w:before="160" w:line="264"/>
        <w:ind w:left="120" w:right="120"/>
      </w:pPr>
      <w:r>
        <w:rPr>
          <w:rFonts w:ascii="Arial" w:cs="Arial" w:eastAsia="Arial" w:hAnsi="Arial"/>
          <w:b/>
          <w:bCs/>
          <w:color w:val="1F2937"/>
        </w:rPr>
        <w:t xml:space="preserve">Note: </w:t>
      </w:r>
      <w:r>
        <w:rPr>
          <w:rFonts w:ascii="Arial" w:cs="Arial" w:eastAsia="Arial" w:hAnsi="Arial"/>
          <w:color w:val="1F2937"/>
        </w:rPr>
        <w:t xml:space="preserve">This was checked against the app code. While a forced retest is pending, the student’s Tools and Insights tabs are hidden and the Home tools stay locked until the new screening is finished (compare Figure B14).</w:t>
      </w:r>
    </w:p>
    <w:p>
      <w:pPr>
        <w:pStyle w:val="Heading2"/>
        <w:keepNext/>
        <w:spacing w:after="140" w:before="480"/>
      </w:pPr>
      <w:bookmarkStart w:name="h10" w:id="111"/>
      <w:r>
        <w:rPr>
          <w:rFonts w:ascii="Arial" w:cs="Arial" w:eastAsia="Arial" w:hAnsi="Arial"/>
          <w:color w:val="1F2937"/>
        </w:rPr>
        <w:t xml:space="preserve">A5. Appointments and sessions</w:t>
      </w:r>
      <w:bookmarkEnd w:id="111"/>
    </w:p>
    <w:p>
      <w:pPr>
        <w:pStyle w:val="Heading3"/>
        <w:keepNext/>
      </w:pPr>
      <w:r>
        <w:rPr>
          <w:rFonts w:ascii="Arial" w:cs="Arial" w:eastAsia="Arial" w:hAnsi="Arial"/>
          <w:color w:val="4F46E5"/>
        </w:rPr>
        <w:t xml:space="preserve">Figure A7  </w:t>
      </w:r>
      <w:r>
        <w:rPr>
          <w:rFonts w:ascii="Arial" w:cs="Arial" w:eastAsia="Arial" w:hAnsi="Arial"/>
          <w:color w:val="1F2937"/>
        </w:rPr>
        <w:t xml:space="preserve">Appointment requests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5" descr="Screenshot" title="w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A7. Appointment requests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Appointment requests that students made from the mobile app (see Figure B41), grouped by stage so the counsellor can respond to each one.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Status tabs: </w:t>
      </w:r>
      <w:r>
        <w:rPr>
          <w:rFonts w:ascii="Arial" w:cs="Arial" w:eastAsia="Arial" w:hAnsi="Arial"/>
          <w:color w:val="1F2937"/>
        </w:rPr>
        <w:t xml:space="preserve">Pending, Waiting, Accepted, Rejected and Completed.</w:t>
      </w:r>
    </w:p>
    <w:p>
      <w:pPr>
        <w:pStyle w:val="ListParagraph"/>
        <w:numPr>
          <w:ilvl w:val="0"/>
          <w:numId w:val="2"/>
        </w:numPr>
        <w:spacing w:after="70" w:line="264"/>
      </w:pPr>
      <w:r>
        <w:rPr>
          <w:rFonts w:ascii="Arial" w:cs="Arial" w:eastAsia="Arial" w:hAnsi="Arial"/>
          <w:b/>
          <w:bCs/>
          <w:color w:val="1F2937"/>
        </w:rPr>
        <w:t xml:space="preserve">Request row: </w:t>
      </w:r>
      <w:r>
        <w:rPr>
          <w:rFonts w:ascii="Arial" w:cs="Arial" w:eastAsia="Arial" w:hAnsi="Arial"/>
          <w:color w:val="1F2937"/>
        </w:rPr>
        <w:t xml:space="preserve">Shows the student (Vineeth), the reason they gave (“Help / Feeling exhausted”), the requested date and time (2026-10-10, 10:00 AM) and the status.</w:t>
      </w:r>
    </w:p>
    <w:p>
      <w:pPr>
        <w:pStyle w:val="ListParagraph"/>
        <w:numPr>
          <w:ilvl w:val="0"/>
          <w:numId w:val="2"/>
        </w:numPr>
        <w:spacing w:after="70" w:line="264"/>
      </w:pPr>
      <w:r>
        <w:rPr>
          <w:rFonts w:ascii="Arial" w:cs="Arial" w:eastAsia="Arial" w:hAnsi="Arial"/>
          <w:b/>
          <w:bCs/>
          <w:color w:val="1F2937"/>
        </w:rPr>
        <w:t xml:space="preserve">Actions: </w:t>
      </w:r>
      <w:r>
        <w:rPr>
          <w:rFonts w:ascii="Arial" w:cs="Arial" w:eastAsia="Arial" w:hAnsi="Arial"/>
          <w:color w:val="1F2937"/>
        </w:rPr>
        <w:t xml:space="preserve">Accept, Reschedule, Reject or delete the request.</w:t>
      </w:r>
    </w:p>
    <w:p>
      <w:pPr>
        <w:pStyle w:val="ListParagraph"/>
        <w:numPr>
          <w:ilvl w:val="0"/>
          <w:numId w:val="2"/>
        </w:numPr>
        <w:spacing w:after="70" w:line="264"/>
      </w:pPr>
      <w:r>
        <w:rPr>
          <w:rFonts w:ascii="Arial" w:cs="Arial" w:eastAsia="Arial" w:hAnsi="Arial"/>
          <w:b/>
          <w:bCs/>
          <w:color w:val="1F2937"/>
        </w:rPr>
        <w:t xml:space="preserve">New Request: </w:t>
      </w:r>
      <w:r>
        <w:rPr>
          <w:rFonts w:ascii="Arial" w:cs="Arial" w:eastAsia="Arial" w:hAnsi="Arial"/>
          <w:color w:val="1F2937"/>
        </w:rPr>
        <w:t xml:space="preserve">Lets staff book an appointment for a student.</w:t>
      </w:r>
    </w:p>
    <w:p>
      <w:pPr>
        <w:pStyle w:val="Heading2"/>
        <w:keepNext/>
        <w:spacing w:after="140" w:before="480"/>
      </w:pPr>
      <w:bookmarkStart w:name="h11" w:id="112"/>
      <w:r>
        <w:rPr>
          <w:rFonts w:ascii="Arial" w:cs="Arial" w:eastAsia="Arial" w:hAnsi="Arial"/>
          <w:color w:val="1F2937"/>
        </w:rPr>
        <w:t xml:space="preserve">A6. Counsellor call requests</w:t>
      </w:r>
      <w:bookmarkEnd w:id="112"/>
    </w:p>
    <w:p>
      <w:pPr>
        <w:pStyle w:val="Heading3"/>
        <w:keepNext/>
      </w:pPr>
      <w:r>
        <w:rPr>
          <w:rFonts w:ascii="Arial" w:cs="Arial" w:eastAsia="Arial" w:hAnsi="Arial"/>
          <w:color w:val="4F46E5"/>
        </w:rPr>
        <w:t xml:space="preserve">Figure A8  </w:t>
      </w:r>
      <w:r>
        <w:rPr>
          <w:rFonts w:ascii="Arial" w:cs="Arial" w:eastAsia="Arial" w:hAnsi="Arial"/>
          <w:color w:val="1F2937"/>
        </w:rPr>
        <w:t xml:space="preserve">Counsellor call requests (intervention queue)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6" descr="Screenshot" title="w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A8. Counsellor call requests (intervention queue)</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Requests for direct contact that students send while doing CBT and thought-reframing exercises (Think Differently, Figure B29). They appear here so a counsellor can call the student back.</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Summary counters: </w:t>
      </w:r>
      <w:r>
        <w:rPr>
          <w:rFonts w:ascii="Arial" w:cs="Arial" w:eastAsia="Arial" w:hAnsi="Arial"/>
          <w:color w:val="1F2937"/>
        </w:rPr>
        <w:t xml:space="preserve">Total 1, Pending 1, Scheduled 0, Completed 0.</w:t>
      </w:r>
    </w:p>
    <w:p>
      <w:pPr>
        <w:pStyle w:val="ListParagraph"/>
        <w:numPr>
          <w:ilvl w:val="0"/>
          <w:numId w:val="2"/>
        </w:numPr>
        <w:spacing w:after="70" w:line="264"/>
      </w:pPr>
      <w:r>
        <w:rPr>
          <w:rFonts w:ascii="Arial" w:cs="Arial" w:eastAsia="Arial" w:hAnsi="Arial"/>
          <w:b/>
          <w:bCs/>
          <w:color w:val="1F2937"/>
        </w:rPr>
        <w:t xml:space="preserve">Queue tabs: </w:t>
      </w:r>
      <w:r>
        <w:rPr>
          <w:rFonts w:ascii="Arial" w:cs="Arial" w:eastAsia="Arial" w:hAnsi="Arial"/>
          <w:color w:val="1F2937"/>
        </w:rPr>
        <w:t xml:space="preserve">Pending, Scheduled, Completed and All.</w:t>
      </w:r>
    </w:p>
    <w:p>
      <w:pPr>
        <w:pStyle w:val="ListParagraph"/>
        <w:numPr>
          <w:ilvl w:val="0"/>
          <w:numId w:val="2"/>
        </w:numPr>
        <w:spacing w:after="70" w:line="264"/>
      </w:pPr>
      <w:r>
        <w:rPr>
          <w:rFonts w:ascii="Arial" w:cs="Arial" w:eastAsia="Arial" w:hAnsi="Arial"/>
          <w:b/>
          <w:bCs/>
          <w:color w:val="1F2937"/>
        </w:rPr>
        <w:t xml:space="preserve">Request card: </w:t>
      </w:r>
      <w:r>
        <w:rPr>
          <w:rFonts w:ascii="Arial" w:cs="Arial" w:eastAsia="Arial" w:hAnsi="Arial"/>
          <w:color w:val="1F2937"/>
        </w:rPr>
        <w:t xml:space="preserve">The student (Vineeth), their phone number, when they asked, the situation context and the thought they logged (“I’m super anxious”).</w:t>
      </w:r>
    </w:p>
    <w:p>
      <w:pPr>
        <w:pStyle w:val="ListParagraph"/>
        <w:numPr>
          <w:ilvl w:val="0"/>
          <w:numId w:val="2"/>
        </w:numPr>
        <w:spacing w:after="70" w:line="264"/>
      </w:pPr>
      <w:r>
        <w:rPr>
          <w:rFonts w:ascii="Arial" w:cs="Arial" w:eastAsia="Arial" w:hAnsi="Arial"/>
          <w:b/>
          <w:bCs/>
          <w:color w:val="1F2937"/>
        </w:rPr>
        <w:t xml:space="preserve">Actions: </w:t>
      </w:r>
      <w:r>
        <w:rPr>
          <w:rFonts w:ascii="Arial" w:cs="Arial" w:eastAsia="Arial" w:hAnsi="Arial"/>
          <w:color w:val="1F2937"/>
        </w:rPr>
        <w:t xml:space="preserve">Call Now, Schedule Call, Mark Completed and Patient Profile.</w:t>
      </w:r>
    </w:p>
    <w:p>
      <w:pPr>
        <w:pStyle w:val="Heading2"/>
        <w:keepNext/>
        <w:spacing w:after="140" w:before="480"/>
      </w:pPr>
      <w:bookmarkStart w:name="h12" w:id="113"/>
      <w:r>
        <w:rPr>
          <w:rFonts w:ascii="Arial" w:cs="Arial" w:eastAsia="Arial" w:hAnsi="Arial"/>
          <w:color w:val="1F2937"/>
        </w:rPr>
        <w:t xml:space="preserve">A7. Clinical Screening Centre</w:t>
      </w:r>
      <w:bookmarkEnd w:id="113"/>
    </w:p>
    <w:p>
      <w:pPr>
        <w:keepNext/>
        <w:spacing w:after="120" w:line="276"/>
      </w:pPr>
      <w:r>
        <w:rPr>
          <w:rFonts w:ascii="Arial" w:cs="Arial" w:eastAsia="Arial" w:hAnsi="Arial"/>
          <w:color w:val="1F2937"/>
        </w:rPr>
        <w:t xml:space="preserve">Students complete three screening questionnaires in the app (Section B3). The Screening Centre combines the results for every enrolled student. The friendly names in the app match these clinical scales: Mood &amp; Energy Check is the PHQ-9 (depression), Calm &amp; Focus Check is the GAD-7 (anxiety) and Perception &amp; Thoughts Check is the PQ-16 (psychosis risk).</w:t>
      </w:r>
    </w:p>
    <w:p>
      <w:pPr>
        <w:pStyle w:val="Heading3"/>
        <w:keepNext/>
      </w:pPr>
      <w:r>
        <w:rPr>
          <w:rFonts w:ascii="Arial" w:cs="Arial" w:eastAsia="Arial" w:hAnsi="Arial"/>
          <w:color w:val="4F46E5"/>
        </w:rPr>
        <w:t xml:space="preserve">Figure A9  </w:t>
      </w:r>
      <w:r>
        <w:rPr>
          <w:rFonts w:ascii="Arial" w:cs="Arial" w:eastAsia="Arial" w:hAnsi="Arial"/>
          <w:color w:val="1F2937"/>
        </w:rPr>
        <w:t xml:space="preserve">Screening Centre: headline figures and risk distribution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7" descr="Screenshot" title="w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A9. Screening Centre: headline figures and risk distribution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Live combined screening data for all enrolled students, with the highest-priority signal (PHQ-9 item 9, which asks about suicidal thoughts) shown on its own.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Average PHQ-9: </w:t>
      </w:r>
      <w:r>
        <w:rPr>
          <w:rFonts w:ascii="Arial" w:cs="Arial" w:eastAsia="Arial" w:hAnsi="Arial"/>
          <w:color w:val="1F2937"/>
        </w:rPr>
        <w:t xml:space="preserve">14.2 out of 27, in the Moderate range.</w:t>
      </w:r>
    </w:p>
    <w:p>
      <w:pPr>
        <w:pStyle w:val="ListParagraph"/>
        <w:numPr>
          <w:ilvl w:val="0"/>
          <w:numId w:val="2"/>
        </w:numPr>
        <w:spacing w:after="70" w:line="264"/>
      </w:pPr>
      <w:r>
        <w:rPr>
          <w:rFonts w:ascii="Arial" w:cs="Arial" w:eastAsia="Arial" w:hAnsi="Arial"/>
          <w:b/>
          <w:bCs/>
          <w:color w:val="1F2937"/>
        </w:rPr>
        <w:t xml:space="preserve">Average GAD-7: </w:t>
      </w:r>
      <w:r>
        <w:rPr>
          <w:rFonts w:ascii="Arial" w:cs="Arial" w:eastAsia="Arial" w:hAnsi="Arial"/>
          <w:color w:val="1F2937"/>
        </w:rPr>
        <w:t xml:space="preserve">11.3 out of 21, in the Moderate range.</w:t>
      </w:r>
    </w:p>
    <w:p>
      <w:pPr>
        <w:pStyle w:val="ListParagraph"/>
        <w:numPr>
          <w:ilvl w:val="0"/>
          <w:numId w:val="2"/>
        </w:numPr>
        <w:spacing w:after="70" w:line="264"/>
      </w:pPr>
      <w:r>
        <w:rPr>
          <w:rFonts w:ascii="Arial" w:cs="Arial" w:eastAsia="Arial" w:hAnsi="Arial"/>
          <w:b/>
          <w:bCs/>
          <w:color w:val="1F2937"/>
        </w:rPr>
        <w:t xml:space="preserve">Suicide risk (Item 9): </w:t>
      </w:r>
      <w:r>
        <w:rPr>
          <w:rFonts w:ascii="Arial" w:cs="Arial" w:eastAsia="Arial" w:hAnsi="Arial"/>
          <w:color w:val="1F2937"/>
        </w:rPr>
        <w:t xml:space="preserve">4 students flagged, marked as an immediate triage priority.</w:t>
      </w:r>
    </w:p>
    <w:p>
      <w:pPr>
        <w:pStyle w:val="ListParagraph"/>
        <w:numPr>
          <w:ilvl w:val="0"/>
          <w:numId w:val="2"/>
        </w:numPr>
        <w:spacing w:after="70" w:line="264"/>
      </w:pPr>
      <w:r>
        <w:rPr>
          <w:rFonts w:ascii="Arial" w:cs="Arial" w:eastAsia="Arial" w:hAnsi="Arial"/>
          <w:b/>
          <w:bCs/>
          <w:color w:val="1F2937"/>
        </w:rPr>
        <w:t xml:space="preserve">Total enrolled: </w:t>
      </w:r>
      <w:r>
        <w:rPr>
          <w:rFonts w:ascii="Arial" w:cs="Arial" w:eastAsia="Arial" w:hAnsi="Arial"/>
          <w:color w:val="1F2937"/>
        </w:rPr>
        <w:t xml:space="preserve">10 students, with a breakdown by severity.</w:t>
      </w:r>
    </w:p>
    <w:p>
      <w:pPr>
        <w:pStyle w:val="ListParagraph"/>
        <w:numPr>
          <w:ilvl w:val="0"/>
          <w:numId w:val="2"/>
        </w:numPr>
        <w:spacing w:after="70" w:line="264"/>
      </w:pPr>
      <w:r>
        <w:rPr>
          <w:rFonts w:ascii="Arial" w:cs="Arial" w:eastAsia="Arial" w:hAnsi="Arial"/>
          <w:b/>
          <w:bCs/>
          <w:color w:val="1F2937"/>
        </w:rPr>
        <w:t xml:space="preserve">Risk Distribution Breakdown: </w:t>
      </w:r>
      <w:r>
        <w:rPr>
          <w:rFonts w:ascii="Arial" w:cs="Arial" w:eastAsia="Arial" w:hAnsi="Arial"/>
          <w:color w:val="1F2937"/>
        </w:rPr>
        <w:t xml:space="preserve">A chart that can show all scales together or PHQ-9 and GAD-7 separately.</w:t>
      </w:r>
    </w:p>
    <w:p>
      <w:pPr>
        <w:pStyle w:val="Heading3"/>
        <w:keepNext/>
      </w:pPr>
      <w:r>
        <w:rPr>
          <w:rFonts w:ascii="Arial" w:cs="Arial" w:eastAsia="Arial" w:hAnsi="Arial"/>
          <w:color w:val="4F46E5"/>
        </w:rPr>
        <w:t xml:space="preserve">Figure A10  </w:t>
      </w:r>
      <w:r>
        <w:rPr>
          <w:rFonts w:ascii="Arial" w:cs="Arial" w:eastAsia="Arial" w:hAnsi="Arial"/>
          <w:color w:val="1F2937"/>
        </w:rPr>
        <w:t xml:space="preserve">Screening Centre: severity chart and score summary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8" descr="Screenshot" title="w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A10. Screening Centre: severity chart and score summary</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lower part of the Screening Centre: how many students fall into each severity band, and a summary table of the combined scores.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Severity chart: </w:t>
      </w:r>
      <w:r>
        <w:rPr>
          <w:rFonts w:ascii="Arial" w:cs="Arial" w:eastAsia="Arial" w:hAnsi="Arial"/>
          <w:color w:val="1F2937"/>
        </w:rPr>
        <w:t xml:space="preserve">Number of students in the Mild, Moderate and Severe bands.</w:t>
      </w:r>
    </w:p>
    <w:p>
      <w:pPr>
        <w:pStyle w:val="ListParagraph"/>
        <w:numPr>
          <w:ilvl w:val="0"/>
          <w:numId w:val="2"/>
        </w:numPr>
        <w:spacing w:after="70" w:line="264"/>
      </w:pPr>
      <w:r>
        <w:rPr>
          <w:rFonts w:ascii="Arial" w:cs="Arial" w:eastAsia="Arial" w:hAnsi="Arial"/>
          <w:b/>
          <w:bCs/>
          <w:color w:val="1F2937"/>
        </w:rPr>
        <w:t xml:space="preserve">Aggregate Score Summary: </w:t>
      </w:r>
      <w:r>
        <w:rPr>
          <w:rFonts w:ascii="Arial" w:cs="Arial" w:eastAsia="Arial" w:hAnsi="Arial"/>
          <w:color w:val="1F2937"/>
        </w:rPr>
        <w:t xml:space="preserve">PHQ-9 14.2/27 (Moderate), GAD-7 11.3/21 (Moderate), 4 severe cases that need review, and 10 students screened.</w:t>
      </w:r>
    </w:p>
    <w:p>
      <w:pPr>
        <w:pStyle w:val="Heading2"/>
        <w:keepNext/>
        <w:spacing w:after="140" w:before="480"/>
      </w:pPr>
      <w:bookmarkStart w:name="h13" w:id="114"/>
      <w:r>
        <w:rPr>
          <w:rFonts w:ascii="Arial" w:cs="Arial" w:eastAsia="Arial" w:hAnsi="Arial"/>
          <w:color w:val="1F2937"/>
        </w:rPr>
        <w:t xml:space="preserve">A8. AI Safety &amp; Companion Logs</w:t>
      </w:r>
      <w:bookmarkEnd w:id="114"/>
    </w:p>
    <w:p>
      <w:pPr>
        <w:pStyle w:val="Heading3"/>
        <w:keepNext/>
      </w:pPr>
      <w:r>
        <w:rPr>
          <w:rFonts w:ascii="Arial" w:cs="Arial" w:eastAsia="Arial" w:hAnsi="Arial"/>
          <w:color w:val="4F46E5"/>
        </w:rPr>
        <w:t xml:space="preserve">Figure A11  </w:t>
      </w:r>
      <w:r>
        <w:rPr>
          <w:rFonts w:ascii="Arial" w:cs="Arial" w:eastAsia="Arial" w:hAnsi="Arial"/>
          <w:color w:val="1F2937"/>
        </w:rPr>
        <w:t xml:space="preserve">AI monitoring of Emoty conversations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09" descr="Screenshot" title="w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A11. AI monitoring of Emoty conversations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Staff can monitor students’ conversations with Emoty, the AI companion in the app (Figure B39 and Figure B40), and see how many have been flagged for safety.</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View toggle: </w:t>
      </w:r>
      <w:r>
        <w:rPr>
          <w:rFonts w:ascii="Arial" w:cs="Arial" w:eastAsia="Arial" w:hAnsi="Arial"/>
          <w:color w:val="1F2937"/>
        </w:rPr>
        <w:t xml:space="preserve">Switches between AI User Conversations and Monitoring activity.</w:t>
      </w:r>
    </w:p>
    <w:p>
      <w:pPr>
        <w:pStyle w:val="ListParagraph"/>
        <w:numPr>
          <w:ilvl w:val="0"/>
          <w:numId w:val="2"/>
        </w:numPr>
        <w:spacing w:after="70" w:line="264"/>
      </w:pPr>
      <w:r>
        <w:rPr>
          <w:rFonts w:ascii="Arial" w:cs="Arial" w:eastAsia="Arial" w:hAnsi="Arial"/>
          <w:b/>
          <w:bCs/>
          <w:color w:val="1F2937"/>
        </w:rPr>
        <w:t xml:space="preserve">Summary counters: </w:t>
      </w:r>
      <w:r>
        <w:rPr>
          <w:rFonts w:ascii="Arial" w:cs="Arial" w:eastAsia="Arial" w:hAnsi="Arial"/>
          <w:color w:val="1F2937"/>
        </w:rPr>
        <w:t xml:space="preserve">Students who have chatted with the AI (4), total AI messages (76), active today (0) and high-risk conversations flagged (0).</w:t>
      </w:r>
    </w:p>
    <w:p>
      <w:pPr>
        <w:pStyle w:val="ListParagraph"/>
        <w:numPr>
          <w:ilvl w:val="0"/>
          <w:numId w:val="2"/>
        </w:numPr>
        <w:spacing w:after="70" w:line="264"/>
      </w:pPr>
      <w:r>
        <w:rPr>
          <w:rFonts w:ascii="Arial" w:cs="Arial" w:eastAsia="Arial" w:hAnsi="Arial"/>
          <w:b/>
          <w:bCs/>
          <w:color w:val="1F2937"/>
        </w:rPr>
        <w:t xml:space="preserve">Patient AI chat directory: </w:t>
      </w:r>
      <w:r>
        <w:rPr>
          <w:rFonts w:ascii="Arial" w:cs="Arial" w:eastAsia="Arial" w:hAnsi="Arial"/>
          <w:color w:val="1F2937"/>
        </w:rPr>
        <w:t xml:space="preserve">A searchable list of students with their message counts. Open Conversation shows the full chat history.</w:t>
      </w:r>
    </w:p>
    <w:p>
      <w:pPr>
        <w:pStyle w:val="Heading2"/>
        <w:keepNext/>
        <w:spacing w:after="140" w:before="480"/>
      </w:pPr>
      <w:bookmarkStart w:name="h14" w:id="115"/>
      <w:r>
        <w:rPr>
          <w:rFonts w:ascii="Arial" w:cs="Arial" w:eastAsia="Arial" w:hAnsi="Arial"/>
          <w:color w:val="1F2937"/>
        </w:rPr>
        <w:t xml:space="preserve">A9. Notifications</w:t>
      </w:r>
      <w:bookmarkEnd w:id="115"/>
    </w:p>
    <w:p>
      <w:pPr>
        <w:pStyle w:val="Heading3"/>
        <w:keepNext/>
      </w:pPr>
      <w:r>
        <w:rPr>
          <w:rFonts w:ascii="Arial" w:cs="Arial" w:eastAsia="Arial" w:hAnsi="Arial"/>
          <w:color w:val="4F46E5"/>
        </w:rPr>
        <w:t xml:space="preserve">Figure A12  </w:t>
      </w:r>
      <w:r>
        <w:rPr>
          <w:rFonts w:ascii="Arial" w:cs="Arial" w:eastAsia="Arial" w:hAnsi="Arial"/>
          <w:color w:val="1F2937"/>
        </w:rPr>
        <w:t xml:space="preserve">Notifications centre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5619750" cy="2524125"/>
                  <wp:effectExtent t="0" r="0" b="0" l="0"/>
                  <wp:docPr id="1" name="w10" descr="Screenshot" title="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52412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A12. Notifications centre</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 single place for system notifications about student activity that needs a counsellor’s attention.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New Counselor Support Request: </w:t>
      </w:r>
      <w:r>
        <w:rPr>
          <w:rFonts w:ascii="Arial" w:cs="Arial" w:eastAsia="Arial" w:hAnsi="Arial"/>
          <w:color w:val="1F2937"/>
        </w:rPr>
        <w:t xml:space="preserve">Raised when a student asks for counsellor contact (see A6).</w:t>
      </w:r>
    </w:p>
    <w:p>
      <w:pPr>
        <w:pStyle w:val="ListParagraph"/>
        <w:numPr>
          <w:ilvl w:val="0"/>
          <w:numId w:val="2"/>
        </w:numPr>
        <w:spacing w:after="70" w:line="264"/>
      </w:pPr>
      <w:r>
        <w:rPr>
          <w:rFonts w:ascii="Arial" w:cs="Arial" w:eastAsia="Arial" w:hAnsi="Arial"/>
          <w:b/>
          <w:bCs/>
          <w:color w:val="1F2937"/>
        </w:rPr>
        <w:t xml:space="preserve">New Appointment Request: </w:t>
      </w:r>
      <w:r>
        <w:rPr>
          <w:rFonts w:ascii="Arial" w:cs="Arial" w:eastAsia="Arial" w:hAnsi="Arial"/>
          <w:color w:val="1F2937"/>
        </w:rPr>
        <w:t xml:space="preserve">Raised when a student books a session (see A5), with the requested date and time.</w:t>
      </w:r>
    </w:p>
    <w:p>
      <w:pPr>
        <w:pStyle w:val="ListParagraph"/>
        <w:numPr>
          <w:ilvl w:val="0"/>
          <w:numId w:val="2"/>
        </w:numPr>
        <w:spacing w:after="70" w:line="264"/>
      </w:pPr>
      <w:r>
        <w:rPr>
          <w:rFonts w:ascii="Arial" w:cs="Arial" w:eastAsia="Arial" w:hAnsi="Arial"/>
          <w:b/>
          <w:bCs/>
          <w:color w:val="1F2937"/>
        </w:rPr>
        <w:t xml:space="preserve">Follow-up Completed by Student: </w:t>
      </w:r>
      <w:r>
        <w:rPr>
          <w:rFonts w:ascii="Arial" w:cs="Arial" w:eastAsia="Arial" w:hAnsi="Arial"/>
          <w:color w:val="1F2937"/>
        </w:rPr>
        <w:t xml:space="preserve">Confirms that a student has finished a follow-up task, such as a screening review.</w:t>
      </w:r>
    </w:p>
    <w:p>
      <w:pPr>
        <w:pStyle w:val="ListParagraph"/>
        <w:numPr>
          <w:ilvl w:val="0"/>
          <w:numId w:val="2"/>
        </w:numPr>
        <w:spacing w:after="70" w:line="264"/>
      </w:pPr>
      <w:r>
        <w:rPr>
          <w:rFonts w:ascii="Arial" w:cs="Arial" w:eastAsia="Arial" w:hAnsi="Arial"/>
          <w:b/>
          <w:bCs/>
          <w:color w:val="1F2937"/>
        </w:rPr>
        <w:t xml:space="preserve">Mark Read: </w:t>
      </w:r>
      <w:r>
        <w:rPr>
          <w:rFonts w:ascii="Arial" w:cs="Arial" w:eastAsia="Arial" w:hAnsi="Arial"/>
          <w:color w:val="1F2937"/>
        </w:rPr>
        <w:t xml:space="preserve">Marks a notification as read once it has been dealt with.</w:t>
      </w:r>
    </w:p>
    <w:p>
      <w:pPr>
        <w:pStyle w:val="Heading1"/>
        <w:pageBreakBefore/>
      </w:pPr>
      <w:bookmarkStart w:name="h15" w:id="116"/>
      <w:r>
        <w:rPr>
          <w:rFonts w:ascii="Arial" w:cs="Arial" w:eastAsia="Arial" w:hAnsi="Arial"/>
          <w:color w:val="4F46E5"/>
        </w:rPr>
        <w:t xml:space="preserve">Part B. Student Mobile App</w:t>
      </w:r>
      <w:bookmarkEnd w:id="116"/>
    </w:p>
    <w:p>
      <w:pPr>
        <w:spacing w:after="120" w:line="276"/>
      </w:pPr>
      <w:r>
        <w:rPr>
          <w:rFonts w:ascii="Arial" w:cs="Arial" w:eastAsia="Arial" w:hAnsi="Arial"/>
          <w:color w:val="1F2937"/>
        </w:rPr>
        <w:t xml:space="preserve">Part B follows a new student from installing the app to using every feature: account creation, onboarding, the initial wellness screening, Home and the daily check-in, the guided emotion check-in, the Therapy Hub and each support tool, Insights and Profile.</w:t>
      </w:r>
    </w:p>
    <w:p>
      <w:pPr>
        <w:pStyle w:val="Heading2"/>
        <w:keepNext/>
        <w:spacing w:after="140" w:before="120"/>
      </w:pPr>
      <w:bookmarkStart w:name="h16" w:id="117"/>
      <w:r>
        <w:rPr>
          <w:rFonts w:ascii="Arial" w:cs="Arial" w:eastAsia="Arial" w:hAnsi="Arial"/>
          <w:color w:val="1F2937"/>
        </w:rPr>
        <w:t xml:space="preserve">B1. Account access</w:t>
      </w:r>
      <w:bookmarkEnd w:id="117"/>
    </w:p>
    <w:p>
      <w:pPr>
        <w:keepNext/>
        <w:spacing w:after="120" w:line="276"/>
      </w:pPr>
      <w:r>
        <w:rPr>
          <w:rFonts w:ascii="Arial" w:cs="Arial" w:eastAsia="Arial" w:hAnsi="Arial"/>
          <w:color w:val="1F2937"/>
        </w:rPr>
        <w:t xml:space="preserve">A new student downloads Emotify and creates an account. Returning students sign in on the same screen.</w:t>
      </w:r>
    </w:p>
    <w:p>
      <w:pPr>
        <w:pStyle w:val="Heading3"/>
        <w:keepNext/>
      </w:pPr>
      <w:r>
        <w:rPr>
          <w:rFonts w:ascii="Arial" w:cs="Arial" w:eastAsia="Arial" w:hAnsi="Arial"/>
          <w:color w:val="4F46E5"/>
        </w:rPr>
        <w:t xml:space="preserve">Figure B1  </w:t>
      </w:r>
      <w:r>
        <w:rPr>
          <w:rFonts w:ascii="Arial" w:cs="Arial" w:eastAsia="Arial" w:hAnsi="Arial"/>
          <w:color w:val="1F2937"/>
        </w:rPr>
        <w:t xml:space="preserve">Sign in</w:t>
      </w:r>
    </w:p>
    <w:tbl>
      <w:tblPr>
        <w:tblW w:type="dxa" w:w="3015"/>
        <w:jc w:val="center"/>
        <w:tblBorders>
          <w:top w:val="single" w:color="auto" w:sz="4"/>
          <w:left w:val="single" w:color="auto" w:sz="4"/>
          <w:bottom w:val="single" w:color="auto" w:sz="4"/>
          <w:right w:val="single" w:color="auto" w:sz="4"/>
          <w:insideH w:val="single" w:color="auto" w:sz="4"/>
          <w:insideV w:val="single" w:color="auto" w:sz="4"/>
        </w:tblBorders>
      </w:tblPr>
      <w:tblGrid>
        <w:gridCol w:w="3015"/>
      </w:tblGrid>
      <w:tr>
        <w:trPr>
          <w:cantSplit/>
        </w:trPr>
        <w:tc>
          <w:tcPr>
            <w:tcW w:type="dxa" w:w="301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1762125" cy="3914775"/>
                  <wp:effectExtent t="0" r="0" b="0" l="0"/>
                  <wp:docPr id="1" name="m01" descr="Screenshot" title="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62125" cy="39147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 Sign in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first screen of the app. Students who already have an account sign in here; new students go to account creation.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Language selector: </w:t>
      </w:r>
      <w:r>
        <w:rPr>
          <w:rFonts w:ascii="Arial" w:cs="Arial" w:eastAsia="Arial" w:hAnsi="Arial"/>
          <w:color w:val="1F2937"/>
        </w:rPr>
        <w:t xml:space="preserve">The English chip in the top corner changes the app language.</w:t>
      </w:r>
    </w:p>
    <w:p>
      <w:pPr>
        <w:pStyle w:val="ListParagraph"/>
        <w:numPr>
          <w:ilvl w:val="0"/>
          <w:numId w:val="2"/>
        </w:numPr>
        <w:spacing w:after="70" w:line="264"/>
      </w:pPr>
      <w:r>
        <w:rPr>
          <w:rFonts w:ascii="Arial" w:cs="Arial" w:eastAsia="Arial" w:hAnsi="Arial"/>
          <w:b/>
          <w:bCs/>
          <w:color w:val="1F2937"/>
        </w:rPr>
        <w:t xml:space="preserve">Mobile Number and Password: </w:t>
      </w:r>
      <w:r>
        <w:rPr>
          <w:rFonts w:ascii="Arial" w:cs="Arial" w:eastAsia="Arial" w:hAnsi="Arial"/>
          <w:color w:val="1F2937"/>
        </w:rPr>
        <w:t xml:space="preserve">The student’s login details. The eye icon shows or hides the password.</w:t>
      </w:r>
    </w:p>
    <w:p>
      <w:pPr>
        <w:pStyle w:val="ListParagraph"/>
        <w:numPr>
          <w:ilvl w:val="0"/>
          <w:numId w:val="2"/>
        </w:numPr>
        <w:spacing w:after="70" w:line="264"/>
      </w:pPr>
      <w:r>
        <w:rPr>
          <w:rFonts w:ascii="Arial" w:cs="Arial" w:eastAsia="Arial" w:hAnsi="Arial"/>
          <w:b/>
          <w:bCs/>
          <w:color w:val="1F2937"/>
        </w:rPr>
        <w:t xml:space="preserve">Sign In: </w:t>
      </w:r>
      <w:r>
        <w:rPr>
          <w:rFonts w:ascii="Arial" w:cs="Arial" w:eastAsia="Arial" w:hAnsi="Arial"/>
          <w:color w:val="1F2937"/>
        </w:rPr>
        <w:t xml:space="preserve">Turns on once both fields are filled in.</w:t>
      </w:r>
    </w:p>
    <w:p>
      <w:pPr>
        <w:pStyle w:val="ListParagraph"/>
        <w:numPr>
          <w:ilvl w:val="0"/>
          <w:numId w:val="2"/>
        </w:numPr>
        <w:spacing w:after="70" w:line="264"/>
      </w:pPr>
      <w:r>
        <w:rPr>
          <w:rFonts w:ascii="Arial" w:cs="Arial" w:eastAsia="Arial" w:hAnsi="Arial"/>
          <w:b/>
          <w:bCs/>
          <w:color w:val="1F2937"/>
        </w:rPr>
        <w:t xml:space="preserve">Biometric Login: </w:t>
      </w:r>
      <w:r>
        <w:rPr>
          <w:rFonts w:ascii="Arial" w:cs="Arial" w:eastAsia="Arial" w:hAnsi="Arial"/>
          <w:color w:val="1F2937"/>
        </w:rPr>
        <w:t xml:space="preserve">Signs in with the phone’s fingerprint or face unlock, where available.</w:t>
      </w:r>
    </w:p>
    <w:p>
      <w:pPr>
        <w:pStyle w:val="ListParagraph"/>
        <w:numPr>
          <w:ilvl w:val="0"/>
          <w:numId w:val="2"/>
        </w:numPr>
        <w:spacing w:after="70" w:line="264"/>
      </w:pPr>
      <w:r>
        <w:rPr>
          <w:rFonts w:ascii="Arial" w:cs="Arial" w:eastAsia="Arial" w:hAnsi="Arial"/>
          <w:b/>
          <w:bCs/>
          <w:color w:val="1F2937"/>
        </w:rPr>
        <w:t xml:space="preserve">Create an Account: </w:t>
      </w:r>
      <w:r>
        <w:rPr>
          <w:rFonts w:ascii="Arial" w:cs="Arial" w:eastAsia="Arial" w:hAnsi="Arial"/>
          <w:color w:val="1F2937"/>
        </w:rPr>
        <w:t xml:space="preserve">Opens the registration screen for new students.</w:t>
      </w:r>
    </w:p>
    <w:p>
      <w:pPr>
        <w:pStyle w:val="ListParagraph"/>
        <w:numPr>
          <w:ilvl w:val="0"/>
          <w:numId w:val="2"/>
        </w:numPr>
        <w:spacing w:after="70" w:line="264"/>
      </w:pPr>
      <w:r>
        <w:rPr>
          <w:rFonts w:ascii="Arial" w:cs="Arial" w:eastAsia="Arial" w:hAnsi="Arial"/>
          <w:b/>
          <w:bCs/>
          <w:color w:val="1F2937"/>
        </w:rPr>
        <w:t xml:space="preserve">Security note: </w:t>
      </w:r>
      <w:r>
        <w:rPr>
          <w:rFonts w:ascii="Arial" w:cs="Arial" w:eastAsia="Arial" w:hAnsi="Arial"/>
          <w:color w:val="1F2937"/>
        </w:rPr>
        <w:t xml:space="preserve">The footer reads “Secure Biometric &amp; JWT Authentication”.</w:t>
      </w:r>
    </w:p>
    <w:p>
      <w:pPr>
        <w:pStyle w:val="Heading3"/>
        <w:keepNext/>
        <w:pageBreakBefore/>
      </w:pPr>
      <w:r>
        <w:rPr>
          <w:rFonts w:ascii="Arial" w:cs="Arial" w:eastAsia="Arial" w:hAnsi="Arial"/>
          <w:color w:val="4F46E5"/>
        </w:rPr>
        <w:t xml:space="preserve">Figure B2  </w:t>
      </w:r>
      <w:r>
        <w:rPr>
          <w:rFonts w:ascii="Arial" w:cs="Arial" w:eastAsia="Arial" w:hAnsi="Arial"/>
          <w:color w:val="1F2937"/>
        </w:rPr>
        <w:t xml:space="preserve">Create Student Account</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03" descr="Screenshot" title="m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 Create Student Account</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Registration for a new student. The mobile number becomes the student’s login.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Full Name: </w:t>
      </w:r>
      <w:r>
        <w:rPr>
          <w:rFonts w:ascii="Arial" w:cs="Arial" w:eastAsia="Arial" w:hAnsi="Arial"/>
          <w:color w:val="1F2937"/>
        </w:rPr>
        <w:t xml:space="preserve">The student’s name.</w:t>
      </w:r>
    </w:p>
    <w:p>
      <w:pPr>
        <w:pStyle w:val="ListParagraph"/>
        <w:numPr>
          <w:ilvl w:val="0"/>
          <w:numId w:val="2"/>
        </w:numPr>
        <w:spacing w:after="70" w:line="264"/>
      </w:pPr>
      <w:r>
        <w:rPr>
          <w:rFonts w:ascii="Arial" w:cs="Arial" w:eastAsia="Arial" w:hAnsi="Arial"/>
          <w:b/>
          <w:bCs/>
          <w:color w:val="1F2937"/>
        </w:rPr>
        <w:t xml:space="preserve">Mobile Number (Login Identifier): </w:t>
      </w:r>
      <w:r>
        <w:rPr>
          <w:rFonts w:ascii="Arial" w:cs="Arial" w:eastAsia="Arial" w:hAnsi="Arial"/>
          <w:color w:val="1F2937"/>
        </w:rPr>
        <w:t xml:space="preserve">A 10-digit mobile number, used to sign in.</w:t>
      </w:r>
    </w:p>
    <w:p>
      <w:pPr>
        <w:pStyle w:val="ListParagraph"/>
        <w:numPr>
          <w:ilvl w:val="0"/>
          <w:numId w:val="2"/>
        </w:numPr>
        <w:spacing w:after="70" w:line="264"/>
      </w:pPr>
      <w:r>
        <w:rPr>
          <w:rFonts w:ascii="Arial" w:cs="Arial" w:eastAsia="Arial" w:hAnsi="Arial"/>
          <w:b/>
          <w:bCs/>
          <w:color w:val="1F2937"/>
        </w:rPr>
        <w:t xml:space="preserve">Email Address (Optional): </w:t>
      </w:r>
      <w:r>
        <w:rPr>
          <w:rFonts w:ascii="Arial" w:cs="Arial" w:eastAsia="Arial" w:hAnsi="Arial"/>
          <w:color w:val="1F2937"/>
        </w:rPr>
        <w:t xml:space="preserve">Can be left blank.</w:t>
      </w:r>
    </w:p>
    <w:p>
      <w:pPr>
        <w:pStyle w:val="ListParagraph"/>
        <w:numPr>
          <w:ilvl w:val="0"/>
          <w:numId w:val="2"/>
        </w:numPr>
        <w:spacing w:after="70" w:line="264"/>
      </w:pPr>
      <w:r>
        <w:rPr>
          <w:rFonts w:ascii="Arial" w:cs="Arial" w:eastAsia="Arial" w:hAnsi="Arial"/>
          <w:b/>
          <w:bCs/>
          <w:color w:val="1F2937"/>
        </w:rPr>
        <w:t xml:space="preserve">Password and Confirm Password: </w:t>
      </w:r>
      <w:r>
        <w:rPr>
          <w:rFonts w:ascii="Arial" w:cs="Arial" w:eastAsia="Arial" w:hAnsi="Arial"/>
          <w:color w:val="1F2937"/>
        </w:rPr>
        <w:t xml:space="preserve">At least 6 characters, entered twice to avoid typos, with show/hide icons.</w:t>
      </w:r>
    </w:p>
    <w:p>
      <w:pPr>
        <w:pStyle w:val="ListParagraph"/>
        <w:numPr>
          <w:ilvl w:val="0"/>
          <w:numId w:val="2"/>
        </w:numPr>
        <w:spacing w:after="70" w:line="264"/>
      </w:pPr>
      <w:r>
        <w:rPr>
          <w:rFonts w:ascii="Arial" w:cs="Arial" w:eastAsia="Arial" w:hAnsi="Arial"/>
          <w:b/>
          <w:bCs/>
          <w:color w:val="1F2937"/>
        </w:rPr>
        <w:t xml:space="preserve">Create Account: </w:t>
      </w:r>
      <w:r>
        <w:rPr>
          <w:rFonts w:ascii="Arial" w:cs="Arial" w:eastAsia="Arial" w:hAnsi="Arial"/>
          <w:color w:val="1F2937"/>
        </w:rPr>
        <w:t xml:space="preserve">Turns on once the form is valid, creates the account and starts onboarding.</w:t>
      </w:r>
    </w:p>
    <w:p>
      <w:pPr>
        <w:pStyle w:val="ListParagraph"/>
        <w:numPr>
          <w:ilvl w:val="0"/>
          <w:numId w:val="2"/>
        </w:numPr>
        <w:spacing w:after="70" w:line="264"/>
      </w:pPr>
      <w:r>
        <w:rPr>
          <w:rFonts w:ascii="Arial" w:cs="Arial" w:eastAsia="Arial" w:hAnsi="Arial"/>
          <w:b/>
          <w:bCs/>
          <w:color w:val="1F2937"/>
        </w:rPr>
        <w:t xml:space="preserve">Sign In link: </w:t>
      </w:r>
      <w:r>
        <w:rPr>
          <w:rFonts w:ascii="Arial" w:cs="Arial" w:eastAsia="Arial" w:hAnsi="Arial"/>
          <w:color w:val="1F2937"/>
        </w:rPr>
        <w:t xml:space="preserve">Returns to the sign-in screen for students who already have an account.</w:t>
      </w:r>
    </w:p>
    <w:p>
      <w:pPr>
        <w:pStyle w:val="Heading2"/>
        <w:keepNext/>
        <w:pageBreakBefore/>
        <w:spacing w:after="140" w:before="120"/>
      </w:pPr>
      <w:bookmarkStart w:name="h17" w:id="118"/>
      <w:r>
        <w:rPr>
          <w:rFonts w:ascii="Arial" w:cs="Arial" w:eastAsia="Arial" w:hAnsi="Arial"/>
          <w:color w:val="1F2937"/>
        </w:rPr>
        <w:t xml:space="preserve">B2. First-time onboarding</w:t>
      </w:r>
      <w:bookmarkEnd w:id="118"/>
    </w:p>
    <w:p>
      <w:pPr>
        <w:keepNext/>
        <w:spacing w:after="120" w:line="276"/>
      </w:pPr>
      <w:r>
        <w:rPr>
          <w:rFonts w:ascii="Arial" w:cs="Arial" w:eastAsia="Arial" w:hAnsi="Arial"/>
          <w:color w:val="1F2937"/>
        </w:rPr>
        <w:t xml:space="preserve">On first sign-in the student meets Emoty, reads the key safety information, gives consent and adds an emergency contact and some profile details. A “Step X of 3” indicator shows progress.</w:t>
      </w:r>
    </w:p>
    <w:p>
      <w:pPr>
        <w:pStyle w:val="Heading3"/>
        <w:keepNext/>
      </w:pPr>
      <w:r>
        <w:rPr>
          <w:rFonts w:ascii="Arial" w:cs="Arial" w:eastAsia="Arial" w:hAnsi="Arial"/>
          <w:color w:val="4F46E5"/>
        </w:rPr>
        <w:t xml:space="preserve">Figure B3  </w:t>
      </w:r>
      <w:r>
        <w:rPr>
          <w:rFonts w:ascii="Arial" w:cs="Arial" w:eastAsia="Arial" w:hAnsi="Arial"/>
          <w:color w:val="1F2937"/>
        </w:rPr>
        <w:t xml:space="preserve">Welcome and Meet Your Companion</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02" descr="Screenshot" title="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 Welcome and Meet Your Companion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student is introduced to Emoty, the in-app companion, and chooses how Emoty looks.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Emoty avatar: </w:t>
      </w:r>
      <w:r>
        <w:rPr>
          <w:rFonts w:ascii="Arial" w:cs="Arial" w:eastAsia="Arial" w:hAnsi="Arial"/>
          <w:color w:val="1F2937"/>
        </w:rPr>
        <w:t xml:space="preserve">The companion character that appears throughout the app.</w:t>
      </w:r>
    </w:p>
    <w:p>
      <w:pPr>
        <w:pStyle w:val="ListParagraph"/>
        <w:numPr>
          <w:ilvl w:val="0"/>
          <w:numId w:val="2"/>
        </w:numPr>
        <w:spacing w:after="70" w:line="264"/>
      </w:pPr>
      <w:r>
        <w:rPr>
          <w:rFonts w:ascii="Arial" w:cs="Arial" w:eastAsia="Arial" w:hAnsi="Arial"/>
          <w:b/>
          <w:bCs/>
          <w:color w:val="1F2937"/>
        </w:rPr>
        <w:t xml:space="preserve">Choose Avatar: </w:t>
      </w:r>
      <w:r>
        <w:rPr>
          <w:rFonts w:ascii="Arial" w:cs="Arial" w:eastAsia="Arial" w:hAnsi="Arial"/>
          <w:color w:val="1F2937"/>
        </w:rPr>
        <w:t xml:space="preserve">Pick the Girl or Boy look (Boy is selected here).</w:t>
      </w:r>
    </w:p>
    <w:p>
      <w:pPr>
        <w:pStyle w:val="ListParagraph"/>
        <w:numPr>
          <w:ilvl w:val="0"/>
          <w:numId w:val="2"/>
        </w:numPr>
        <w:spacing w:after="70" w:line="264"/>
      </w:pPr>
      <w:r>
        <w:rPr>
          <w:rFonts w:ascii="Arial" w:cs="Arial" w:eastAsia="Arial" w:hAnsi="Arial"/>
          <w:b/>
          <w:bCs/>
          <w:color w:val="1F2937"/>
        </w:rPr>
        <w:t xml:space="preserve">Companion Name: </w:t>
      </w:r>
      <w:r>
        <w:rPr>
          <w:rFonts w:ascii="Arial" w:cs="Arial" w:eastAsia="Arial" w:hAnsi="Arial"/>
          <w:color w:val="1F2937"/>
        </w:rPr>
        <w:t xml:space="preserve">Shows “Emoty”. The student can change the avatar and name later in Profile settings.</w:t>
      </w:r>
    </w:p>
    <w:p>
      <w:pPr>
        <w:pStyle w:val="ListParagraph"/>
        <w:numPr>
          <w:ilvl w:val="0"/>
          <w:numId w:val="2"/>
        </w:numPr>
        <w:spacing w:after="70" w:line="264"/>
      </w:pPr>
      <w:r>
        <w:rPr>
          <w:rFonts w:ascii="Arial" w:cs="Arial" w:eastAsia="Arial" w:hAnsi="Arial"/>
          <w:b/>
          <w:bCs/>
          <w:color w:val="1F2937"/>
        </w:rPr>
        <w:t xml:space="preserve">Before we begin: </w:t>
      </w:r>
      <w:r>
        <w:rPr>
          <w:rFonts w:ascii="Arial" w:cs="Arial" w:eastAsia="Arial" w:hAnsi="Arial"/>
          <w:color w:val="1F2937"/>
        </w:rPr>
        <w:t xml:space="preserve">The start of the safety information, continued in the next figure.</w:t>
      </w:r>
    </w:p>
    <w:p>
      <w:pPr>
        <w:pStyle w:val="Heading3"/>
        <w:keepNext/>
        <w:pageBreakBefore/>
      </w:pPr>
      <w:r>
        <w:rPr>
          <w:rFonts w:ascii="Arial" w:cs="Arial" w:eastAsia="Arial" w:hAnsi="Arial"/>
          <w:color w:val="4F46E5"/>
        </w:rPr>
        <w:t xml:space="preserve">Figure B4  </w:t>
      </w:r>
      <w:r>
        <w:rPr>
          <w:rFonts w:ascii="Arial" w:cs="Arial" w:eastAsia="Arial" w:hAnsi="Arial"/>
          <w:color w:val="1F2937"/>
        </w:rPr>
        <w:t xml:space="preserve">Before we begin</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04" descr="Screenshot" title="m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B4. Before we begin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rest of the welcome screen, which sets clear expectations before the student starts.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Not a diagnosis tool: </w:t>
      </w:r>
      <w:r>
        <w:rPr>
          <w:rFonts w:ascii="Arial" w:cs="Arial" w:eastAsia="Arial" w:hAnsi="Arial"/>
          <w:color w:val="1F2937"/>
        </w:rPr>
        <w:t xml:space="preserve">The app does not replace professional mental health care; it helps students understand their emotional patterns and connects them with support when needed.</w:t>
      </w:r>
    </w:p>
    <w:p>
      <w:pPr>
        <w:pStyle w:val="ListParagraph"/>
        <w:numPr>
          <w:ilvl w:val="0"/>
          <w:numId w:val="2"/>
        </w:numPr>
        <w:spacing w:after="70" w:line="264"/>
      </w:pPr>
      <w:r>
        <w:rPr>
          <w:rFonts w:ascii="Arial" w:cs="Arial" w:eastAsia="Arial" w:hAnsi="Arial"/>
          <w:b/>
          <w:bCs/>
          <w:color w:val="1F2937"/>
        </w:rPr>
        <w:t xml:space="preserve">Confidentiality: </w:t>
      </w:r>
      <w:r>
        <w:rPr>
          <w:rFonts w:ascii="Arial" w:cs="Arial" w:eastAsia="Arial" w:hAnsi="Arial"/>
          <w:color w:val="1F2937"/>
        </w:rPr>
        <w:t xml:space="preserve">What the student shares is kept confidential and used only to personalise their experience in the app.</w:t>
      </w:r>
    </w:p>
    <w:p>
      <w:pPr>
        <w:pStyle w:val="ListParagraph"/>
        <w:numPr>
          <w:ilvl w:val="0"/>
          <w:numId w:val="2"/>
        </w:numPr>
        <w:spacing w:after="70" w:line="264"/>
      </w:pPr>
      <w:r>
        <w:rPr>
          <w:rFonts w:ascii="Arial" w:cs="Arial" w:eastAsia="Arial" w:hAnsi="Arial"/>
          <w:b/>
          <w:bCs/>
          <w:color w:val="1F2937"/>
        </w:rPr>
        <w:t xml:space="preserve">Crisis guidance: </w:t>
      </w:r>
      <w:r>
        <w:rPr>
          <w:rFonts w:ascii="Arial" w:cs="Arial" w:eastAsia="Arial" w:hAnsi="Arial"/>
          <w:color w:val="1F2937"/>
        </w:rPr>
        <w:t xml:space="preserve">Students in immediate danger or crisis are told to contact local emergency services or a crisis helpline.</w:t>
      </w:r>
    </w:p>
    <w:p>
      <w:pPr>
        <w:pStyle w:val="ListParagraph"/>
        <w:numPr>
          <w:ilvl w:val="0"/>
          <w:numId w:val="2"/>
        </w:numPr>
        <w:spacing w:after="70" w:line="264"/>
      </w:pPr>
      <w:r>
        <w:rPr>
          <w:rFonts w:ascii="Arial" w:cs="Arial" w:eastAsia="Arial" w:hAnsi="Arial"/>
          <w:b/>
          <w:bCs/>
          <w:color w:val="1F2937"/>
        </w:rPr>
        <w:t xml:space="preserve">What the app offers: </w:t>
      </w:r>
      <w:r>
        <w:rPr>
          <w:rFonts w:ascii="Arial" w:cs="Arial" w:eastAsia="Arial" w:hAnsi="Arial"/>
          <w:color w:val="1F2937"/>
        </w:rPr>
        <w:t xml:space="preserve">Understand your emotions better, track your wellbeing over time, use helpful coping tools and get connected to support when needed.</w:t>
      </w:r>
    </w:p>
    <w:p>
      <w:pPr>
        <w:pStyle w:val="ListParagraph"/>
        <w:numPr>
          <w:ilvl w:val="0"/>
          <w:numId w:val="2"/>
        </w:numPr>
        <w:spacing w:after="70" w:line="264"/>
      </w:pPr>
      <w:r>
        <w:rPr>
          <w:rFonts w:ascii="Arial" w:cs="Arial" w:eastAsia="Arial" w:hAnsi="Arial"/>
          <w:b/>
          <w:bCs/>
          <w:color w:val="1F2937"/>
        </w:rPr>
        <w:t xml:space="preserve">Get Started: </w:t>
      </w:r>
      <w:r>
        <w:rPr>
          <w:rFonts w:ascii="Arial" w:cs="Arial" w:eastAsia="Arial" w:hAnsi="Arial"/>
          <w:color w:val="1F2937"/>
        </w:rPr>
        <w:t xml:space="preserve">Moves on to the consent step.</w:t>
      </w:r>
    </w:p>
    <w:p>
      <w:pPr>
        <w:pStyle w:val="Heading3"/>
        <w:keepNext/>
        <w:pageBreakBefore/>
      </w:pPr>
      <w:r>
        <w:rPr>
          <w:rFonts w:ascii="Arial" w:cs="Arial" w:eastAsia="Arial" w:hAnsi="Arial"/>
          <w:color w:val="4F46E5"/>
        </w:rPr>
        <w:t xml:space="preserve">Figure B5  </w:t>
      </w:r>
      <w:r>
        <w:rPr>
          <w:rFonts w:ascii="Arial" w:cs="Arial" w:eastAsia="Arial" w:hAnsi="Arial"/>
          <w:color w:val="1F2937"/>
        </w:rPr>
        <w:t xml:space="preserve">Step 1 of 3: Informed Consent</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06" descr="Screenshot" title="m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B5. Step 1 of 3: Informed Consent</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student reads and accepts the terms before any data is collected.</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Data Collection: </w:t>
      </w:r>
      <w:r>
        <w:rPr>
          <w:rFonts w:ascii="Arial" w:cs="Arial" w:eastAsia="Arial" w:hAnsi="Arial"/>
          <w:color w:val="1F2937"/>
        </w:rPr>
        <w:t xml:space="preserve">Answers to standard wellbeing questionnaires are used to personalise the experience and, where appropriate, to connect the student with support services.</w:t>
      </w:r>
    </w:p>
    <w:p>
      <w:pPr>
        <w:pStyle w:val="ListParagraph"/>
        <w:numPr>
          <w:ilvl w:val="0"/>
          <w:numId w:val="2"/>
        </w:numPr>
        <w:spacing w:after="70" w:line="264"/>
      </w:pPr>
      <w:r>
        <w:rPr>
          <w:rFonts w:ascii="Arial" w:cs="Arial" w:eastAsia="Arial" w:hAnsi="Arial"/>
          <w:b/>
          <w:bCs/>
          <w:color w:val="1F2937"/>
        </w:rPr>
        <w:t xml:space="preserve">Confidentiality: </w:t>
      </w:r>
      <w:r>
        <w:rPr>
          <w:rFonts w:ascii="Arial" w:cs="Arial" w:eastAsia="Arial" w:hAnsi="Arial"/>
          <w:color w:val="1F2937"/>
        </w:rPr>
        <w:t xml:space="preserve">Data is stored securely and not shared with third parties without the student’s explicit consent, except where there is a risk of harm.</w:t>
      </w:r>
    </w:p>
    <w:p>
      <w:pPr>
        <w:pStyle w:val="ListParagraph"/>
        <w:numPr>
          <w:ilvl w:val="0"/>
          <w:numId w:val="2"/>
        </w:numPr>
        <w:spacing w:after="70" w:line="264"/>
      </w:pPr>
      <w:r>
        <w:rPr>
          <w:rFonts w:ascii="Arial" w:cs="Arial" w:eastAsia="Arial" w:hAnsi="Arial"/>
          <w:b/>
          <w:bCs/>
          <w:color w:val="1F2937"/>
        </w:rPr>
        <w:t xml:space="preserve">Voluntary Participation: </w:t>
      </w:r>
      <w:r>
        <w:rPr>
          <w:rFonts w:ascii="Arial" w:cs="Arial" w:eastAsia="Arial" w:hAnsi="Arial"/>
          <w:color w:val="1F2937"/>
        </w:rPr>
        <w:t xml:space="preserve">Using the app is voluntary, and the student can withdraw at any time by deleting their account.</w:t>
      </w:r>
    </w:p>
    <w:p>
      <w:pPr>
        <w:pStyle w:val="ListParagraph"/>
        <w:numPr>
          <w:ilvl w:val="0"/>
          <w:numId w:val="2"/>
        </w:numPr>
        <w:spacing w:after="70" w:line="264"/>
      </w:pPr>
      <w:r>
        <w:rPr>
          <w:rFonts w:ascii="Arial" w:cs="Arial" w:eastAsia="Arial" w:hAnsi="Arial"/>
          <w:b/>
          <w:bCs/>
          <w:color w:val="1F2937"/>
        </w:rPr>
        <w:t xml:space="preserve">Limitations: </w:t>
      </w:r>
      <w:r>
        <w:rPr>
          <w:rFonts w:ascii="Arial" w:cs="Arial" w:eastAsia="Arial" w:hAnsi="Arial"/>
          <w:color w:val="1F2937"/>
        </w:rPr>
        <w:t xml:space="preserve">The app does not provide medical diagnoses or replace professional mental health services.</w:t>
      </w:r>
    </w:p>
    <w:p>
      <w:pPr>
        <w:pStyle w:val="ListParagraph"/>
        <w:numPr>
          <w:ilvl w:val="0"/>
          <w:numId w:val="2"/>
        </w:numPr>
        <w:spacing w:after="70" w:line="264"/>
      </w:pPr>
      <w:r>
        <w:rPr>
          <w:rFonts w:ascii="Arial" w:cs="Arial" w:eastAsia="Arial" w:hAnsi="Arial"/>
          <w:b/>
          <w:bCs/>
          <w:color w:val="1F2937"/>
        </w:rPr>
        <w:t xml:space="preserve">Agreement checkbox and Continue: </w:t>
      </w:r>
      <w:r>
        <w:rPr>
          <w:rFonts w:ascii="Arial" w:cs="Arial" w:eastAsia="Arial" w:hAnsi="Arial"/>
          <w:color w:val="1F2937"/>
        </w:rPr>
        <w:t xml:space="preserve">Continue is only enabled after the student ticks “I have read and agree to the above terms”.</w:t>
      </w:r>
    </w:p>
    <w:p>
      <w:pPr>
        <w:pStyle w:val="Heading3"/>
        <w:keepNext/>
        <w:pageBreakBefore/>
      </w:pPr>
      <w:r>
        <w:rPr>
          <w:rFonts w:ascii="Arial" w:cs="Arial" w:eastAsia="Arial" w:hAnsi="Arial"/>
          <w:color w:val="4F46E5"/>
        </w:rPr>
        <w:t xml:space="preserve">Figure B6  </w:t>
      </w:r>
      <w:r>
        <w:rPr>
          <w:rFonts w:ascii="Arial" w:cs="Arial" w:eastAsia="Arial" w:hAnsi="Arial"/>
          <w:color w:val="1F2937"/>
        </w:rPr>
        <w:t xml:space="preserve">Step 2 of 3: Emergency Contact</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05" descr="Screenshot" title="m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B6. Step 2 of 3: Emergency Contact</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student names someone the service can contact if there is a concern about their safety. This step is mandatory.</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Contact Name: </w:t>
      </w:r>
      <w:r>
        <w:rPr>
          <w:rFonts w:ascii="Arial" w:cs="Arial" w:eastAsia="Arial" w:hAnsi="Arial"/>
          <w:color w:val="1F2937"/>
        </w:rPr>
        <w:t xml:space="preserve">Required (sample value: Prem).</w:t>
      </w:r>
    </w:p>
    <w:p>
      <w:pPr>
        <w:pStyle w:val="ListParagraph"/>
        <w:numPr>
          <w:ilvl w:val="0"/>
          <w:numId w:val="2"/>
        </w:numPr>
        <w:spacing w:after="70" w:line="264"/>
      </w:pPr>
      <w:r>
        <w:rPr>
          <w:rFonts w:ascii="Arial" w:cs="Arial" w:eastAsia="Arial" w:hAnsi="Arial"/>
          <w:b/>
          <w:bCs/>
          <w:color w:val="1F2937"/>
        </w:rPr>
        <w:t xml:space="preserve">Phone Number (10 digits): </w:t>
      </w:r>
      <w:r>
        <w:rPr>
          <w:rFonts w:ascii="Arial" w:cs="Arial" w:eastAsia="Arial" w:hAnsi="Arial"/>
          <w:color w:val="1F2937"/>
        </w:rPr>
        <w:t xml:space="preserve">Required.</w:t>
      </w:r>
    </w:p>
    <w:p>
      <w:pPr>
        <w:pStyle w:val="ListParagraph"/>
        <w:numPr>
          <w:ilvl w:val="0"/>
          <w:numId w:val="2"/>
        </w:numPr>
        <w:spacing w:after="70" w:line="264"/>
      </w:pPr>
      <w:r>
        <w:rPr>
          <w:rFonts w:ascii="Arial" w:cs="Arial" w:eastAsia="Arial" w:hAnsi="Arial"/>
          <w:b/>
          <w:bCs/>
          <w:color w:val="1F2937"/>
        </w:rPr>
        <w:t xml:space="preserve">Safety note: </w:t>
      </w:r>
      <w:r>
        <w:rPr>
          <w:rFonts w:ascii="Arial" w:cs="Arial" w:eastAsia="Arial" w:hAnsi="Arial"/>
          <w:color w:val="1F2937"/>
        </w:rPr>
        <w:t xml:space="preserve">Explains that emergency contact details are needed to keep the student safe in high-distress situations.</w:t>
      </w:r>
    </w:p>
    <w:p>
      <w:pPr>
        <w:pStyle w:val="ListParagraph"/>
        <w:numPr>
          <w:ilvl w:val="0"/>
          <w:numId w:val="2"/>
        </w:numPr>
        <w:spacing w:after="70" w:line="264"/>
      </w:pPr>
      <w:r>
        <w:rPr>
          <w:rFonts w:ascii="Arial" w:cs="Arial" w:eastAsia="Arial" w:hAnsi="Arial"/>
          <w:b/>
          <w:bCs/>
          <w:color w:val="1F2937"/>
        </w:rPr>
        <w:t xml:space="preserve">Continue: </w:t>
      </w:r>
      <w:r>
        <w:rPr>
          <w:rFonts w:ascii="Arial" w:cs="Arial" w:eastAsia="Arial" w:hAnsi="Arial"/>
          <w:color w:val="1F2937"/>
        </w:rPr>
        <w:t xml:space="preserve">Saves the contact and moves to step 3.</w:t>
      </w:r>
    </w:p>
    <w:p>
      <w:pPr>
        <w:pStyle w:val="Heading3"/>
        <w:keepNext/>
        <w:pageBreakBefore/>
      </w:pPr>
      <w:r>
        <w:rPr>
          <w:rFonts w:ascii="Arial" w:cs="Arial" w:eastAsia="Arial" w:hAnsi="Arial"/>
          <w:color w:val="4F46E5"/>
        </w:rPr>
        <w:t xml:space="preserve">Figure B7  </w:t>
      </w:r>
      <w:r>
        <w:rPr>
          <w:rFonts w:ascii="Arial" w:cs="Arial" w:eastAsia="Arial" w:hAnsi="Arial"/>
          <w:color w:val="1F2937"/>
        </w:rPr>
        <w:t xml:space="preserve">Step 3 of 3: Tell us about you</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08" descr="Screenshot" title="m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B7. Step 3 of 3: Tell us about you</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Basic profile details that help tailor support and resources to the student’s campus.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Preferred Name / Alias (Optional): </w:t>
      </w:r>
      <w:r>
        <w:rPr>
          <w:rFonts w:ascii="Arial" w:cs="Arial" w:eastAsia="Arial" w:hAnsi="Arial"/>
          <w:color w:val="1F2937"/>
        </w:rPr>
        <w:t xml:space="preserve">The name the app uses when talking to the student. This student entered “Beny”, which appears later on Home.</w:t>
      </w:r>
    </w:p>
    <w:p>
      <w:pPr>
        <w:pStyle w:val="ListParagraph"/>
        <w:numPr>
          <w:ilvl w:val="0"/>
          <w:numId w:val="2"/>
        </w:numPr>
        <w:spacing w:after="70" w:line="264"/>
      </w:pPr>
      <w:r>
        <w:rPr>
          <w:rFonts w:ascii="Arial" w:cs="Arial" w:eastAsia="Arial" w:hAnsi="Arial"/>
          <w:b/>
          <w:bCs/>
          <w:color w:val="1F2937"/>
        </w:rPr>
        <w:t xml:space="preserve">Age, Campus / College, Department / Major: </w:t>
      </w:r>
      <w:r>
        <w:rPr>
          <w:rFonts w:ascii="Arial" w:cs="Arial" w:eastAsia="Arial" w:hAnsi="Arial"/>
          <w:color w:val="1F2937"/>
        </w:rPr>
        <w:t xml:space="preserve">Required fields.</w:t>
      </w:r>
    </w:p>
    <w:p>
      <w:pPr>
        <w:pStyle w:val="ListParagraph"/>
        <w:numPr>
          <w:ilvl w:val="0"/>
          <w:numId w:val="2"/>
        </w:numPr>
        <w:spacing w:after="70" w:line="264"/>
      </w:pPr>
      <w:r>
        <w:rPr>
          <w:rFonts w:ascii="Arial" w:cs="Arial" w:eastAsia="Arial" w:hAnsi="Arial"/>
          <w:b/>
          <w:bCs/>
          <w:color w:val="1F2937"/>
        </w:rPr>
        <w:t xml:space="preserve">Year of Study (Optional): </w:t>
      </w:r>
      <w:r>
        <w:rPr>
          <w:rFonts w:ascii="Arial" w:cs="Arial" w:eastAsia="Arial" w:hAnsi="Arial"/>
          <w:color w:val="1F2937"/>
        </w:rPr>
        <w:t xml:space="preserve">For example “2nd Year” or “2024”.</w:t>
      </w:r>
    </w:p>
    <w:p>
      <w:pPr>
        <w:pStyle w:val="ListParagraph"/>
        <w:numPr>
          <w:ilvl w:val="0"/>
          <w:numId w:val="2"/>
        </w:numPr>
        <w:spacing w:after="70" w:line="264"/>
      </w:pPr>
      <w:r>
        <w:rPr>
          <w:rFonts w:ascii="Arial" w:cs="Arial" w:eastAsia="Arial" w:hAnsi="Arial"/>
          <w:b/>
          <w:bCs/>
          <w:color w:val="1F2937"/>
        </w:rPr>
        <w:t xml:space="preserve">Complete &amp; Continue to Screening: </w:t>
      </w:r>
      <w:r>
        <w:rPr>
          <w:rFonts w:ascii="Arial" w:cs="Arial" w:eastAsia="Arial" w:hAnsi="Arial"/>
          <w:color w:val="1F2937"/>
        </w:rPr>
        <w:t xml:space="preserve">Finishes onboarding and opens the wellness screening.</w:t>
      </w:r>
    </w:p>
    <w:p>
      <w:pPr>
        <w:pStyle w:val="Heading2"/>
        <w:keepNext/>
        <w:pageBreakBefore/>
        <w:spacing w:after="140" w:before="120"/>
      </w:pPr>
      <w:bookmarkStart w:name="h18" w:id="119"/>
      <w:r>
        <w:rPr>
          <w:rFonts w:ascii="Arial" w:cs="Arial" w:eastAsia="Arial" w:hAnsi="Arial"/>
          <w:color w:val="1F2937"/>
        </w:rPr>
        <w:t xml:space="preserve">B3. Initial wellness screening</w:t>
      </w:r>
      <w:bookmarkEnd w:id="119"/>
    </w:p>
    <w:p>
      <w:pPr>
        <w:keepNext/>
        <w:spacing w:after="120" w:line="276"/>
      </w:pPr>
      <w:r>
        <w:rPr>
          <w:rFonts w:ascii="Arial" w:cs="Arial" w:eastAsia="Arial" w:hAnsi="Arial"/>
          <w:color w:val="1F2937"/>
        </w:rPr>
        <w:t xml:space="preserve">Before the support tools unlock, the student completes three short, confidential questionnaires. These are the validated scales counsellors see in the Screening Centre (A7).</w:t>
      </w:r>
    </w:p>
    <w:p>
      <w:pPr>
        <w:pStyle w:val="Heading3"/>
        <w:keepNext/>
      </w:pPr>
      <w:r>
        <w:rPr>
          <w:rFonts w:ascii="Arial" w:cs="Arial" w:eastAsia="Arial" w:hAnsi="Arial"/>
          <w:color w:val="4F46E5"/>
        </w:rPr>
        <w:t xml:space="preserve">Figure B8  </w:t>
      </w:r>
      <w:r>
        <w:rPr>
          <w:rFonts w:ascii="Arial" w:cs="Arial" w:eastAsia="Arial" w:hAnsi="Arial"/>
          <w:color w:val="1F2937"/>
        </w:rPr>
        <w:t xml:space="preserve">Wellness Check-Ins (screening hub)</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07" descr="Screenshot" title="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B8. Wellness Check-Ins (screening hub)</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list of screening questionnaires, each showing its progress, with Emoty offering reassurance at the top.</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Emoty’s message: </w:t>
      </w:r>
      <w:r>
        <w:rPr>
          <w:rFonts w:ascii="Arial" w:cs="Arial" w:eastAsia="Arial" w:hAnsi="Arial"/>
          <w:color w:val="1F2937"/>
        </w:rPr>
        <w:t xml:space="preserve">“I’ll be right here with you. Answer what feels true for you; there are no wrong answers.”</w:t>
      </w:r>
    </w:p>
    <w:p>
      <w:pPr>
        <w:pStyle w:val="ListParagraph"/>
        <w:numPr>
          <w:ilvl w:val="0"/>
          <w:numId w:val="2"/>
        </w:numPr>
        <w:spacing w:after="70" w:line="264"/>
      </w:pPr>
      <w:r>
        <w:rPr>
          <w:rFonts w:ascii="Arial" w:cs="Arial" w:eastAsia="Arial" w:hAnsi="Arial"/>
          <w:b/>
          <w:bCs/>
          <w:color w:val="1F2937"/>
        </w:rPr>
        <w:t xml:space="preserve">Mood &amp; Energy Check: </w:t>
      </w:r>
      <w:r>
        <w:rPr>
          <w:rFonts w:ascii="Arial" w:cs="Arial" w:eastAsia="Arial" w:hAnsi="Arial"/>
          <w:color w:val="1F2937"/>
        </w:rPr>
        <w:t xml:space="preserve">Mood, sleep, energy and emotional balance over the past 2 weeks (9 questions, PHQ-9).</w:t>
      </w:r>
    </w:p>
    <w:p>
      <w:pPr>
        <w:pStyle w:val="ListParagraph"/>
        <w:numPr>
          <w:ilvl w:val="0"/>
          <w:numId w:val="2"/>
        </w:numPr>
        <w:spacing w:after="70" w:line="264"/>
      </w:pPr>
      <w:r>
        <w:rPr>
          <w:rFonts w:ascii="Arial" w:cs="Arial" w:eastAsia="Arial" w:hAnsi="Arial"/>
          <w:b/>
          <w:bCs/>
          <w:color w:val="1F2937"/>
        </w:rPr>
        <w:t xml:space="preserve">Calm &amp; Focus Check: </w:t>
      </w:r>
      <w:r>
        <w:rPr>
          <w:rFonts w:ascii="Arial" w:cs="Arial" w:eastAsia="Arial" w:hAnsi="Arial"/>
          <w:color w:val="1F2937"/>
        </w:rPr>
        <w:t xml:space="preserve">Anxiety, worry, nervousness and tension over the past 2 weeks (7 questions, GAD-7).</w:t>
      </w:r>
    </w:p>
    <w:p>
      <w:pPr>
        <w:pStyle w:val="ListParagraph"/>
        <w:numPr>
          <w:ilvl w:val="0"/>
          <w:numId w:val="2"/>
        </w:numPr>
        <w:spacing w:after="70" w:line="264"/>
      </w:pPr>
      <w:r>
        <w:rPr>
          <w:rFonts w:ascii="Arial" w:cs="Arial" w:eastAsia="Arial" w:hAnsi="Arial"/>
          <w:b/>
          <w:bCs/>
          <w:color w:val="1F2937"/>
        </w:rPr>
        <w:t xml:space="preserve">Perception &amp; Thoughts Check: </w:t>
      </w:r>
      <w:r>
        <w:rPr>
          <w:rFonts w:ascii="Arial" w:cs="Arial" w:eastAsia="Arial" w:hAnsi="Arial"/>
          <w:color w:val="1F2937"/>
        </w:rPr>
        <w:t xml:space="preserve">Sensory experiences, unusual thoughts and perceptions (16 questions, PQ-16).</w:t>
      </w:r>
    </w:p>
    <w:p>
      <w:pPr>
        <w:pStyle w:val="ListParagraph"/>
        <w:numPr>
          <w:ilvl w:val="0"/>
          <w:numId w:val="2"/>
        </w:numPr>
        <w:spacing w:after="70" w:line="264"/>
      </w:pPr>
      <w:r>
        <w:rPr>
          <w:rFonts w:ascii="Arial" w:cs="Arial" w:eastAsia="Arial" w:hAnsi="Arial"/>
          <w:b/>
          <w:bCs/>
          <w:color w:val="1F2937"/>
        </w:rPr>
        <w:t xml:space="preserve">Progress indicators: </w:t>
      </w:r>
      <w:r>
        <w:rPr>
          <w:rFonts w:ascii="Arial" w:cs="Arial" w:eastAsia="Arial" w:hAnsi="Arial"/>
          <w:color w:val="1F2937"/>
        </w:rPr>
        <w:t xml:space="preserve">Each card shows its status (Not Started) and percentage (0%).</w:t>
      </w:r>
    </w:p>
    <w:p>
      <w:pPr>
        <w:pStyle w:val="Heading3"/>
        <w:keepNext/>
        <w:pageBreakBefore/>
      </w:pPr>
      <w:r>
        <w:rPr>
          <w:rFonts w:ascii="Arial" w:cs="Arial" w:eastAsia="Arial" w:hAnsi="Arial"/>
          <w:color w:val="4F46E5"/>
        </w:rPr>
        <w:t xml:space="preserve">Figure B9  </w:t>
      </w:r>
      <w:r>
        <w:rPr>
          <w:rFonts w:ascii="Arial" w:cs="Arial" w:eastAsia="Arial" w:hAnsi="Arial"/>
          <w:color w:val="1F2937"/>
        </w:rPr>
        <w:t xml:space="preserve">Wellness Check-Ins (scrolled), with Submit</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1" descr="Screenshot" title="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B9. Wellness Check-Ins (scrolled), with Submit</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same hub scrolled down, showing all three checks and the Submit button.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Third check visible: </w:t>
      </w:r>
      <w:r>
        <w:rPr>
          <w:rFonts w:ascii="Arial" w:cs="Arial" w:eastAsia="Arial" w:hAnsi="Arial"/>
          <w:color w:val="1F2937"/>
        </w:rPr>
        <w:t xml:space="preserve">Perception &amp; Thoughts Check, 0% (0/16).</w:t>
      </w:r>
    </w:p>
    <w:p>
      <w:pPr>
        <w:pStyle w:val="ListParagraph"/>
        <w:numPr>
          <w:ilvl w:val="0"/>
          <w:numId w:val="2"/>
        </w:numPr>
        <w:spacing w:after="70" w:line="264"/>
      </w:pPr>
      <w:r>
        <w:rPr>
          <w:rFonts w:ascii="Arial" w:cs="Arial" w:eastAsia="Arial" w:hAnsi="Arial"/>
          <w:b/>
          <w:bCs/>
          <w:color w:val="1F2937"/>
        </w:rPr>
        <w:t xml:space="preserve">Submit: </w:t>
      </w:r>
      <w:r>
        <w:rPr>
          <w:rFonts w:ascii="Arial" w:cs="Arial" w:eastAsia="Arial" w:hAnsi="Arial"/>
          <w:color w:val="1F2937"/>
        </w:rPr>
        <w:t xml:space="preserve">Disabled until all three checks are complete, so a partial screening cannot be sent.</w:t>
      </w:r>
    </w:p>
    <w:p>
      <w:pPr>
        <w:pStyle w:val="Heading3"/>
        <w:keepNext/>
        <w:pageBreakBefore/>
      </w:pPr>
      <w:r>
        <w:rPr>
          <w:rFonts w:ascii="Arial" w:cs="Arial" w:eastAsia="Arial" w:hAnsi="Arial"/>
          <w:color w:val="4F46E5"/>
        </w:rPr>
        <w:t xml:space="preserve">Figure B10  </w:t>
      </w:r>
      <w:r>
        <w:rPr>
          <w:rFonts w:ascii="Arial" w:cs="Arial" w:eastAsia="Arial" w:hAnsi="Arial"/>
          <w:color w:val="1F2937"/>
        </w:rPr>
        <w:t xml:space="preserve">Mood &amp; Energy Check: question 1 of 9</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09" descr="Screenshot" title="m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B10. Mood &amp; Energy Check: question 1 of 9</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One question per screen, with a progress bar. The wording follows the validated questionnaire.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Progress: </w:t>
      </w:r>
      <w:r>
        <w:rPr>
          <w:rFonts w:ascii="Arial" w:cs="Arial" w:eastAsia="Arial" w:hAnsi="Arial"/>
          <w:color w:val="1F2937"/>
        </w:rPr>
        <w:t xml:space="preserve">1 / 9 at the top, with a progress bar.</w:t>
      </w:r>
    </w:p>
    <w:p>
      <w:pPr>
        <w:pStyle w:val="ListParagraph"/>
        <w:numPr>
          <w:ilvl w:val="0"/>
          <w:numId w:val="2"/>
        </w:numPr>
        <w:spacing w:after="70" w:line="264"/>
      </w:pPr>
      <w:r>
        <w:rPr>
          <w:rFonts w:ascii="Arial" w:cs="Arial" w:eastAsia="Arial" w:hAnsi="Arial"/>
          <w:b/>
          <w:bCs/>
          <w:color w:val="1F2937"/>
        </w:rPr>
        <w:t xml:space="preserve">Question: </w:t>
      </w:r>
      <w:r>
        <w:rPr>
          <w:rFonts w:ascii="Arial" w:cs="Arial" w:eastAsia="Arial" w:hAnsi="Arial"/>
          <w:color w:val="1F2937"/>
        </w:rPr>
        <w:t xml:space="preserve">“Over the last 2 weeks, how often have you been bothered by… Little interest or pleasure in doing things.”</w:t>
      </w:r>
    </w:p>
    <w:p>
      <w:pPr>
        <w:pStyle w:val="ListParagraph"/>
        <w:numPr>
          <w:ilvl w:val="0"/>
          <w:numId w:val="2"/>
        </w:numPr>
        <w:spacing w:after="70" w:line="264"/>
      </w:pPr>
      <w:r>
        <w:rPr>
          <w:rFonts w:ascii="Arial" w:cs="Arial" w:eastAsia="Arial" w:hAnsi="Arial"/>
          <w:b/>
          <w:bCs/>
          <w:color w:val="1F2937"/>
        </w:rPr>
        <w:t xml:space="preserve">Answer options: </w:t>
      </w:r>
      <w:r>
        <w:rPr>
          <w:rFonts w:ascii="Arial" w:cs="Arial" w:eastAsia="Arial" w:hAnsi="Arial"/>
          <w:color w:val="1F2937"/>
        </w:rPr>
        <w:t xml:space="preserve">Not at all, Several days, More than half the days, Nearly every day.</w:t>
      </w:r>
    </w:p>
    <w:p>
      <w:pPr>
        <w:pStyle w:val="ListParagraph"/>
        <w:numPr>
          <w:ilvl w:val="0"/>
          <w:numId w:val="2"/>
        </w:numPr>
        <w:spacing w:after="70" w:line="264"/>
      </w:pPr>
      <w:r>
        <w:rPr>
          <w:rFonts w:ascii="Arial" w:cs="Arial" w:eastAsia="Arial" w:hAnsi="Arial"/>
          <w:b/>
          <w:bCs/>
          <w:color w:val="1F2937"/>
        </w:rPr>
        <w:t xml:space="preserve">Next Question: </w:t>
      </w:r>
      <w:r>
        <w:rPr>
          <w:rFonts w:ascii="Arial" w:cs="Arial" w:eastAsia="Arial" w:hAnsi="Arial"/>
          <w:color w:val="1F2937"/>
        </w:rPr>
        <w:t xml:space="preserve">Turns on once an answer is chosen.</w:t>
      </w:r>
    </w:p>
    <w:p>
      <w:pPr>
        <w:pStyle w:val="Heading3"/>
        <w:keepNext/>
        <w:pageBreakBefore/>
      </w:pPr>
      <w:r>
        <w:rPr>
          <w:rFonts w:ascii="Arial" w:cs="Arial" w:eastAsia="Arial" w:hAnsi="Arial"/>
          <w:color w:val="4F46E5"/>
        </w:rPr>
        <w:t xml:space="preserve">Figure B11  </w:t>
      </w:r>
      <w:r>
        <w:rPr>
          <w:rFonts w:ascii="Arial" w:cs="Arial" w:eastAsia="Arial" w:hAnsi="Arial"/>
          <w:color w:val="1F2937"/>
        </w:rPr>
        <w:t xml:space="preserve">Mood &amp; Energy Check: question 2 of 9 (answered)</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4" descr="Screenshot" title="m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B11. Mood &amp; Energy Check: question 2 of 9 (answered)</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selected-answer state: the chosen option is highlighted and Next Question is active.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Question: </w:t>
      </w:r>
      <w:r>
        <w:rPr>
          <w:rFonts w:ascii="Arial" w:cs="Arial" w:eastAsia="Arial" w:hAnsi="Arial"/>
          <w:color w:val="1F2937"/>
        </w:rPr>
        <w:t xml:space="preserve">“Feeling down, depressed, or hopeless.”</w:t>
      </w:r>
    </w:p>
    <w:p>
      <w:pPr>
        <w:pStyle w:val="ListParagraph"/>
        <w:numPr>
          <w:ilvl w:val="0"/>
          <w:numId w:val="2"/>
        </w:numPr>
        <w:spacing w:after="70" w:line="264"/>
      </w:pPr>
      <w:r>
        <w:rPr>
          <w:rFonts w:ascii="Arial" w:cs="Arial" w:eastAsia="Arial" w:hAnsi="Arial"/>
          <w:b/>
          <w:bCs/>
          <w:color w:val="1F2937"/>
        </w:rPr>
        <w:t xml:space="preserve">Selected answer: </w:t>
      </w:r>
      <w:r>
        <w:rPr>
          <w:rFonts w:ascii="Arial" w:cs="Arial" w:eastAsia="Arial" w:hAnsi="Arial"/>
          <w:color w:val="1F2937"/>
        </w:rPr>
        <w:t xml:space="preserve">“Not at all” is highlighted with a filled radio button.</w:t>
      </w:r>
    </w:p>
    <w:p>
      <w:pPr>
        <w:pStyle w:val="ListParagraph"/>
        <w:numPr>
          <w:ilvl w:val="0"/>
          <w:numId w:val="2"/>
        </w:numPr>
        <w:spacing w:after="70" w:line="264"/>
      </w:pPr>
      <w:r>
        <w:rPr>
          <w:rFonts w:ascii="Arial" w:cs="Arial" w:eastAsia="Arial" w:hAnsi="Arial"/>
          <w:b/>
          <w:bCs/>
          <w:color w:val="1F2937"/>
        </w:rPr>
        <w:t xml:space="preserve">Next Question: </w:t>
      </w:r>
      <w:r>
        <w:rPr>
          <w:rFonts w:ascii="Arial" w:cs="Arial" w:eastAsia="Arial" w:hAnsi="Arial"/>
          <w:color w:val="1F2937"/>
        </w:rPr>
        <w:t xml:space="preserve">Now active.</w:t>
      </w:r>
    </w:p>
    <w:p>
      <w:pPr>
        <w:pStyle w:val="Heading3"/>
        <w:keepNext/>
        <w:pageBreakBefore/>
      </w:pPr>
      <w:r>
        <w:rPr>
          <w:rFonts w:ascii="Arial" w:cs="Arial" w:eastAsia="Arial" w:hAnsi="Arial"/>
          <w:color w:val="4F46E5"/>
        </w:rPr>
        <w:t xml:space="preserve">Figure B12  </w:t>
      </w:r>
      <w:r>
        <w:rPr>
          <w:rFonts w:ascii="Arial" w:cs="Arial" w:eastAsia="Arial" w:hAnsi="Arial"/>
          <w:color w:val="1F2937"/>
        </w:rPr>
        <w:t xml:space="preserve">Calm &amp; Focus Check: question 1 of 7</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0" descr="Screenshot" title="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B12. Calm &amp; Focus Check: question 1 of 7</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anxiety questionnaire, using the same one-question-per-screen layout.</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Question: </w:t>
      </w:r>
      <w:r>
        <w:rPr>
          <w:rFonts w:ascii="Arial" w:cs="Arial" w:eastAsia="Arial" w:hAnsi="Arial"/>
          <w:color w:val="1F2937"/>
        </w:rPr>
        <w:t xml:space="preserve">“Feeling nervous, anxious, or on edge.”</w:t>
      </w:r>
    </w:p>
    <w:p>
      <w:pPr>
        <w:pStyle w:val="ListParagraph"/>
        <w:numPr>
          <w:ilvl w:val="0"/>
          <w:numId w:val="2"/>
        </w:numPr>
        <w:spacing w:after="70" w:line="264"/>
      </w:pPr>
      <w:r>
        <w:rPr>
          <w:rFonts w:ascii="Arial" w:cs="Arial" w:eastAsia="Arial" w:hAnsi="Arial"/>
          <w:b/>
          <w:bCs/>
          <w:color w:val="1F2937"/>
        </w:rPr>
        <w:t xml:space="preserve">Answer options: </w:t>
      </w:r>
      <w:r>
        <w:rPr>
          <w:rFonts w:ascii="Arial" w:cs="Arial" w:eastAsia="Arial" w:hAnsi="Arial"/>
          <w:color w:val="1F2937"/>
        </w:rPr>
        <w:t xml:space="preserve">The same four frequency options as the Mood &amp; Energy Check (“Not at all” is selected).</w:t>
      </w:r>
    </w:p>
    <w:p>
      <w:pPr>
        <w:pStyle w:val="Heading3"/>
        <w:keepNext/>
        <w:pageBreakBefore/>
      </w:pPr>
      <w:r>
        <w:rPr>
          <w:rFonts w:ascii="Arial" w:cs="Arial" w:eastAsia="Arial" w:hAnsi="Arial"/>
          <w:color w:val="4F46E5"/>
        </w:rPr>
        <w:t xml:space="preserve">Figure B13  </w:t>
      </w:r>
      <w:r>
        <w:rPr>
          <w:rFonts w:ascii="Arial" w:cs="Arial" w:eastAsia="Arial" w:hAnsi="Arial"/>
          <w:color w:val="1F2937"/>
        </w:rPr>
        <w:t xml:space="preserve">Perception &amp; Thoughts Check: question 1 of 16</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3" descr="Screenshot" title="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B13. Perception &amp; Thoughts Check: question 1 of 16</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perception questionnaire, which has simple Yes/No answers.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Instruction: </w:t>
      </w:r>
      <w:r>
        <w:rPr>
          <w:rFonts w:ascii="Arial" w:cs="Arial" w:eastAsia="Arial" w:hAnsi="Arial"/>
          <w:color w:val="1F2937"/>
        </w:rPr>
        <w:t xml:space="preserve">“Please indicate whether you have experienced any of the following.”</w:t>
      </w:r>
    </w:p>
    <w:p>
      <w:pPr>
        <w:pStyle w:val="ListParagraph"/>
        <w:numPr>
          <w:ilvl w:val="0"/>
          <w:numId w:val="2"/>
        </w:numPr>
        <w:spacing w:after="70" w:line="264"/>
      </w:pPr>
      <w:r>
        <w:rPr>
          <w:rFonts w:ascii="Arial" w:cs="Arial" w:eastAsia="Arial" w:hAnsi="Arial"/>
          <w:b/>
          <w:bCs/>
          <w:color w:val="1F2937"/>
        </w:rPr>
        <w:t xml:space="preserve">Question: </w:t>
      </w:r>
      <w:r>
        <w:rPr>
          <w:rFonts w:ascii="Arial" w:cs="Arial" w:eastAsia="Arial" w:hAnsi="Arial"/>
          <w:color w:val="1F2937"/>
        </w:rPr>
        <w:t xml:space="preserve">“I feel uninterested in the things I used to enjoy.”</w:t>
      </w:r>
    </w:p>
    <w:p>
      <w:pPr>
        <w:pStyle w:val="ListParagraph"/>
        <w:numPr>
          <w:ilvl w:val="0"/>
          <w:numId w:val="2"/>
        </w:numPr>
        <w:spacing w:after="70" w:line="264"/>
      </w:pPr>
      <w:r>
        <w:rPr>
          <w:rFonts w:ascii="Arial" w:cs="Arial" w:eastAsia="Arial" w:hAnsi="Arial"/>
          <w:b/>
          <w:bCs/>
          <w:color w:val="1F2937"/>
        </w:rPr>
        <w:t xml:space="preserve">Answer options: </w:t>
      </w:r>
      <w:r>
        <w:rPr>
          <w:rFonts w:ascii="Arial" w:cs="Arial" w:eastAsia="Arial" w:hAnsi="Arial"/>
          <w:color w:val="1F2937"/>
        </w:rPr>
        <w:t xml:space="preserve">No or Yes.</w:t>
      </w:r>
    </w:p>
    <w:p>
      <w:pPr>
        <w:pStyle w:val="Heading3"/>
        <w:keepNext/>
        <w:pageBreakBefore/>
      </w:pPr>
      <w:r>
        <w:rPr>
          <w:rFonts w:ascii="Arial" w:cs="Arial" w:eastAsia="Arial" w:hAnsi="Arial"/>
          <w:color w:val="4F46E5"/>
        </w:rPr>
        <w:t xml:space="preserve">Figure B14  </w:t>
      </w:r>
      <w:r>
        <w:rPr>
          <w:rFonts w:ascii="Arial" w:cs="Arial" w:eastAsia="Arial" w:hAnsi="Arial"/>
          <w:color w:val="1F2937"/>
        </w:rPr>
        <w:t xml:space="preserve">Home before screening is complete (tools locked)</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2" descr="Screenshot" title="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B14. Home before screening is complete (tools locked)</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If the student leaves the screening part-way, Home asks them to finish it. Support tools stay locked until they do.</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Greeting and date: </w:t>
      </w:r>
      <w:r>
        <w:rPr>
          <w:rFonts w:ascii="Arial" w:cs="Arial" w:eastAsia="Arial" w:hAnsi="Arial"/>
          <w:color w:val="1F2937"/>
        </w:rPr>
        <w:t xml:space="preserve">“Welcome, Beny”, with the date, a points counter and the profile initials.</w:t>
      </w:r>
    </w:p>
    <w:p>
      <w:pPr>
        <w:pStyle w:val="ListParagraph"/>
        <w:numPr>
          <w:ilvl w:val="0"/>
          <w:numId w:val="2"/>
        </w:numPr>
        <w:spacing w:after="70" w:line="264"/>
      </w:pPr>
      <w:r>
        <w:rPr>
          <w:rFonts w:ascii="Arial" w:cs="Arial" w:eastAsia="Arial" w:hAnsi="Arial"/>
          <w:b/>
          <w:bCs/>
          <w:color w:val="1F2937"/>
        </w:rPr>
        <w:t xml:space="preserve">Emoty card: </w:t>
      </w:r>
      <w:r>
        <w:rPr>
          <w:rFonts w:ascii="Arial" w:cs="Arial" w:eastAsia="Arial" w:hAnsi="Arial"/>
          <w:color w:val="1F2937"/>
        </w:rPr>
        <w:t xml:space="preserve">A welcome message and a Talk to Emoty shortcut.</w:t>
      </w:r>
    </w:p>
    <w:p>
      <w:pPr>
        <w:pStyle w:val="ListParagraph"/>
        <w:numPr>
          <w:ilvl w:val="0"/>
          <w:numId w:val="2"/>
        </w:numPr>
        <w:spacing w:after="70" w:line="264"/>
      </w:pPr>
      <w:r>
        <w:rPr>
          <w:rFonts w:ascii="Arial" w:cs="Arial" w:eastAsia="Arial" w:hAnsi="Arial"/>
          <w:b/>
          <w:bCs/>
          <w:color w:val="1F2937"/>
        </w:rPr>
        <w:t xml:space="preserve">Unlock Your Wellbeing Path: </w:t>
      </w:r>
      <w:r>
        <w:rPr>
          <w:rFonts w:ascii="Arial" w:cs="Arial" w:eastAsia="Arial" w:hAnsi="Arial"/>
          <w:color w:val="1F2937"/>
        </w:rPr>
        <w:t xml:space="preserve">Shows screening progress (here 50%) and a Resume Assessment button that continues where the student stopped. Answers are saved on the device.</w:t>
      </w:r>
    </w:p>
    <w:p>
      <w:pPr>
        <w:pStyle w:val="ListParagraph"/>
        <w:numPr>
          <w:ilvl w:val="0"/>
          <w:numId w:val="2"/>
        </w:numPr>
        <w:spacing w:after="70" w:line="264"/>
      </w:pPr>
      <w:r>
        <w:rPr>
          <w:rFonts w:ascii="Arial" w:cs="Arial" w:eastAsia="Arial" w:hAnsi="Arial"/>
          <w:b/>
          <w:bCs/>
          <w:color w:val="1F2937"/>
        </w:rPr>
        <w:t xml:space="preserve">Quick Support Tools (locked): </w:t>
      </w:r>
      <w:r>
        <w:rPr>
          <w:rFonts w:ascii="Arial" w:cs="Arial" w:eastAsia="Arial" w:hAnsi="Arial"/>
          <w:color w:val="1F2937"/>
        </w:rPr>
        <w:t xml:space="preserve">Tools are dimmed and show a lock icon. Tapping one explains that the initial screening must be finished first.</w:t>
      </w:r>
    </w:p>
    <w:p>
      <w:pPr>
        <w:pStyle w:val="ListParagraph"/>
        <w:numPr>
          <w:ilvl w:val="0"/>
          <w:numId w:val="2"/>
        </w:numPr>
        <w:spacing w:after="70" w:line="264"/>
      </w:pPr>
      <w:r>
        <w:rPr>
          <w:rFonts w:ascii="Arial" w:cs="Arial" w:eastAsia="Arial" w:hAnsi="Arial"/>
          <w:b/>
          <w:bCs/>
          <w:color w:val="1F2937"/>
        </w:rPr>
        <w:t xml:space="preserve">Reduced tab bar: </w:t>
      </w:r>
      <w:r>
        <w:rPr>
          <w:rFonts w:ascii="Arial" w:cs="Arial" w:eastAsia="Arial" w:hAnsi="Arial"/>
          <w:color w:val="1F2937"/>
        </w:rPr>
        <w:t xml:space="preserve">Only Home and Profile are shown. Tools and Insights appear once screening is complete.</w:t>
      </w:r>
    </w:p>
    <w:p>
      <w:pPr>
        <w:pStyle w:val="Heading2"/>
        <w:keepNext/>
        <w:pageBreakBefore/>
        <w:spacing w:after="140" w:before="120"/>
      </w:pPr>
      <w:bookmarkStart w:name="h19" w:id="120"/>
      <w:r>
        <w:rPr>
          <w:rFonts w:ascii="Arial" w:cs="Arial" w:eastAsia="Arial" w:hAnsi="Arial"/>
          <w:color w:val="1F2937"/>
        </w:rPr>
        <w:t xml:space="preserve">B4. Home and the daily check-in</w:t>
      </w:r>
      <w:bookmarkEnd w:id="120"/>
    </w:p>
    <w:p>
      <w:pPr>
        <w:keepNext/>
        <w:spacing w:after="120" w:line="276"/>
      </w:pPr>
      <w:r>
        <w:rPr>
          <w:rFonts w:ascii="Arial" w:cs="Arial" w:eastAsia="Arial" w:hAnsi="Arial"/>
          <w:color w:val="1F2937"/>
        </w:rPr>
        <w:t xml:space="preserve">Once screening is complete, the full app opens: four tabs (Home, Tools, Insights, Profile), a daily mood check-in, habits, quick tools, appointments and wellbeing indicators.</w:t>
      </w:r>
    </w:p>
    <w:p>
      <w:pPr>
        <w:pStyle w:val="Heading3"/>
        <w:keepNext/>
      </w:pPr>
      <w:r>
        <w:rPr>
          <w:rFonts w:ascii="Arial" w:cs="Arial" w:eastAsia="Arial" w:hAnsi="Arial"/>
          <w:color w:val="4F46E5"/>
        </w:rPr>
        <w:t xml:space="preserve">Figure B15  </w:t>
      </w:r>
      <w:r>
        <w:rPr>
          <w:rFonts w:ascii="Arial" w:cs="Arial" w:eastAsia="Arial" w:hAnsi="Arial"/>
          <w:color w:val="1F2937"/>
        </w:rPr>
        <w:t xml:space="preserve">Home with the daily check-in</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18" descr="Screenshot" title="m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B15. Home with the daily check-in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student’s main screen after screening. The daily check-in is the first thing they see.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Header: </w:t>
      </w:r>
      <w:r>
        <w:rPr>
          <w:rFonts w:ascii="Arial" w:cs="Arial" w:eastAsia="Arial" w:hAnsi="Arial"/>
          <w:color w:val="1F2937"/>
        </w:rPr>
        <w:t xml:space="preserve">Greeting, date, Calm Points balance and profile initials.</w:t>
      </w:r>
    </w:p>
    <w:p>
      <w:pPr>
        <w:pStyle w:val="ListParagraph"/>
        <w:numPr>
          <w:ilvl w:val="0"/>
          <w:numId w:val="2"/>
        </w:numPr>
        <w:spacing w:after="70" w:line="264"/>
      </w:pPr>
      <w:r>
        <w:rPr>
          <w:rFonts w:ascii="Arial" w:cs="Arial" w:eastAsia="Arial" w:hAnsi="Arial"/>
          <w:b/>
          <w:bCs/>
          <w:color w:val="1F2937"/>
        </w:rPr>
        <w:t xml:space="preserve">Emoty card: </w:t>
      </w:r>
      <w:r>
        <w:rPr>
          <w:rFonts w:ascii="Arial" w:cs="Arial" w:eastAsia="Arial" w:hAnsi="Arial"/>
          <w:color w:val="1F2937"/>
        </w:rPr>
        <w:t xml:space="preserve">A personal welcome with Talk to Emoty.</w:t>
      </w:r>
    </w:p>
    <w:p>
      <w:pPr>
        <w:pStyle w:val="ListParagraph"/>
        <w:numPr>
          <w:ilvl w:val="0"/>
          <w:numId w:val="2"/>
        </w:numPr>
        <w:spacing w:after="70" w:line="264"/>
      </w:pPr>
      <w:r>
        <w:rPr>
          <w:rFonts w:ascii="Arial" w:cs="Arial" w:eastAsia="Arial" w:hAnsi="Arial"/>
          <w:b/>
          <w:bCs/>
          <w:color w:val="1F2937"/>
        </w:rPr>
        <w:t xml:space="preserve">Daily Check-in: </w:t>
      </w:r>
      <w:r>
        <w:rPr>
          <w:rFonts w:ascii="Arial" w:cs="Arial" w:eastAsia="Arial" w:hAnsi="Arial"/>
          <w:color w:val="1F2937"/>
        </w:rPr>
        <w:t xml:space="preserve">“How are you feeling right now?” with four states: Good (energised and positive), Calm (centred and peaceful), Low (a bit drained or quiet) and Heavy (overwhelmed or burdened).</w:t>
      </w:r>
    </w:p>
    <w:p>
      <w:pPr>
        <w:pStyle w:val="ListParagraph"/>
        <w:numPr>
          <w:ilvl w:val="0"/>
          <w:numId w:val="2"/>
        </w:numPr>
        <w:spacing w:after="70" w:line="264"/>
      </w:pPr>
      <w:r>
        <w:rPr>
          <w:rFonts w:ascii="Arial" w:cs="Arial" w:eastAsia="Arial" w:hAnsi="Arial"/>
          <w:b/>
          <w:bCs/>
          <w:color w:val="1F2937"/>
        </w:rPr>
        <w:t xml:space="preserve">Full tab bar: </w:t>
      </w:r>
      <w:r>
        <w:rPr>
          <w:rFonts w:ascii="Arial" w:cs="Arial" w:eastAsia="Arial" w:hAnsi="Arial"/>
          <w:color w:val="1F2937"/>
        </w:rPr>
        <w:t xml:space="preserve">Home, Tools, Insights and Profile are now available.</w:t>
      </w:r>
    </w:p>
    <w:p>
      <w:pPr>
        <w:pStyle w:val="Heading3"/>
        <w:keepNext/>
        <w:pageBreakBefore/>
      </w:pPr>
      <w:r>
        <w:rPr>
          <w:rFonts w:ascii="Arial" w:cs="Arial" w:eastAsia="Arial" w:hAnsi="Arial"/>
          <w:color w:val="4F46E5"/>
        </w:rPr>
        <w:t xml:space="preserve">Figure B16  </w:t>
      </w:r>
      <w:r>
        <w:rPr>
          <w:rFonts w:ascii="Arial" w:cs="Arial" w:eastAsia="Arial" w:hAnsi="Arial"/>
          <w:color w:val="1F2937"/>
        </w:rPr>
        <w:t xml:space="preserve">Daily check-in: Good selected</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5" descr="Screenshot" title="m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B16. Daily check-in: Good selected</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After choosing a state, Emoty responds and the student confirms the check-in.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Selected state: </w:t>
      </w:r>
      <w:r>
        <w:rPr>
          <w:rFonts w:ascii="Arial" w:cs="Arial" w:eastAsia="Arial" w:hAnsi="Arial"/>
          <w:color w:val="1F2937"/>
        </w:rPr>
        <w:t xml:space="preserve">Good is highlighted.</w:t>
      </w:r>
    </w:p>
    <w:p>
      <w:pPr>
        <w:pStyle w:val="ListParagraph"/>
        <w:numPr>
          <w:ilvl w:val="0"/>
          <w:numId w:val="2"/>
        </w:numPr>
        <w:spacing w:after="70" w:line="264"/>
      </w:pPr>
      <w:r>
        <w:rPr>
          <w:rFonts w:ascii="Arial" w:cs="Arial" w:eastAsia="Arial" w:hAnsi="Arial"/>
          <w:b/>
          <w:bCs/>
          <w:color w:val="1F2937"/>
        </w:rPr>
        <w:t xml:space="preserve">Emoty’s response: </w:t>
      </w:r>
      <w:r>
        <w:rPr>
          <w:rFonts w:ascii="Arial" w:cs="Arial" w:eastAsia="Arial" w:hAnsi="Arial"/>
          <w:color w:val="1F2937"/>
        </w:rPr>
        <w:t xml:space="preserve">“Love hearing that. Let’s keep the good going.”</w:t>
      </w:r>
    </w:p>
    <w:p>
      <w:pPr>
        <w:pStyle w:val="ListParagraph"/>
        <w:numPr>
          <w:ilvl w:val="0"/>
          <w:numId w:val="2"/>
        </w:numPr>
        <w:spacing w:after="70" w:line="264"/>
      </w:pPr>
      <w:r>
        <w:rPr>
          <w:rFonts w:ascii="Arial" w:cs="Arial" w:eastAsia="Arial" w:hAnsi="Arial"/>
          <w:b/>
          <w:bCs/>
          <w:color w:val="1F2937"/>
        </w:rPr>
        <w:t xml:space="preserve">Confirm: </w:t>
      </w:r>
      <w:r>
        <w:rPr>
          <w:rFonts w:ascii="Arial" w:cs="Arial" w:eastAsia="Arial" w:hAnsi="Arial"/>
          <w:color w:val="1F2937"/>
        </w:rPr>
        <w:t xml:space="preserve">Saves today’s check-in. The result appears on the Insights mood calendar (Figure B42).</w:t>
      </w:r>
    </w:p>
    <w:p>
      <w:pPr>
        <w:pStyle w:val="Heading3"/>
        <w:keepNext/>
        <w:pageBreakBefore/>
      </w:pPr>
      <w:r>
        <w:rPr>
          <w:rFonts w:ascii="Arial" w:cs="Arial" w:eastAsia="Arial" w:hAnsi="Arial"/>
          <w:color w:val="4F46E5"/>
        </w:rPr>
        <w:t xml:space="preserve">Figure B17  </w:t>
      </w:r>
      <w:r>
        <w:rPr>
          <w:rFonts w:ascii="Arial" w:cs="Arial" w:eastAsia="Arial" w:hAnsi="Arial"/>
          <w:color w:val="1F2937"/>
        </w:rPr>
        <w:t xml:space="preserve">Home: Today’s Habits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2" descr="Screenshot" title="m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B17. Home: Today’s Habits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Below the check-in, today’s small habits each earn Calm Points when completed.</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Today’s Habits (1/5): </w:t>
      </w:r>
      <w:r>
        <w:rPr>
          <w:rFonts w:ascii="Arial" w:cs="Arial" w:eastAsia="Arial" w:hAnsi="Arial"/>
          <w:color w:val="1F2937"/>
        </w:rPr>
        <w:t xml:space="preserve">Shows how many of today’s habits are done. View All opens the full list.</w:t>
      </w:r>
    </w:p>
    <w:p>
      <w:pPr>
        <w:pStyle w:val="ListParagraph"/>
        <w:numPr>
          <w:ilvl w:val="0"/>
          <w:numId w:val="2"/>
        </w:numPr>
        <w:spacing w:after="70" w:line="264"/>
      </w:pPr>
      <w:r>
        <w:rPr>
          <w:rFonts w:ascii="Arial" w:cs="Arial" w:eastAsia="Arial" w:hAnsi="Arial"/>
          <w:b/>
          <w:bCs/>
          <w:color w:val="1F2937"/>
        </w:rPr>
        <w:t xml:space="preserve">Completed habit: </w:t>
      </w:r>
      <w:r>
        <w:rPr>
          <w:rFonts w:ascii="Arial" w:cs="Arial" w:eastAsia="Arial" w:hAnsi="Arial"/>
          <w:color w:val="1F2937"/>
        </w:rPr>
        <w:t xml:space="preserve">“Stretch for 5 minutes” is ticked and struck through (+10 points).</w:t>
      </w:r>
    </w:p>
    <w:p>
      <w:pPr>
        <w:pStyle w:val="ListParagraph"/>
        <w:numPr>
          <w:ilvl w:val="0"/>
          <w:numId w:val="2"/>
        </w:numPr>
        <w:spacing w:after="70" w:line="264"/>
      </w:pPr>
      <w:r>
        <w:rPr>
          <w:rFonts w:ascii="Arial" w:cs="Arial" w:eastAsia="Arial" w:hAnsi="Arial"/>
          <w:b/>
          <w:bCs/>
          <w:color w:val="1F2937"/>
        </w:rPr>
        <w:t xml:space="preserve">Open habits: </w:t>
      </w:r>
      <w:r>
        <w:rPr>
          <w:rFonts w:ascii="Arial" w:cs="Arial" w:eastAsia="Arial" w:hAnsi="Arial"/>
          <w:color w:val="1F2937"/>
        </w:rPr>
        <w:t xml:space="preserve">“Take 3 deep belly breaths” (+10), “Message a friend” (+25) and “Walk outdoors for 20 min” (+50).</w:t>
      </w:r>
    </w:p>
    <w:p>
      <w:pPr>
        <w:pStyle w:val="Heading3"/>
        <w:keepNext/>
        <w:pageBreakBefore/>
      </w:pPr>
      <w:r>
        <w:rPr>
          <w:rFonts w:ascii="Arial" w:cs="Arial" w:eastAsia="Arial" w:hAnsi="Arial"/>
          <w:color w:val="4F46E5"/>
        </w:rPr>
        <w:t xml:space="preserve">Figure B18  </w:t>
      </w:r>
      <w:r>
        <w:rPr>
          <w:rFonts w:ascii="Arial" w:cs="Arial" w:eastAsia="Arial" w:hAnsi="Arial"/>
          <w:color w:val="1F2937"/>
        </w:rPr>
        <w:t xml:space="preserve">Home: quick tools, appointments and wellbeing indicators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43" descr="Screenshot" title="m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B18. Home: quick tools, appointments and wellbeing indicators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lower part of Home, with shortcuts to the main tools, today’s appointments and two simple wellbeing scores.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Quick Support Tools: </w:t>
      </w:r>
      <w:r>
        <w:rPr>
          <w:rFonts w:ascii="Arial" w:cs="Arial" w:eastAsia="Arial" w:hAnsi="Arial"/>
          <w:color w:val="1F2937"/>
        </w:rPr>
        <w:t xml:space="preserve">Shortcuts to Grounding (Sensory), Relax Now (Relaxation), Think Differently (Thoughts) and Small Steps (Habits), alongside How I’m Feeling and Breathing higher up.</w:t>
      </w:r>
    </w:p>
    <w:p>
      <w:pPr>
        <w:pStyle w:val="ListParagraph"/>
        <w:numPr>
          <w:ilvl w:val="0"/>
          <w:numId w:val="2"/>
        </w:numPr>
        <w:spacing w:after="70" w:line="264"/>
      </w:pPr>
      <w:r>
        <w:rPr>
          <w:rFonts w:ascii="Arial" w:cs="Arial" w:eastAsia="Arial" w:hAnsi="Arial"/>
          <w:b/>
          <w:bCs/>
          <w:color w:val="1F2937"/>
        </w:rPr>
        <w:t xml:space="preserve">Today’s Appointments: </w:t>
      </w:r>
      <w:r>
        <w:rPr>
          <w:rFonts w:ascii="Arial" w:cs="Arial" w:eastAsia="Arial" w:hAnsi="Arial"/>
          <w:color w:val="1F2937"/>
        </w:rPr>
        <w:t xml:space="preserve">“No sessions scheduled today”, with a Schedule button. View More opens Appointments.</w:t>
      </w:r>
    </w:p>
    <w:p>
      <w:pPr>
        <w:pStyle w:val="ListParagraph"/>
        <w:numPr>
          <w:ilvl w:val="0"/>
          <w:numId w:val="2"/>
        </w:numPr>
        <w:spacing w:after="70" w:line="264"/>
      </w:pPr>
      <w:r>
        <w:rPr>
          <w:rFonts w:ascii="Arial" w:cs="Arial" w:eastAsia="Arial" w:hAnsi="Arial"/>
          <w:b/>
          <w:bCs/>
          <w:color w:val="1F2937"/>
        </w:rPr>
        <w:t xml:space="preserve">Emotional Balance (93%, Optimal): </w:t>
      </w:r>
      <w:r>
        <w:rPr>
          <w:rFonts w:ascii="Arial" w:cs="Arial" w:eastAsia="Arial" w:hAnsi="Arial"/>
          <w:color w:val="1F2937"/>
        </w:rPr>
        <w:t xml:space="preserve">Based on the latest Mood &amp; Energy (PHQ-9) score: the lower the score, the higher the percentage.</w:t>
      </w:r>
    </w:p>
    <w:p>
      <w:pPr>
        <w:pStyle w:val="ListParagraph"/>
        <w:numPr>
          <w:ilvl w:val="0"/>
          <w:numId w:val="2"/>
        </w:numPr>
        <w:spacing w:after="70" w:line="264"/>
      </w:pPr>
      <w:r>
        <w:rPr>
          <w:rFonts w:ascii="Arial" w:cs="Arial" w:eastAsia="Arial" w:hAnsi="Arial"/>
          <w:b/>
          <w:bCs/>
          <w:color w:val="1F2937"/>
        </w:rPr>
        <w:t xml:space="preserve">Mind Calmness (100%, Serene): </w:t>
      </w:r>
      <w:r>
        <w:rPr>
          <w:rFonts w:ascii="Arial" w:cs="Arial" w:eastAsia="Arial" w:hAnsi="Arial"/>
          <w:color w:val="1F2937"/>
        </w:rPr>
        <w:t xml:space="preserve">Based on the latest Calm &amp; Focus (GAD-7) score in the same way.</w:t>
      </w:r>
    </w:p>
    <w:p>
      <w:pPr>
        <w:pStyle w:val="Heading2"/>
        <w:keepNext/>
        <w:pageBreakBefore/>
        <w:spacing w:after="140" w:before="120"/>
      </w:pPr>
      <w:bookmarkStart w:name="h20" w:id="121"/>
      <w:r>
        <w:rPr>
          <w:rFonts w:ascii="Arial" w:cs="Arial" w:eastAsia="Arial" w:hAnsi="Arial"/>
          <w:color w:val="1F2937"/>
        </w:rPr>
        <w:t xml:space="preserve">B5. How I’m Feeling: guided emotion check-in</w:t>
      </w:r>
      <w:bookmarkEnd w:id="121"/>
    </w:p>
    <w:p>
      <w:pPr>
        <w:keepNext/>
        <w:spacing w:after="120" w:line="276"/>
      </w:pPr>
      <w:r>
        <w:rPr>
          <w:rFonts w:ascii="Arial" w:cs="Arial" w:eastAsia="Arial" w:hAnsi="Arial"/>
          <w:color w:val="1F2937"/>
        </w:rPr>
        <w:t xml:space="preserve">How I’m Feeling is a guided check-in. The student names the emotion, notices how it feels in the body, rates how strong it is, and then gets a matching activity. The screenshots begin at the body step.</w:t>
      </w:r>
    </w:p>
    <w:p>
      <w:pPr>
        <w:pStyle w:val="Heading3"/>
        <w:keepNext/>
      </w:pPr>
      <w:r>
        <w:rPr>
          <w:rFonts w:ascii="Arial" w:cs="Arial" w:eastAsia="Arial" w:hAnsi="Arial"/>
          <w:color w:val="4F46E5"/>
        </w:rPr>
        <w:t xml:space="preserve">Figure B19  </w:t>
      </w:r>
      <w:r>
        <w:rPr>
          <w:rFonts w:ascii="Arial" w:cs="Arial" w:eastAsia="Arial" w:hAnsi="Arial"/>
          <w:color w:val="1F2937"/>
        </w:rPr>
        <w:t xml:space="preserve">How does it feel in your body?</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16" descr="Screenshot" title="m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B19. How does it feel in your body?</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body step. The student picks any sensations that fit the feeling they chose, and the body figure lights up the matching areas.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Tabs: </w:t>
      </w:r>
      <w:r>
        <w:rPr>
          <w:rFonts w:ascii="Arial" w:cs="Arial" w:eastAsia="Arial" w:hAnsi="Arial"/>
          <w:color w:val="1F2937"/>
        </w:rPr>
        <w:t xml:space="preserve">Guided Check-in (shown) and History &amp; Trends.</w:t>
      </w:r>
    </w:p>
    <w:p>
      <w:pPr>
        <w:pStyle w:val="ListParagraph"/>
        <w:numPr>
          <w:ilvl w:val="0"/>
          <w:numId w:val="2"/>
        </w:numPr>
        <w:spacing w:after="70" w:line="264"/>
      </w:pPr>
      <w:r>
        <w:rPr>
          <w:rFonts w:ascii="Arial" w:cs="Arial" w:eastAsia="Arial" w:hAnsi="Arial"/>
          <w:b/>
          <w:bCs/>
          <w:color w:val="1F2937"/>
        </w:rPr>
        <w:t xml:space="preserve">Emoty prompt: </w:t>
      </w:r>
      <w:r>
        <w:rPr>
          <w:rFonts w:ascii="Arial" w:cs="Arial" w:eastAsia="Arial" w:hAnsi="Arial"/>
          <w:color w:val="1F2937"/>
        </w:rPr>
        <w:t xml:space="preserve">“How does it feel in your body? Pick anything that fits.”</w:t>
      </w:r>
    </w:p>
    <w:p>
      <w:pPr>
        <w:pStyle w:val="ListParagraph"/>
        <w:numPr>
          <w:ilvl w:val="0"/>
          <w:numId w:val="2"/>
        </w:numPr>
        <w:spacing w:after="70" w:line="264"/>
      </w:pPr>
      <w:r>
        <w:rPr>
          <w:rFonts w:ascii="Arial" w:cs="Arial" w:eastAsia="Arial" w:hAnsi="Arial"/>
          <w:b/>
          <w:bCs/>
          <w:color w:val="1F2937"/>
        </w:rPr>
        <w:t xml:space="preserve">Body figure: </w:t>
      </w:r>
      <w:r>
        <w:rPr>
          <w:rFonts w:ascii="Arial" w:cs="Arial" w:eastAsia="Arial" w:hAnsi="Arial"/>
          <w:color w:val="1F2937"/>
        </w:rPr>
        <w:t xml:space="preserve">Highlights the body areas linked to the chosen sensations (the head here). It is for feedback only and cannot be tapped.</w:t>
      </w:r>
    </w:p>
    <w:p>
      <w:pPr>
        <w:pStyle w:val="ListParagraph"/>
        <w:numPr>
          <w:ilvl w:val="0"/>
          <w:numId w:val="2"/>
        </w:numPr>
        <w:spacing w:after="70" w:line="264"/>
      </w:pPr>
      <w:r>
        <w:rPr>
          <w:rFonts w:ascii="Arial" w:cs="Arial" w:eastAsia="Arial" w:hAnsi="Arial"/>
          <w:b/>
          <w:bCs/>
          <w:color w:val="1F2937"/>
        </w:rPr>
        <w:t xml:space="preserve">Sensation chips: </w:t>
      </w:r>
      <w:r>
        <w:rPr>
          <w:rFonts w:ascii="Arial" w:cs="Arial" w:eastAsia="Arial" w:hAnsi="Arial"/>
          <w:color w:val="1F2937"/>
        </w:rPr>
        <w:t xml:space="preserve">Suggestions for a positive feeling: Warm chest, Relaxed face, Smiling, Light body, Relaxed shoulders, Lots of energy. Relaxed face and Smiling are selected.</w:t>
      </w:r>
    </w:p>
    <w:p>
      <w:pPr>
        <w:pStyle w:val="ListParagraph"/>
        <w:numPr>
          <w:ilvl w:val="0"/>
          <w:numId w:val="2"/>
        </w:numPr>
        <w:spacing w:after="70" w:line="264"/>
      </w:pPr>
      <w:r>
        <w:rPr>
          <w:rFonts w:ascii="Arial" w:cs="Arial" w:eastAsia="Arial" w:hAnsi="Arial"/>
          <w:b/>
          <w:bCs/>
          <w:color w:val="1F2937"/>
        </w:rPr>
        <w:t xml:space="preserve">Help me notice: </w:t>
      </w:r>
      <w:r>
        <w:rPr>
          <w:rFonts w:ascii="Arial" w:cs="Arial" w:eastAsia="Arial" w:hAnsi="Arial"/>
          <w:color w:val="1F2937"/>
        </w:rPr>
        <w:t xml:space="preserve">Starts a short guided body scan (next two figures).</w:t>
      </w:r>
    </w:p>
    <w:p>
      <w:pPr>
        <w:pStyle w:val="ListParagraph"/>
        <w:numPr>
          <w:ilvl w:val="0"/>
          <w:numId w:val="2"/>
        </w:numPr>
        <w:spacing w:after="70" w:line="264"/>
      </w:pPr>
      <w:r>
        <w:rPr>
          <w:rFonts w:ascii="Arial" w:cs="Arial" w:eastAsia="Arial" w:hAnsi="Arial"/>
          <w:b/>
          <w:bCs/>
          <w:color w:val="1F2937"/>
        </w:rPr>
        <w:t xml:space="preserve">Back and Continue: </w:t>
      </w:r>
      <w:r>
        <w:rPr>
          <w:rFonts w:ascii="Arial" w:cs="Arial" w:eastAsia="Arial" w:hAnsi="Arial"/>
          <w:color w:val="1F2937"/>
        </w:rPr>
        <w:t xml:space="preserve">Continue works even if nothing is selected.</w:t>
      </w:r>
    </w:p>
    <w:p>
      <w:pPr>
        <w:pStyle w:val="Heading3"/>
        <w:keepNext/>
        <w:pageBreakBefore/>
      </w:pPr>
      <w:r>
        <w:rPr>
          <w:rFonts w:ascii="Arial" w:cs="Arial" w:eastAsia="Arial" w:hAnsi="Arial"/>
          <w:color w:val="4F46E5"/>
        </w:rPr>
        <w:t xml:space="preserve">Figure B20  </w:t>
      </w:r>
      <w:r>
        <w:rPr>
          <w:rFonts w:ascii="Arial" w:cs="Arial" w:eastAsia="Arial" w:hAnsi="Arial"/>
          <w:color w:val="1F2937"/>
        </w:rPr>
        <w:t xml:space="preserve">Help me notice: head and face</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1" descr="Screenshot" title="m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B20. Help me notice: head and face</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guided body scan moves attention gently through four areas, a few seconds each, with the matching area highlighted on the figure.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Prompt: </w:t>
      </w:r>
      <w:r>
        <w:rPr>
          <w:rFonts w:ascii="Arial" w:cs="Arial" w:eastAsia="Arial" w:hAnsi="Arial"/>
          <w:color w:val="1F2937"/>
        </w:rPr>
        <w:t xml:space="preserve">“Notice your head and face. Just notice. There is nothing to get right.”</w:t>
      </w:r>
    </w:p>
    <w:p>
      <w:pPr>
        <w:pStyle w:val="ListParagraph"/>
        <w:numPr>
          <w:ilvl w:val="0"/>
          <w:numId w:val="2"/>
        </w:numPr>
        <w:spacing w:after="70" w:line="264"/>
      </w:pPr>
      <w:r>
        <w:rPr>
          <w:rFonts w:ascii="Arial" w:cs="Arial" w:eastAsia="Arial" w:hAnsi="Arial"/>
          <w:b/>
          <w:bCs/>
          <w:color w:val="1F2937"/>
        </w:rPr>
        <w:t xml:space="preserve">Progress dots: </w:t>
      </w:r>
      <w:r>
        <w:rPr>
          <w:rFonts w:ascii="Arial" w:cs="Arial" w:eastAsia="Arial" w:hAnsi="Arial"/>
          <w:color w:val="1F2937"/>
        </w:rPr>
        <w:t xml:space="preserve">Four dots for head, shoulders, chest and stomach (first dot active).</w:t>
      </w:r>
    </w:p>
    <w:p>
      <w:pPr>
        <w:pStyle w:val="ListParagraph"/>
        <w:numPr>
          <w:ilvl w:val="0"/>
          <w:numId w:val="2"/>
        </w:numPr>
        <w:spacing w:after="70" w:line="264"/>
      </w:pPr>
      <w:r>
        <w:rPr>
          <w:rFonts w:ascii="Arial" w:cs="Arial" w:eastAsia="Arial" w:hAnsi="Arial"/>
          <w:b/>
          <w:bCs/>
          <w:color w:val="1F2937"/>
        </w:rPr>
        <w:t xml:space="preserve">Skip: </w:t>
      </w:r>
      <w:r>
        <w:rPr>
          <w:rFonts w:ascii="Arial" w:cs="Arial" w:eastAsia="Arial" w:hAnsi="Arial"/>
          <w:color w:val="1F2937"/>
        </w:rPr>
        <w:t xml:space="preserve">Ends the scan early and returns to the sensation choices.</w:t>
      </w:r>
    </w:p>
    <w:p>
      <w:pPr>
        <w:pStyle w:val="Heading3"/>
        <w:keepNext/>
        <w:pageBreakBefore/>
      </w:pPr>
      <w:r>
        <w:rPr>
          <w:rFonts w:ascii="Arial" w:cs="Arial" w:eastAsia="Arial" w:hAnsi="Arial"/>
          <w:color w:val="4F46E5"/>
        </w:rPr>
        <w:t xml:space="preserve">Figure B21  </w:t>
      </w:r>
      <w:r>
        <w:rPr>
          <w:rFonts w:ascii="Arial" w:cs="Arial" w:eastAsia="Arial" w:hAnsi="Arial"/>
          <w:color w:val="1F2937"/>
        </w:rPr>
        <w:t xml:space="preserve">Help me notice: shoulders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7" descr="Screenshot" title="m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B21. Help me notice: shoulders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second area of the body scan.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Prompt: </w:t>
      </w:r>
      <w:r>
        <w:rPr>
          <w:rFonts w:ascii="Arial" w:cs="Arial" w:eastAsia="Arial" w:hAnsi="Arial"/>
          <w:color w:val="1F2937"/>
        </w:rPr>
        <w:t xml:space="preserve">“Now your shoulders. Just notice. There is nothing to get right.”</w:t>
      </w:r>
    </w:p>
    <w:p>
      <w:pPr>
        <w:pStyle w:val="ListParagraph"/>
        <w:numPr>
          <w:ilvl w:val="0"/>
          <w:numId w:val="2"/>
        </w:numPr>
        <w:spacing w:after="70" w:line="264"/>
      </w:pPr>
      <w:r>
        <w:rPr>
          <w:rFonts w:ascii="Arial" w:cs="Arial" w:eastAsia="Arial" w:hAnsi="Arial"/>
          <w:b/>
          <w:bCs/>
          <w:color w:val="1F2937"/>
        </w:rPr>
        <w:t xml:space="preserve">Figure: </w:t>
      </w:r>
      <w:r>
        <w:rPr>
          <w:rFonts w:ascii="Arial" w:cs="Arial" w:eastAsia="Arial" w:hAnsi="Arial"/>
          <w:color w:val="1F2937"/>
        </w:rPr>
        <w:t xml:space="preserve">The shoulders are highlighted, and the second progress dot is active.</w:t>
      </w:r>
    </w:p>
    <w:p>
      <w:pPr>
        <w:pBdr>
          <w:left w:val="single" w:color="F59E0B" w:sz="18" w:space="6"/>
        </w:pBdr>
        <w:shd w:fill="FEF3C7" w:color="auto" w:val="clear"/>
        <w:spacing w:after="120" w:before="160" w:line="264"/>
        <w:ind w:left="120" w:right="120"/>
      </w:pPr>
      <w:r>
        <w:rPr>
          <w:rFonts w:ascii="Arial" w:cs="Arial" w:eastAsia="Arial" w:hAnsi="Arial"/>
          <w:b/>
          <w:bCs/>
          <w:color w:val="1F2937"/>
        </w:rPr>
        <w:t xml:space="preserve">Note: </w:t>
      </w:r>
      <w:r>
        <w:rPr>
          <w:rFonts w:ascii="Arial" w:cs="Arial" w:eastAsia="Arial" w:hAnsi="Arial"/>
          <w:color w:val="1F2937"/>
        </w:rPr>
        <w:t xml:space="preserve">After the scan, the student is asked “Anything stand out?” and can pick sensations or choose “Not really”. No breathing pattern is used, so the scan does not overlap with the Breathing tool.</w:t>
      </w:r>
    </w:p>
    <w:p>
      <w:pPr>
        <w:pStyle w:val="Heading3"/>
        <w:keepNext/>
        <w:pageBreakBefore/>
      </w:pPr>
      <w:r>
        <w:rPr>
          <w:rFonts w:ascii="Arial" w:cs="Arial" w:eastAsia="Arial" w:hAnsi="Arial"/>
          <w:color w:val="4F46E5"/>
        </w:rPr>
        <w:t xml:space="preserve">Figure B22  </w:t>
      </w:r>
      <w:r>
        <w:rPr>
          <w:rFonts w:ascii="Arial" w:cs="Arial" w:eastAsia="Arial" w:hAnsi="Arial"/>
          <w:color w:val="1F2937"/>
        </w:rPr>
        <w:t xml:space="preserve">How strong does it feel right now?</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19" descr="Screenshot" title="m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B22. How strong does it feel right now?</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student rates how strong the feeling is on a 1–10 scale. The prompt names the feeling they chose (here “Relieved”, under Good).</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Prompt: </w:t>
      </w:r>
      <w:r>
        <w:rPr>
          <w:rFonts w:ascii="Arial" w:cs="Arial" w:eastAsia="Arial" w:hAnsi="Arial"/>
          <w:color w:val="1F2937"/>
        </w:rPr>
        <w:t xml:space="preserve">“Rate how relieved you feel, from 1 to 10.”</w:t>
      </w:r>
    </w:p>
    <w:p>
      <w:pPr>
        <w:pStyle w:val="ListParagraph"/>
        <w:numPr>
          <w:ilvl w:val="0"/>
          <w:numId w:val="2"/>
        </w:numPr>
        <w:spacing w:after="70" w:line="264"/>
      </w:pPr>
      <w:r>
        <w:rPr>
          <w:rFonts w:ascii="Arial" w:cs="Arial" w:eastAsia="Arial" w:hAnsi="Arial"/>
          <w:b/>
          <w:bCs/>
          <w:color w:val="1F2937"/>
        </w:rPr>
        <w:t xml:space="preserve">Scale: </w:t>
      </w:r>
      <w:r>
        <w:rPr>
          <w:rFonts w:ascii="Arial" w:cs="Arial" w:eastAsia="Arial" w:hAnsi="Arial"/>
          <w:color w:val="1F2937"/>
        </w:rPr>
        <w:t xml:space="preserve">Large number with − / + buttons, and a 1–10 grid for quick selection.</w:t>
      </w:r>
    </w:p>
    <w:p>
      <w:pPr>
        <w:pStyle w:val="ListParagraph"/>
        <w:numPr>
          <w:ilvl w:val="0"/>
          <w:numId w:val="2"/>
        </w:numPr>
        <w:spacing w:after="70" w:line="264"/>
      </w:pPr>
      <w:r>
        <w:rPr>
          <w:rFonts w:ascii="Arial" w:cs="Arial" w:eastAsia="Arial" w:hAnsi="Arial"/>
          <w:b/>
          <w:bCs/>
          <w:color w:val="1F2937"/>
        </w:rPr>
        <w:t xml:space="preserve">Label and caption: </w:t>
      </w:r>
      <w:r>
        <w:rPr>
          <w:rFonts w:ascii="Arial" w:cs="Arial" w:eastAsia="Arial" w:hAnsi="Arial"/>
          <w:color w:val="1F2937"/>
        </w:rPr>
        <w:t xml:space="preserve">“Very strong” with “A very strong good feeling right now.” The wording and colour match the tone of the feeling, so a strong positive feeling is never described as distress.</w:t>
      </w:r>
    </w:p>
    <w:p>
      <w:pPr>
        <w:pStyle w:val="ListParagraph"/>
        <w:numPr>
          <w:ilvl w:val="0"/>
          <w:numId w:val="2"/>
        </w:numPr>
        <w:spacing w:after="70" w:line="264"/>
      </w:pPr>
      <w:r>
        <w:rPr>
          <w:rFonts w:ascii="Arial" w:cs="Arial" w:eastAsia="Arial" w:hAnsi="Arial"/>
          <w:b/>
          <w:bCs/>
          <w:color w:val="1F2937"/>
        </w:rPr>
        <w:t xml:space="preserve">Back and Continue: </w:t>
      </w:r>
      <w:r>
        <w:rPr>
          <w:rFonts w:ascii="Arial" w:cs="Arial" w:eastAsia="Arial" w:hAnsi="Arial"/>
          <w:color w:val="1F2937"/>
        </w:rPr>
        <w:t xml:space="preserve">Continue saves the check-in and shows the recommendation.</w:t>
      </w:r>
    </w:p>
    <w:p>
      <w:pPr>
        <w:pStyle w:val="Heading3"/>
        <w:keepNext/>
        <w:pageBreakBefore/>
      </w:pPr>
      <w:r>
        <w:rPr>
          <w:rFonts w:ascii="Arial" w:cs="Arial" w:eastAsia="Arial" w:hAnsi="Arial"/>
          <w:color w:val="4F46E5"/>
        </w:rPr>
        <w:t xml:space="preserve">Figure B23  </w:t>
      </w:r>
      <w:r>
        <w:rPr>
          <w:rFonts w:ascii="Arial" w:cs="Arial" w:eastAsia="Arial" w:hAnsi="Arial"/>
          <w:color w:val="1F2937"/>
        </w:rPr>
        <w:t xml:space="preserve">Recommended activity</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0" descr="Screenshot" title="m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B23. Recommended activity</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Based on the emotion and its strength, Emoty suggests one activity, with an optional guided meditation.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Emoty message: </w:t>
      </w:r>
      <w:r>
        <w:rPr>
          <w:rFonts w:ascii="Arial" w:cs="Arial" w:eastAsia="Arial" w:hAnsi="Arial"/>
          <w:color w:val="1F2937"/>
        </w:rPr>
        <w:t xml:space="preserve">“Okay. Let’s work through this together.”</w:t>
      </w:r>
    </w:p>
    <w:p>
      <w:pPr>
        <w:pStyle w:val="ListParagraph"/>
        <w:numPr>
          <w:ilvl w:val="0"/>
          <w:numId w:val="2"/>
        </w:numPr>
        <w:spacing w:after="70" w:line="264"/>
      </w:pPr>
      <w:r>
        <w:rPr>
          <w:rFonts w:ascii="Arial" w:cs="Arial" w:eastAsia="Arial" w:hAnsi="Arial"/>
          <w:b/>
          <w:bCs/>
          <w:color w:val="1F2937"/>
        </w:rPr>
        <w:t xml:space="preserve">Recommendation card: </w:t>
      </w:r>
      <w:r>
        <w:rPr>
          <w:rFonts w:ascii="Arial" w:cs="Arial" w:eastAsia="Arial" w:hAnsi="Arial"/>
          <w:color w:val="1F2937"/>
        </w:rPr>
        <w:t xml:space="preserve">MicroGoal &amp; Positive Momentum: “Notice the Good”, about 2–5 minutes, with a short explanation of why it helps.</w:t>
      </w:r>
    </w:p>
    <w:p>
      <w:pPr>
        <w:pStyle w:val="ListParagraph"/>
        <w:numPr>
          <w:ilvl w:val="0"/>
          <w:numId w:val="2"/>
        </w:numPr>
        <w:spacing w:after="70" w:line="264"/>
      </w:pPr>
      <w:r>
        <w:rPr>
          <w:rFonts w:ascii="Arial" w:cs="Arial" w:eastAsia="Arial" w:hAnsi="Arial"/>
          <w:b/>
          <w:bCs/>
          <w:color w:val="1F2937"/>
        </w:rPr>
        <w:t xml:space="preserve">Let’s start: </w:t>
      </w:r>
      <w:r>
        <w:rPr>
          <w:rFonts w:ascii="Arial" w:cs="Arial" w:eastAsia="Arial" w:hAnsi="Arial"/>
          <w:color w:val="1F2937"/>
        </w:rPr>
        <w:t xml:space="preserve">Opens the recommended activity.</w:t>
      </w:r>
    </w:p>
    <w:p>
      <w:pPr>
        <w:pStyle w:val="ListParagraph"/>
        <w:numPr>
          <w:ilvl w:val="0"/>
          <w:numId w:val="2"/>
        </w:numPr>
        <w:spacing w:after="70" w:line="264"/>
      </w:pPr>
      <w:r>
        <w:rPr>
          <w:rFonts w:ascii="Arial" w:cs="Arial" w:eastAsia="Arial" w:hAnsi="Arial"/>
          <w:b/>
          <w:bCs/>
          <w:color w:val="1F2937"/>
        </w:rPr>
        <w:t xml:space="preserve">Guided meditation · Optional: </w:t>
      </w:r>
      <w:r>
        <w:rPr>
          <w:rFonts w:ascii="Arial" w:cs="Arial" w:eastAsia="Arial" w:hAnsi="Arial"/>
          <w:color w:val="1F2937"/>
        </w:rPr>
        <w:t xml:space="preserve">“Morning Meditation for a Happy Mind” (YouTube, about 5 minutes), which opens outside the app.</w:t>
      </w:r>
    </w:p>
    <w:p>
      <w:pPr>
        <w:pStyle w:val="ListParagraph"/>
        <w:numPr>
          <w:ilvl w:val="0"/>
          <w:numId w:val="2"/>
        </w:numPr>
        <w:spacing w:after="70" w:line="264"/>
      </w:pPr>
      <w:r>
        <w:rPr>
          <w:rFonts w:ascii="Arial" w:cs="Arial" w:eastAsia="Arial" w:hAnsi="Arial"/>
          <w:b/>
          <w:bCs/>
          <w:color w:val="1F2937"/>
        </w:rPr>
        <w:t xml:space="preserve">Maybe later: </w:t>
      </w:r>
      <w:r>
        <w:rPr>
          <w:rFonts w:ascii="Arial" w:cs="Arial" w:eastAsia="Arial" w:hAnsi="Arial"/>
          <w:color w:val="1F2937"/>
        </w:rPr>
        <w:t xml:space="preserve">Closes the recommendation without starting anything.</w:t>
      </w:r>
    </w:p>
    <w:p>
      <w:pPr>
        <w:pStyle w:val="Heading2"/>
        <w:keepNext/>
        <w:pageBreakBefore/>
        <w:spacing w:after="140" w:before="120"/>
      </w:pPr>
      <w:bookmarkStart w:name="h21" w:id="122"/>
      <w:r>
        <w:rPr>
          <w:rFonts w:ascii="Arial" w:cs="Arial" w:eastAsia="Arial" w:hAnsi="Arial"/>
          <w:color w:val="1F2937"/>
        </w:rPr>
        <w:t xml:space="preserve">B6. Therapy Hub (Tools tab)</w:t>
      </w:r>
      <w:bookmarkEnd w:id="122"/>
    </w:p>
    <w:p>
      <w:pPr>
        <w:keepNext/>
        <w:spacing w:after="120" w:line="276"/>
      </w:pPr>
      <w:r>
        <w:rPr>
          <w:rFonts w:ascii="Arial" w:cs="Arial" w:eastAsia="Arial" w:hAnsi="Arial"/>
          <w:color w:val="1F2937"/>
        </w:rPr>
        <w:t xml:space="preserve">The Tools tab, called the Therapy Hub, groups every support tool by category. A row of filter chips at the top switches between categories.</w:t>
      </w:r>
    </w:p>
    <w:p>
      <w:pPr>
        <w:pStyle w:val="Heading3"/>
        <w:keepNext/>
      </w:pPr>
      <w:r>
        <w:rPr>
          <w:rFonts w:ascii="Arial" w:cs="Arial" w:eastAsia="Arial" w:hAnsi="Arial"/>
          <w:color w:val="4F46E5"/>
        </w:rPr>
        <w:t xml:space="preserve">Figure B24  </w:t>
      </w:r>
      <w:r>
        <w:rPr>
          <w:rFonts w:ascii="Arial" w:cs="Arial" w:eastAsia="Arial" w:hAnsi="Arial"/>
          <w:color w:val="1F2937"/>
        </w:rPr>
        <w:t xml:space="preserve">Therapy Hub: Mindfulness</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22" descr="Screenshot" title="m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B24. Therapy Hub: Mindfulness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Tools for noticing feelings and staying present.</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Category chips: </w:t>
      </w:r>
      <w:r>
        <w:rPr>
          <w:rFonts w:ascii="Arial" w:cs="Arial" w:eastAsia="Arial" w:hAnsi="Arial"/>
          <w:color w:val="1F2937"/>
        </w:rPr>
        <w:t xml:space="preserve">All, Mindfulness (selected), Relaxation and more, scrolling sideways.</w:t>
      </w:r>
    </w:p>
    <w:p>
      <w:pPr>
        <w:pStyle w:val="ListParagraph"/>
        <w:numPr>
          <w:ilvl w:val="0"/>
          <w:numId w:val="2"/>
        </w:numPr>
        <w:spacing w:after="70" w:line="264"/>
      </w:pPr>
      <w:r>
        <w:rPr>
          <w:rFonts w:ascii="Arial" w:cs="Arial" w:eastAsia="Arial" w:hAnsi="Arial"/>
          <w:b/>
          <w:bCs/>
          <w:color w:val="1F2937"/>
        </w:rPr>
        <w:t xml:space="preserve">How I’m Feeling (Body Scan): </w:t>
      </w:r>
      <w:r>
        <w:rPr>
          <w:rFonts w:ascii="Arial" w:cs="Arial" w:eastAsia="Arial" w:hAnsi="Arial"/>
          <w:color w:val="1F2937"/>
        </w:rPr>
        <w:t xml:space="preserve">The guided emotion check-in from Section B5.</w:t>
      </w:r>
    </w:p>
    <w:p>
      <w:pPr>
        <w:pStyle w:val="ListParagraph"/>
        <w:numPr>
          <w:ilvl w:val="0"/>
          <w:numId w:val="2"/>
        </w:numPr>
        <w:spacing w:after="70" w:line="264"/>
      </w:pPr>
      <w:r>
        <w:rPr>
          <w:rFonts w:ascii="Arial" w:cs="Arial" w:eastAsia="Arial" w:hAnsi="Arial"/>
          <w:b/>
          <w:bCs/>
          <w:color w:val="1F2937"/>
        </w:rPr>
        <w:t xml:space="preserve">Emoty (Support): </w:t>
      </w:r>
      <w:r>
        <w:rPr>
          <w:rFonts w:ascii="Arial" w:cs="Arial" w:eastAsia="Arial" w:hAnsi="Arial"/>
          <w:color w:val="1F2937"/>
        </w:rPr>
        <w:t xml:space="preserve">Opens a chat with Emoty.</w:t>
      </w:r>
    </w:p>
    <w:p>
      <w:pPr>
        <w:pStyle w:val="ListParagraph"/>
        <w:numPr>
          <w:ilvl w:val="0"/>
          <w:numId w:val="2"/>
        </w:numPr>
        <w:spacing w:after="70" w:line="264"/>
      </w:pPr>
      <w:r>
        <w:rPr>
          <w:rFonts w:ascii="Arial" w:cs="Arial" w:eastAsia="Arial" w:hAnsi="Arial"/>
          <w:b/>
          <w:bCs/>
          <w:color w:val="1F2937"/>
        </w:rPr>
        <w:t xml:space="preserve">Sensory Grounding (Grounding): </w:t>
      </w:r>
      <w:r>
        <w:rPr>
          <w:rFonts w:ascii="Arial" w:cs="Arial" w:eastAsia="Arial" w:hAnsi="Arial"/>
          <w:color w:val="1F2937"/>
        </w:rPr>
        <w:t xml:space="preserve">The 5-4-3-2-1 grounding exercise.</w:t>
      </w:r>
    </w:p>
    <w:p>
      <w:pPr>
        <w:pStyle w:val="Heading3"/>
        <w:keepNext/>
        <w:pageBreakBefore/>
      </w:pPr>
      <w:r>
        <w:rPr>
          <w:rFonts w:ascii="Arial" w:cs="Arial" w:eastAsia="Arial" w:hAnsi="Arial"/>
          <w:color w:val="4F46E5"/>
        </w:rPr>
        <w:t xml:space="preserve">Figure B25  </w:t>
      </w:r>
      <w:r>
        <w:rPr>
          <w:rFonts w:ascii="Arial" w:cs="Arial" w:eastAsia="Arial" w:hAnsi="Arial"/>
          <w:color w:val="1F2937"/>
        </w:rPr>
        <w:t xml:space="preserve">Therapy Hub: Relaxation</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3" descr="Screenshot" title="m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B25. Therapy Hub: Relaxation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Tools for physical relaxation.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Relax Now (Breathing): </w:t>
      </w:r>
      <w:r>
        <w:rPr>
          <w:rFonts w:ascii="Arial" w:cs="Arial" w:eastAsia="Arial" w:hAnsi="Arial"/>
          <w:color w:val="1F2937"/>
        </w:rPr>
        <w:t xml:space="preserve">Guided deep physical relaxation (see Figure B38).</w:t>
      </w:r>
    </w:p>
    <w:p>
      <w:pPr>
        <w:pStyle w:val="Heading3"/>
        <w:keepNext/>
        <w:pageBreakBefore/>
      </w:pPr>
      <w:r>
        <w:rPr>
          <w:rFonts w:ascii="Arial" w:cs="Arial" w:eastAsia="Arial" w:hAnsi="Arial"/>
          <w:color w:val="4F46E5"/>
        </w:rPr>
        <w:t xml:space="preserve">Figure B26  </w:t>
      </w:r>
      <w:r>
        <w:rPr>
          <w:rFonts w:ascii="Arial" w:cs="Arial" w:eastAsia="Arial" w:hAnsi="Arial"/>
          <w:color w:val="1F2937"/>
        </w:rPr>
        <w:t xml:space="preserve">Therapy Hub: Cognitive</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4" descr="Screenshot" title="m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B26. Therapy Hub: Cognitive</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Tools for working with thoughts.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Think Differently (CBT): </w:t>
      </w:r>
      <w:r>
        <w:rPr>
          <w:rFonts w:ascii="Arial" w:cs="Arial" w:eastAsia="Arial" w:hAnsi="Arial"/>
          <w:color w:val="1F2937"/>
        </w:rPr>
        <w:t xml:space="preserve">Helps the student rebalance negative thinking patterns (see Figure B29).</w:t>
      </w:r>
    </w:p>
    <w:p>
      <w:pPr>
        <w:pStyle w:val="Heading3"/>
        <w:keepNext/>
        <w:pageBreakBefore/>
      </w:pPr>
      <w:r>
        <w:rPr>
          <w:rFonts w:ascii="Arial" w:cs="Arial" w:eastAsia="Arial" w:hAnsi="Arial"/>
          <w:color w:val="4F46E5"/>
        </w:rPr>
        <w:t xml:space="preserve">Figure B27  </w:t>
      </w:r>
      <w:r>
        <w:rPr>
          <w:rFonts w:ascii="Arial" w:cs="Arial" w:eastAsia="Arial" w:hAnsi="Arial"/>
          <w:color w:val="1F2937"/>
        </w:rPr>
        <w:t xml:space="preserve">Therapy Hub: Habits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7" descr="Screenshot" title="m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B27. Therapy Hub: Habits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Tools for building small daily routines.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Small Steps (Habits): </w:t>
      </w:r>
      <w:r>
        <w:rPr>
          <w:rFonts w:ascii="Arial" w:cs="Arial" w:eastAsia="Arial" w:hAnsi="Arial"/>
          <w:color w:val="1F2937"/>
        </w:rPr>
        <w:t xml:space="preserve">Daily habits for small wins (see Figure B30 and Figure B31).</w:t>
      </w:r>
    </w:p>
    <w:p>
      <w:pPr>
        <w:pStyle w:val="Heading3"/>
        <w:keepNext/>
        <w:pageBreakBefore/>
      </w:pPr>
      <w:r>
        <w:rPr>
          <w:rFonts w:ascii="Arial" w:cs="Arial" w:eastAsia="Arial" w:hAnsi="Arial"/>
          <w:color w:val="4F46E5"/>
        </w:rPr>
        <w:t xml:space="preserve">Figure B28  </w:t>
      </w:r>
      <w:r>
        <w:rPr>
          <w:rFonts w:ascii="Arial" w:cs="Arial" w:eastAsia="Arial" w:hAnsi="Arial"/>
          <w:color w:val="1F2937"/>
        </w:rPr>
        <w:t xml:space="preserve">Therapy Hub: Sessions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6" descr="Screenshot" title="m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B28. Therapy Hub: Sessions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Access to professional support.</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Appointments (Consult): </w:t>
      </w:r>
      <w:r>
        <w:rPr>
          <w:rFonts w:ascii="Arial" w:cs="Arial" w:eastAsia="Arial" w:hAnsi="Arial"/>
          <w:color w:val="1F2937"/>
        </w:rPr>
        <w:t xml:space="preserve">Manage clinical sessions and requests with a counsellor (see Figure B41).</w:t>
      </w:r>
    </w:p>
    <w:p>
      <w:pPr>
        <w:pStyle w:val="Heading2"/>
        <w:keepNext/>
        <w:pageBreakBefore/>
        <w:spacing w:after="140" w:before="120"/>
      </w:pPr>
      <w:bookmarkStart w:name="h22" w:id="123"/>
      <w:r>
        <w:rPr>
          <w:rFonts w:ascii="Arial" w:cs="Arial" w:eastAsia="Arial" w:hAnsi="Arial"/>
          <w:color w:val="1F2937"/>
        </w:rPr>
        <w:t xml:space="preserve">B7. Support tools in use</w:t>
      </w:r>
      <w:bookmarkEnd w:id="123"/>
    </w:p>
    <w:p>
      <w:pPr>
        <w:keepNext/>
        <w:spacing w:after="120" w:line="276"/>
      </w:pPr>
      <w:r>
        <w:rPr>
          <w:rFonts w:ascii="Arial" w:cs="Arial" w:eastAsia="Arial" w:hAnsi="Arial"/>
          <w:color w:val="1F2937"/>
        </w:rPr>
        <w:t xml:space="preserve">This section shows each tool after it is opened.</w:t>
      </w:r>
    </w:p>
    <w:p>
      <w:pPr>
        <w:pStyle w:val="Heading3"/>
        <w:keepNext/>
      </w:pPr>
      <w:r>
        <w:rPr>
          <w:rFonts w:ascii="Arial" w:cs="Arial" w:eastAsia="Arial" w:hAnsi="Arial"/>
          <w:color w:val="4F46E5"/>
        </w:rPr>
        <w:t xml:space="preserve">Figure B29  </w:t>
      </w:r>
      <w:r>
        <w:rPr>
          <w:rFonts w:ascii="Arial" w:cs="Arial" w:eastAsia="Arial" w:hAnsi="Arial"/>
          <w:color w:val="1F2937"/>
        </w:rPr>
        <w:t xml:space="preserve">Think Differently: choosing a starting point</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42" descr="Screenshot" title="m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B29. Think Differently: choosing a starting point</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CBT thought-reframing tool. Emoty asks what is on the student’s mind and offers simple ways to begin.</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Emoty prompt: </w:t>
      </w:r>
      <w:r>
        <w:rPr>
          <w:rFonts w:ascii="Arial" w:cs="Arial" w:eastAsia="Arial" w:hAnsi="Arial"/>
          <w:color w:val="1F2937"/>
        </w:rPr>
        <w:t xml:space="preserve">“What’s on your mind? Pick a starting point, or put it in your own words.”</w:t>
      </w:r>
    </w:p>
    <w:p>
      <w:pPr>
        <w:pStyle w:val="ListParagraph"/>
        <w:numPr>
          <w:ilvl w:val="0"/>
          <w:numId w:val="2"/>
        </w:numPr>
        <w:spacing w:after="70" w:line="264"/>
      </w:pPr>
      <w:r>
        <w:rPr>
          <w:rFonts w:ascii="Arial" w:cs="Arial" w:eastAsia="Arial" w:hAnsi="Arial"/>
          <w:b/>
          <w:bCs/>
          <w:color w:val="1F2937"/>
        </w:rPr>
        <w:t xml:space="preserve">Starting points: </w:t>
      </w:r>
      <w:r>
        <w:rPr>
          <w:rFonts w:ascii="Arial" w:cs="Arial" w:eastAsia="Arial" w:hAnsi="Arial"/>
          <w:color w:val="1F2937"/>
        </w:rPr>
        <w:t xml:space="preserve">Something is stressing me; I’m being hard on myself; I’m worried about something; I’ll write it myself.</w:t>
      </w:r>
    </w:p>
    <w:p>
      <w:pPr>
        <w:pStyle w:val="ListParagraph"/>
        <w:numPr>
          <w:ilvl w:val="0"/>
          <w:numId w:val="2"/>
        </w:numPr>
        <w:spacing w:after="70" w:line="264"/>
      </w:pPr>
      <w:r>
        <w:rPr>
          <w:rFonts w:ascii="Arial" w:cs="Arial" w:eastAsia="Arial" w:hAnsi="Arial"/>
          <w:b/>
          <w:bCs/>
          <w:color w:val="1F2937"/>
        </w:rPr>
        <w:t xml:space="preserve">Free-text box: </w:t>
      </w:r>
      <w:r>
        <w:rPr>
          <w:rFonts w:ascii="Arial" w:cs="Arial" w:eastAsia="Arial" w:hAnsi="Arial"/>
          <w:color w:val="1F2937"/>
        </w:rPr>
        <w:t xml:space="preserve">“Share your thoughts here…” with a send button.</w:t>
      </w:r>
    </w:p>
    <w:p>
      <w:pPr>
        <w:pStyle w:val="ListParagraph"/>
        <w:numPr>
          <w:ilvl w:val="0"/>
          <w:numId w:val="2"/>
        </w:numPr>
        <w:spacing w:after="70" w:line="264"/>
      </w:pPr>
      <w:r>
        <w:rPr>
          <w:rFonts w:ascii="Arial" w:cs="Arial" w:eastAsia="Arial" w:hAnsi="Arial"/>
          <w:b/>
          <w:bCs/>
          <w:color w:val="1F2937"/>
        </w:rPr>
        <w:t xml:space="preserve">Pause: </w:t>
      </w:r>
      <w:r>
        <w:rPr>
          <w:rFonts w:ascii="Arial" w:cs="Arial" w:eastAsia="Arial" w:hAnsi="Arial"/>
          <w:color w:val="1F2937"/>
        </w:rPr>
        <w:t xml:space="preserve">Leaves the exercise. The progress bar at the top shows how far through the exercise the student is.</w:t>
      </w:r>
    </w:p>
    <w:p>
      <w:pPr>
        <w:pBdr>
          <w:left w:val="single" w:color="F59E0B" w:sz="18" w:space="6"/>
        </w:pBdr>
        <w:shd w:fill="FEF3C7" w:color="auto" w:val="clear"/>
        <w:spacing w:after="120" w:before="160" w:line="264"/>
        <w:ind w:left="120" w:right="120"/>
      </w:pPr>
      <w:r>
        <w:rPr>
          <w:rFonts w:ascii="Arial" w:cs="Arial" w:eastAsia="Arial" w:hAnsi="Arial"/>
          <w:b/>
          <w:bCs/>
          <w:color w:val="1F2937"/>
        </w:rPr>
        <w:t xml:space="preserve">Note: </w:t>
      </w:r>
      <w:r>
        <w:rPr>
          <w:rFonts w:ascii="Arial" w:cs="Arial" w:eastAsia="Arial" w:hAnsi="Arial"/>
          <w:color w:val="1F2937"/>
        </w:rPr>
        <w:t xml:space="preserve">If a student asks to speak to a counsellor during this exercise, the request appears in the counsellor’s Call Requests queue (Figure A8).</w:t>
      </w:r>
    </w:p>
    <w:p>
      <w:pPr>
        <w:pStyle w:val="Heading3"/>
        <w:keepNext/>
        <w:pageBreakBefore/>
      </w:pPr>
      <w:r>
        <w:rPr>
          <w:rFonts w:ascii="Arial" w:cs="Arial" w:eastAsia="Arial" w:hAnsi="Arial"/>
          <w:color w:val="4F46E5"/>
        </w:rPr>
        <w:t xml:space="preserve">Figure B30  </w:t>
      </w:r>
      <w:r>
        <w:rPr>
          <w:rFonts w:ascii="Arial" w:cs="Arial" w:eastAsia="Arial" w:hAnsi="Arial"/>
          <w:color w:val="1F2937"/>
        </w:rPr>
        <w:t xml:space="preserve">Small Steps: Your daily goals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5" descr="Screenshot" title="m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B30. Small Steps: Your daily goals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micro-goal tracker: small, achievable steps for the day, with points and a streak.</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Today card: </w:t>
      </w:r>
      <w:r>
        <w:rPr>
          <w:rFonts w:ascii="Arial" w:cs="Arial" w:eastAsia="Arial" w:hAnsi="Arial"/>
          <w:color w:val="1F2937"/>
        </w:rPr>
        <w:t xml:space="preserve">“A fresh start”, 0 points, 0% progress and “0 days in a row”.</w:t>
      </w:r>
    </w:p>
    <w:p>
      <w:pPr>
        <w:pStyle w:val="ListParagraph"/>
        <w:numPr>
          <w:ilvl w:val="0"/>
          <w:numId w:val="2"/>
        </w:numPr>
        <w:spacing w:after="70" w:line="264"/>
      </w:pPr>
      <w:r>
        <w:rPr>
          <w:rFonts w:ascii="Arial" w:cs="Arial" w:eastAsia="Arial" w:hAnsi="Arial"/>
          <w:b/>
          <w:bCs/>
          <w:color w:val="1F2937"/>
        </w:rPr>
        <w:t xml:space="preserve">Tabs: </w:t>
      </w:r>
      <w:r>
        <w:rPr>
          <w:rFonts w:ascii="Arial" w:cs="Arial" w:eastAsia="Arial" w:hAnsi="Arial"/>
          <w:color w:val="1F2937"/>
        </w:rPr>
        <w:t xml:space="preserve">Today, Progress and History.</w:t>
      </w:r>
    </w:p>
    <w:p>
      <w:pPr>
        <w:pStyle w:val="ListParagraph"/>
        <w:numPr>
          <w:ilvl w:val="0"/>
          <w:numId w:val="2"/>
        </w:numPr>
        <w:spacing w:after="70" w:line="264"/>
      </w:pPr>
      <w:r>
        <w:rPr>
          <w:rFonts w:ascii="Arial" w:cs="Arial" w:eastAsia="Arial" w:hAnsi="Arial"/>
          <w:b/>
          <w:bCs/>
          <w:color w:val="1F2937"/>
        </w:rPr>
        <w:t xml:space="preserve">Quick check-in: </w:t>
      </w:r>
      <w:r>
        <w:rPr>
          <w:rFonts w:ascii="Arial" w:cs="Arial" w:eastAsia="Arial" w:hAnsi="Arial"/>
          <w:color w:val="1F2937"/>
        </w:rPr>
        <w:t xml:space="preserve">“How are you feeling today?”: Great, Good, Okay, Low, Stressed, Tired, Frustrated. Emoty suggests steps based on the answer.</w:t>
      </w:r>
    </w:p>
    <w:p>
      <w:pPr>
        <w:pStyle w:val="ListParagraph"/>
        <w:numPr>
          <w:ilvl w:val="0"/>
          <w:numId w:val="2"/>
        </w:numPr>
        <w:spacing w:after="70" w:line="264"/>
      </w:pPr>
      <w:r>
        <w:rPr>
          <w:rFonts w:ascii="Arial" w:cs="Arial" w:eastAsia="Arial" w:hAnsi="Arial"/>
          <w:b/>
          <w:bCs/>
          <w:color w:val="1F2937"/>
        </w:rPr>
        <w:t xml:space="preserve">Your tasks: </w:t>
      </w:r>
      <w:r>
        <w:rPr>
          <w:rFonts w:ascii="Arial" w:cs="Arial" w:eastAsia="Arial" w:hAnsi="Arial"/>
          <w:color w:val="1F2937"/>
        </w:rPr>
        <w:t xml:space="preserve">Empty until the student checks in (“Nothing on your list yet”).</w:t>
      </w:r>
    </w:p>
    <w:p>
      <w:pPr>
        <w:pStyle w:val="Heading3"/>
        <w:keepNext/>
        <w:pageBreakBefore/>
      </w:pPr>
      <w:r>
        <w:rPr>
          <w:rFonts w:ascii="Arial" w:cs="Arial" w:eastAsia="Arial" w:hAnsi="Arial"/>
          <w:color w:val="4F46E5"/>
        </w:rPr>
        <w:t xml:space="preserve">Figure B31  </w:t>
      </w:r>
      <w:r>
        <w:rPr>
          <w:rFonts w:ascii="Arial" w:cs="Arial" w:eastAsia="Arial" w:hAnsi="Arial"/>
          <w:color w:val="1F2937"/>
        </w:rPr>
        <w:t xml:space="preserve">Small Steps: Emoty’s suggestion</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4" descr="Screenshot" title="m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B31. Small Steps: Emoty’s suggestion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Emoty suggests one small, concrete action the student can do now.</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Suggestion: </w:t>
      </w:r>
      <w:r>
        <w:rPr>
          <w:rFonts w:ascii="Arial" w:cs="Arial" w:eastAsia="Arial" w:hAnsi="Arial"/>
          <w:color w:val="1F2937"/>
        </w:rPr>
        <w:t xml:space="preserve">“I’ve got a small thing you could try”: Stretch for 5 minutes (“Do a few gentle body stretches”).</w:t>
      </w:r>
    </w:p>
    <w:p>
      <w:pPr>
        <w:pStyle w:val="ListParagraph"/>
        <w:numPr>
          <w:ilvl w:val="0"/>
          <w:numId w:val="2"/>
        </w:numPr>
        <w:spacing w:after="70" w:line="264"/>
      </w:pPr>
      <w:r>
        <w:rPr>
          <w:rFonts w:ascii="Arial" w:cs="Arial" w:eastAsia="Arial" w:hAnsi="Arial"/>
          <w:b/>
          <w:bCs/>
          <w:color w:val="1F2937"/>
        </w:rPr>
        <w:t xml:space="preserve">Let’s do it: </w:t>
      </w:r>
      <w:r>
        <w:rPr>
          <w:rFonts w:ascii="Arial" w:cs="Arial" w:eastAsia="Arial" w:hAnsi="Arial"/>
          <w:color w:val="1F2937"/>
        </w:rPr>
        <w:t xml:space="preserve">Accepts the step. It appears as a habit on Home, ticked in Figure B17.</w:t>
      </w:r>
    </w:p>
    <w:p>
      <w:pPr>
        <w:pStyle w:val="ListParagraph"/>
        <w:numPr>
          <w:ilvl w:val="0"/>
          <w:numId w:val="2"/>
        </w:numPr>
        <w:spacing w:after="70" w:line="264"/>
      </w:pPr>
      <w:r>
        <w:rPr>
          <w:rFonts w:ascii="Arial" w:cs="Arial" w:eastAsia="Arial" w:hAnsi="Arial"/>
          <w:b/>
          <w:bCs/>
          <w:color w:val="1F2937"/>
        </w:rPr>
        <w:t xml:space="preserve">Not now: </w:t>
      </w:r>
      <w:r>
        <w:rPr>
          <w:rFonts w:ascii="Arial" w:cs="Arial" w:eastAsia="Arial" w:hAnsi="Arial"/>
          <w:color w:val="1F2937"/>
        </w:rPr>
        <w:t xml:space="preserve">Declines without penalty.</w:t>
      </w:r>
    </w:p>
    <w:p>
      <w:pPr>
        <w:pStyle w:val="Heading3"/>
        <w:keepNext/>
        <w:pageBreakBefore/>
      </w:pPr>
      <w:r>
        <w:rPr>
          <w:rFonts w:ascii="Arial" w:cs="Arial" w:eastAsia="Arial" w:hAnsi="Arial"/>
          <w:color w:val="4F46E5"/>
        </w:rPr>
        <w:t xml:space="preserve">Figure B32  </w:t>
      </w:r>
      <w:r>
        <w:rPr>
          <w:rFonts w:ascii="Arial" w:cs="Arial" w:eastAsia="Arial" w:hAnsi="Arial"/>
          <w:color w:val="1F2937"/>
        </w:rPr>
        <w:t xml:space="preserve">Breathing: a short breathing break</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5" descr="Screenshot" title="m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B32. Breathing: a short breathing break</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 guided breathing exercise with an animated circle that grows and shrinks with the breath.</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Breathing circle: </w:t>
      </w:r>
      <w:r>
        <w:rPr>
          <w:rFonts w:ascii="Arial" w:cs="Arial" w:eastAsia="Arial" w:hAnsi="Arial"/>
          <w:color w:val="1F2937"/>
        </w:rPr>
        <w:t xml:space="preserve">Shows the current phase (Inhale) and a countdown (3s).</w:t>
      </w:r>
    </w:p>
    <w:p>
      <w:pPr>
        <w:pStyle w:val="ListParagraph"/>
        <w:numPr>
          <w:ilvl w:val="0"/>
          <w:numId w:val="2"/>
        </w:numPr>
        <w:spacing w:after="70" w:line="264"/>
      </w:pPr>
      <w:r>
        <w:rPr>
          <w:rFonts w:ascii="Arial" w:cs="Arial" w:eastAsia="Arial" w:hAnsi="Arial"/>
          <w:b/>
          <w:bCs/>
          <w:color w:val="1F2937"/>
        </w:rPr>
        <w:t xml:space="preserve">Cycle and time remaining: </w:t>
      </w:r>
      <w:r>
        <w:rPr>
          <w:rFonts w:ascii="Arial" w:cs="Arial" w:eastAsia="Arial" w:hAnsi="Arial"/>
          <w:color w:val="1F2937"/>
        </w:rPr>
        <w:t xml:space="preserve">Cycle 1 of 4, with 1:03 remaining.</w:t>
      </w:r>
    </w:p>
    <w:p>
      <w:pPr>
        <w:pStyle w:val="ListParagraph"/>
        <w:numPr>
          <w:ilvl w:val="0"/>
          <w:numId w:val="2"/>
        </w:numPr>
        <w:spacing w:after="70" w:line="264"/>
      </w:pPr>
      <w:r>
        <w:rPr>
          <w:rFonts w:ascii="Arial" w:cs="Arial" w:eastAsia="Arial" w:hAnsi="Arial"/>
          <w:b/>
          <w:bCs/>
          <w:color w:val="1F2937"/>
        </w:rPr>
        <w:t xml:space="preserve">Pause and Stop &amp; Exit: </w:t>
      </w:r>
      <w:r>
        <w:rPr>
          <w:rFonts w:ascii="Arial" w:cs="Arial" w:eastAsia="Arial" w:hAnsi="Arial"/>
          <w:color w:val="1F2937"/>
        </w:rPr>
        <w:t xml:space="preserve">Pause and resume, or stop the session.</w:t>
      </w:r>
    </w:p>
    <w:p>
      <w:pPr>
        <w:pStyle w:val="Heading3"/>
        <w:keepNext/>
        <w:pageBreakBefore/>
      </w:pPr>
      <w:r>
        <w:rPr>
          <w:rFonts w:ascii="Arial" w:cs="Arial" w:eastAsia="Arial" w:hAnsi="Arial"/>
          <w:color w:val="4F46E5"/>
        </w:rPr>
        <w:t xml:space="preserve">Figure B33  </w:t>
      </w:r>
      <w:r>
        <w:rPr>
          <w:rFonts w:ascii="Arial" w:cs="Arial" w:eastAsia="Arial" w:hAnsi="Arial"/>
          <w:color w:val="1F2937"/>
        </w:rPr>
        <w:t xml:space="preserve">Sensory Grounding: step 1 of 5 (See)</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6" descr="Screenshot" title="m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B33. Sensory Grounding: step 1 of 5 (See)</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5-4-3-2-1 grounding exercise brings attention back to the present through the five senses, one step at a time.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Step indicator: </w:t>
      </w:r>
      <w:r>
        <w:rPr>
          <w:rFonts w:ascii="Arial" w:cs="Arial" w:eastAsia="Arial" w:hAnsi="Arial"/>
          <w:color w:val="1F2937"/>
        </w:rPr>
        <w:t xml:space="preserve">Step 1 of 5, with progress dots.</w:t>
      </w:r>
    </w:p>
    <w:p>
      <w:pPr>
        <w:pStyle w:val="ListParagraph"/>
        <w:numPr>
          <w:ilvl w:val="0"/>
          <w:numId w:val="2"/>
        </w:numPr>
        <w:spacing w:after="70" w:line="264"/>
      </w:pPr>
      <w:r>
        <w:rPr>
          <w:rFonts w:ascii="Arial" w:cs="Arial" w:eastAsia="Arial" w:hAnsi="Arial"/>
          <w:b/>
          <w:bCs/>
          <w:color w:val="1F2937"/>
        </w:rPr>
        <w:t xml:space="preserve">Instruction: </w:t>
      </w:r>
      <w:r>
        <w:rPr>
          <w:rFonts w:ascii="Arial" w:cs="Arial" w:eastAsia="Arial" w:hAnsi="Arial"/>
          <w:color w:val="1F2937"/>
        </w:rPr>
        <w:t xml:space="preserve">“5 things you can SEE around you”: patterns, colours, light or small details.</w:t>
      </w:r>
    </w:p>
    <w:p>
      <w:pPr>
        <w:pStyle w:val="ListParagraph"/>
        <w:numPr>
          <w:ilvl w:val="0"/>
          <w:numId w:val="2"/>
        </w:numPr>
        <w:spacing w:after="70" w:line="264"/>
      </w:pPr>
      <w:r>
        <w:rPr>
          <w:rFonts w:ascii="Arial" w:cs="Arial" w:eastAsia="Arial" w:hAnsi="Arial"/>
          <w:b/>
          <w:bCs/>
          <w:color w:val="1F2937"/>
        </w:rPr>
        <w:t xml:space="preserve">Next Sense: </w:t>
      </w:r>
      <w:r>
        <w:rPr>
          <w:rFonts w:ascii="Arial" w:cs="Arial" w:eastAsia="Arial" w:hAnsi="Arial"/>
          <w:color w:val="1F2937"/>
        </w:rPr>
        <w:t xml:space="preserve">Moves to the next sense. The X closes the exercise.</w:t>
      </w:r>
    </w:p>
    <w:p>
      <w:pPr>
        <w:pStyle w:val="Heading3"/>
        <w:keepNext/>
        <w:pageBreakBefore/>
      </w:pPr>
      <w:r>
        <w:rPr>
          <w:rFonts w:ascii="Arial" w:cs="Arial" w:eastAsia="Arial" w:hAnsi="Arial"/>
          <w:color w:val="4F46E5"/>
        </w:rPr>
        <w:t xml:space="preserve">Figure B34  </w:t>
      </w:r>
      <w:r>
        <w:rPr>
          <w:rFonts w:ascii="Arial" w:cs="Arial" w:eastAsia="Arial" w:hAnsi="Arial"/>
          <w:color w:val="1F2937"/>
        </w:rPr>
        <w:t xml:space="preserve">Sensory Grounding: step 2 of 5 (Touch)</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7" descr="Screenshot" title="m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B34. Sensory Grounding: step 2 of 5 (Touch)</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second sense.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Instruction: </w:t>
      </w:r>
      <w:r>
        <w:rPr>
          <w:rFonts w:ascii="Arial" w:cs="Arial" w:eastAsia="Arial" w:hAnsi="Arial"/>
          <w:color w:val="1F2937"/>
        </w:rPr>
        <w:t xml:space="preserve">“4 things you can TOUCH physically”: the fabric of your clothes, a surface, your feet on the ground, or your hands.</w:t>
      </w:r>
    </w:p>
    <w:p>
      <w:pPr>
        <w:pStyle w:val="ListParagraph"/>
        <w:numPr>
          <w:ilvl w:val="0"/>
          <w:numId w:val="2"/>
        </w:numPr>
        <w:spacing w:after="70" w:line="264"/>
      </w:pPr>
      <w:r>
        <w:rPr>
          <w:rFonts w:ascii="Arial" w:cs="Arial" w:eastAsia="Arial" w:hAnsi="Arial"/>
          <w:b/>
          <w:bCs/>
          <w:color w:val="1F2937"/>
        </w:rPr>
        <w:t xml:space="preserve">Previous and Next Sense: </w:t>
      </w:r>
      <w:r>
        <w:rPr>
          <w:rFonts w:ascii="Arial" w:cs="Arial" w:eastAsia="Arial" w:hAnsi="Arial"/>
          <w:color w:val="1F2937"/>
        </w:rPr>
        <w:t xml:space="preserve">Move between steps.</w:t>
      </w:r>
    </w:p>
    <w:p>
      <w:pPr>
        <w:pStyle w:val="Heading3"/>
        <w:keepNext/>
        <w:pageBreakBefore/>
      </w:pPr>
      <w:r>
        <w:rPr>
          <w:rFonts w:ascii="Arial" w:cs="Arial" w:eastAsia="Arial" w:hAnsi="Arial"/>
          <w:color w:val="4F46E5"/>
        </w:rPr>
        <w:t xml:space="preserve">Figure B35  </w:t>
      </w:r>
      <w:r>
        <w:rPr>
          <w:rFonts w:ascii="Arial" w:cs="Arial" w:eastAsia="Arial" w:hAnsi="Arial"/>
          <w:color w:val="1F2937"/>
        </w:rPr>
        <w:t xml:space="preserve">Sensory Grounding: step 3 of 5 (Hear)</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41" descr="Screenshot" title="m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B35. Sensory Grounding: step 3 of 5 (Hear)</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third sense.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Instruction: </w:t>
      </w:r>
      <w:r>
        <w:rPr>
          <w:rFonts w:ascii="Arial" w:cs="Arial" w:eastAsia="Arial" w:hAnsi="Arial"/>
          <w:color w:val="1F2937"/>
        </w:rPr>
        <w:t xml:space="preserve">“3 things you can HEAR in the environment”: distant traffic, the hum of appliances, a breeze, or silence.</w:t>
      </w:r>
    </w:p>
    <w:p>
      <w:pPr>
        <w:pStyle w:val="Heading3"/>
        <w:keepNext/>
        <w:pageBreakBefore/>
      </w:pPr>
      <w:r>
        <w:rPr>
          <w:rFonts w:ascii="Arial" w:cs="Arial" w:eastAsia="Arial" w:hAnsi="Arial"/>
          <w:color w:val="4F46E5"/>
        </w:rPr>
        <w:t xml:space="preserve">Figure B36  </w:t>
      </w:r>
      <w:r>
        <w:rPr>
          <w:rFonts w:ascii="Arial" w:cs="Arial" w:eastAsia="Arial" w:hAnsi="Arial"/>
          <w:color w:val="1F2937"/>
        </w:rPr>
        <w:t xml:space="preserve">Sensory Grounding: step 4 of 5 (Smell)</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9" descr="Screenshot" title="m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B36. Sensory Grounding: step 4 of 5 (Smell)</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fourth sense.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Instruction: </w:t>
      </w:r>
      <w:r>
        <w:rPr>
          <w:rFonts w:ascii="Arial" w:cs="Arial" w:eastAsia="Arial" w:hAnsi="Arial"/>
          <w:color w:val="1F2937"/>
        </w:rPr>
        <w:t xml:space="preserve">“2 things you can SMELL”: fresh air, coffee, fabric or hand soap.</w:t>
      </w:r>
    </w:p>
    <w:p>
      <w:pPr>
        <w:pStyle w:val="Heading3"/>
        <w:keepNext/>
        <w:pageBreakBefore/>
      </w:pPr>
      <w:r>
        <w:rPr>
          <w:rFonts w:ascii="Arial" w:cs="Arial" w:eastAsia="Arial" w:hAnsi="Arial"/>
          <w:color w:val="4F46E5"/>
        </w:rPr>
        <w:t xml:space="preserve">Figure B37  </w:t>
      </w:r>
      <w:r>
        <w:rPr>
          <w:rFonts w:ascii="Arial" w:cs="Arial" w:eastAsia="Arial" w:hAnsi="Arial"/>
          <w:color w:val="1F2937"/>
        </w:rPr>
        <w:t xml:space="preserve">Sensory Grounding: step 5 of 5 (Taste)</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40" descr="Screenshot" title="m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B37. Sensory Grounding: step 5 of 5 (Taste)</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last sense, which finishes the exercise.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Instruction: </w:t>
      </w:r>
      <w:r>
        <w:rPr>
          <w:rFonts w:ascii="Arial" w:cs="Arial" w:eastAsia="Arial" w:hAnsi="Arial"/>
          <w:color w:val="1F2937"/>
        </w:rPr>
        <w:t xml:space="preserve">“1 thing you can TASTE”: a sip of water, a mint, or simply the neutral feeling on your tongue.</w:t>
      </w:r>
    </w:p>
    <w:p>
      <w:pPr>
        <w:pStyle w:val="ListParagraph"/>
        <w:numPr>
          <w:ilvl w:val="0"/>
          <w:numId w:val="2"/>
        </w:numPr>
        <w:spacing w:after="70" w:line="264"/>
      </w:pPr>
      <w:r>
        <w:rPr>
          <w:rFonts w:ascii="Arial" w:cs="Arial" w:eastAsia="Arial" w:hAnsi="Arial"/>
          <w:b/>
          <w:bCs/>
          <w:color w:val="1F2937"/>
        </w:rPr>
        <w:t xml:space="preserve">Complete: </w:t>
      </w:r>
      <w:r>
        <w:rPr>
          <w:rFonts w:ascii="Arial" w:cs="Arial" w:eastAsia="Arial" w:hAnsi="Arial"/>
          <w:color w:val="1F2937"/>
        </w:rPr>
        <w:t xml:space="preserve">Finishes the session, which counts towards Mindful Relaxation in Insights.</w:t>
      </w:r>
    </w:p>
    <w:p>
      <w:pPr>
        <w:pStyle w:val="Heading3"/>
        <w:keepNext/>
        <w:pageBreakBefore/>
      </w:pPr>
      <w:r>
        <w:rPr>
          <w:rFonts w:ascii="Arial" w:cs="Arial" w:eastAsia="Arial" w:hAnsi="Arial"/>
          <w:color w:val="4F46E5"/>
        </w:rPr>
        <w:t xml:space="preserve">Figure B38  </w:t>
      </w:r>
      <w:r>
        <w:rPr>
          <w:rFonts w:ascii="Arial" w:cs="Arial" w:eastAsia="Arial" w:hAnsi="Arial"/>
          <w:color w:val="1F2937"/>
        </w:rPr>
        <w:t xml:space="preserve">Relax Now: Jacobson Progressive Muscle Relaxation</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45" descr="Screenshot" title="m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B38. Relax Now: Jacobson Progressive Muscle Relaxation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 guided progressive muscle relaxation session. The student tenses and then relaxes muscle groups, with a visual guide and spoken instructions.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Local Visual Guide: </w:t>
      </w:r>
      <w:r>
        <w:rPr>
          <w:rFonts w:ascii="Arial" w:cs="Arial" w:eastAsia="Arial" w:hAnsi="Arial"/>
          <w:color w:val="1F2937"/>
        </w:rPr>
        <w:t xml:space="preserve">A body figure with the current exercise (Full Body Posture) and the current phase (Tense, 5 seconds).</w:t>
      </w:r>
    </w:p>
    <w:p>
      <w:pPr>
        <w:pStyle w:val="ListParagraph"/>
        <w:numPr>
          <w:ilvl w:val="0"/>
          <w:numId w:val="2"/>
        </w:numPr>
        <w:spacing w:after="70" w:line="264"/>
      </w:pPr>
      <w:r>
        <w:rPr>
          <w:rFonts w:ascii="Arial" w:cs="Arial" w:eastAsia="Arial" w:hAnsi="Arial"/>
          <w:b/>
          <w:bCs/>
          <w:color w:val="1F2937"/>
        </w:rPr>
        <w:t xml:space="preserve">Step counter: </w:t>
      </w:r>
      <w:r>
        <w:rPr>
          <w:rFonts w:ascii="Arial" w:cs="Arial" w:eastAsia="Arial" w:hAnsi="Arial"/>
          <w:color w:val="1F2937"/>
        </w:rPr>
        <w:t xml:space="preserve">Step 1 of 15.</w:t>
      </w:r>
    </w:p>
    <w:p>
      <w:pPr>
        <w:pStyle w:val="ListParagraph"/>
        <w:numPr>
          <w:ilvl w:val="0"/>
          <w:numId w:val="2"/>
        </w:numPr>
        <w:spacing w:after="70" w:line="264"/>
      </w:pPr>
      <w:r>
        <w:rPr>
          <w:rFonts w:ascii="Arial" w:cs="Arial" w:eastAsia="Arial" w:hAnsi="Arial"/>
          <w:b/>
          <w:bCs/>
          <w:color w:val="1F2937"/>
        </w:rPr>
        <w:t xml:space="preserve">Listen: </w:t>
      </w:r>
      <w:r>
        <w:rPr>
          <w:rFonts w:ascii="Arial" w:cs="Arial" w:eastAsia="Arial" w:hAnsi="Arial"/>
          <w:color w:val="1F2937"/>
        </w:rPr>
        <w:t xml:space="preserve">Plays the spoken instructions.</w:t>
      </w:r>
    </w:p>
    <w:p>
      <w:pPr>
        <w:pStyle w:val="ListParagraph"/>
        <w:numPr>
          <w:ilvl w:val="0"/>
          <w:numId w:val="2"/>
        </w:numPr>
        <w:spacing w:after="70" w:line="264"/>
      </w:pPr>
      <w:r>
        <w:rPr>
          <w:rFonts w:ascii="Arial" w:cs="Arial" w:eastAsia="Arial" w:hAnsi="Arial"/>
          <w:b/>
          <w:bCs/>
          <w:color w:val="1F2937"/>
        </w:rPr>
        <w:t xml:space="preserve">Instruction card: </w:t>
      </w:r>
      <w:r>
        <w:rPr>
          <w:rFonts w:ascii="Arial" w:cs="Arial" w:eastAsia="Arial" w:hAnsi="Arial"/>
          <w:color w:val="1F2937"/>
        </w:rPr>
        <w:t xml:space="preserve">The current spoken instruction, also shown as text.</w:t>
      </w:r>
    </w:p>
    <w:p>
      <w:pPr>
        <w:pStyle w:val="ListParagraph"/>
        <w:numPr>
          <w:ilvl w:val="0"/>
          <w:numId w:val="2"/>
        </w:numPr>
        <w:spacing w:after="70" w:line="264"/>
      </w:pPr>
      <w:r>
        <w:rPr>
          <w:rFonts w:ascii="Arial" w:cs="Arial" w:eastAsia="Arial" w:hAnsi="Arial"/>
          <w:b/>
          <w:bCs/>
          <w:color w:val="1F2937"/>
        </w:rPr>
        <w:t xml:space="preserve">Elapsed time and Pause Relaxation: </w:t>
      </w:r>
      <w:r>
        <w:rPr>
          <w:rFonts w:ascii="Arial" w:cs="Arial" w:eastAsia="Arial" w:hAnsi="Arial"/>
          <w:color w:val="1F2937"/>
        </w:rPr>
        <w:t xml:space="preserve">Shows session time and pauses the session.</w:t>
      </w:r>
    </w:p>
    <w:p>
      <w:pPr>
        <w:pStyle w:val="Heading3"/>
        <w:keepNext/>
        <w:pageBreakBefore/>
      </w:pPr>
      <w:r>
        <w:rPr>
          <w:rFonts w:ascii="Arial" w:cs="Arial" w:eastAsia="Arial" w:hAnsi="Arial"/>
          <w:color w:val="4F46E5"/>
        </w:rPr>
        <w:t xml:space="preserve">Figure B39  </w:t>
      </w:r>
      <w:r>
        <w:rPr>
          <w:rFonts w:ascii="Arial" w:cs="Arial" w:eastAsia="Arial" w:hAnsi="Arial"/>
          <w:color w:val="1F2937"/>
        </w:rPr>
        <w:t xml:space="preserve">Emoty chat: starting a conversation</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3" descr="Screenshot" title="m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B39. Emoty chat: starting a conversation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Students can talk to Emoty, the AI companion, at any time.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Header: </w:t>
      </w:r>
      <w:r>
        <w:rPr>
          <w:rFonts w:ascii="Arial" w:cs="Arial" w:eastAsia="Arial" w:hAnsi="Arial"/>
          <w:color w:val="1F2937"/>
        </w:rPr>
        <w:t xml:space="preserve">Emoty’s status (Online), the current mood theme (Calm), a voice on/off toggle, a safety (shield) button and clear chat.</w:t>
      </w:r>
    </w:p>
    <w:p>
      <w:pPr>
        <w:pStyle w:val="ListParagraph"/>
        <w:numPr>
          <w:ilvl w:val="0"/>
          <w:numId w:val="2"/>
        </w:numPr>
        <w:spacing w:after="70" w:line="264"/>
      </w:pPr>
      <w:r>
        <w:rPr>
          <w:rFonts w:ascii="Arial" w:cs="Arial" w:eastAsia="Arial" w:hAnsi="Arial"/>
          <w:b/>
          <w:bCs/>
          <w:color w:val="1F2937"/>
        </w:rPr>
        <w:t xml:space="preserve">Welcome card: </w:t>
      </w:r>
      <w:r>
        <w:rPr>
          <w:rFonts w:ascii="Arial" w:cs="Arial" w:eastAsia="Arial" w:hAnsi="Arial"/>
          <w:color w:val="1F2937"/>
        </w:rPr>
        <w:t xml:space="preserve">“A calm space to reflect, decompress, or talk through whatever is on your mind.”</w:t>
      </w:r>
    </w:p>
    <w:p>
      <w:pPr>
        <w:pStyle w:val="ListParagraph"/>
        <w:numPr>
          <w:ilvl w:val="0"/>
          <w:numId w:val="2"/>
        </w:numPr>
        <w:spacing w:after="70" w:line="264"/>
      </w:pPr>
      <w:r>
        <w:rPr>
          <w:rFonts w:ascii="Arial" w:cs="Arial" w:eastAsia="Arial" w:hAnsi="Arial"/>
          <w:b/>
          <w:bCs/>
          <w:color w:val="1F2937"/>
        </w:rPr>
        <w:t xml:space="preserve">Suggestions: </w:t>
      </w:r>
      <w:r>
        <w:rPr>
          <w:rFonts w:ascii="Arial" w:cs="Arial" w:eastAsia="Arial" w:hAnsi="Arial"/>
          <w:color w:val="1F2937"/>
        </w:rPr>
        <w:t xml:space="preserve">Tap-to-start prompts such as “I’m feeling stressed”, plus quick replies: Tell me more, Breathe, Reflect, Gratitude.</w:t>
      </w:r>
    </w:p>
    <w:p>
      <w:pPr>
        <w:pStyle w:val="ListParagraph"/>
        <w:numPr>
          <w:ilvl w:val="0"/>
          <w:numId w:val="2"/>
        </w:numPr>
        <w:spacing w:after="70" w:line="264"/>
      </w:pPr>
      <w:r>
        <w:rPr>
          <w:rFonts w:ascii="Arial" w:cs="Arial" w:eastAsia="Arial" w:hAnsi="Arial"/>
          <w:b/>
          <w:bCs/>
          <w:color w:val="1F2937"/>
        </w:rPr>
        <w:t xml:space="preserve">Message box: </w:t>
      </w:r>
      <w:r>
        <w:rPr>
          <w:rFonts w:ascii="Arial" w:cs="Arial" w:eastAsia="Arial" w:hAnsi="Arial"/>
          <w:color w:val="1F2937"/>
        </w:rPr>
        <w:t xml:space="preserve">Type a message or use the microphone for voice input.</w:t>
      </w:r>
    </w:p>
    <w:p>
      <w:pPr>
        <w:pStyle w:val="Heading3"/>
        <w:keepNext/>
        <w:pageBreakBefore/>
      </w:pPr>
      <w:r>
        <w:rPr>
          <w:rFonts w:ascii="Arial" w:cs="Arial" w:eastAsia="Arial" w:hAnsi="Arial"/>
          <w:color w:val="4F46E5"/>
        </w:rPr>
        <w:t xml:space="preserve">Figure B40  </w:t>
      </w:r>
      <w:r>
        <w:rPr>
          <w:rFonts w:ascii="Arial" w:cs="Arial" w:eastAsia="Arial" w:hAnsi="Arial"/>
          <w:color w:val="1F2937"/>
        </w:rPr>
        <w:t xml:space="preserve">Emoty chat: conversation</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8" descr="Screenshot" title="m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B40. Emoty chat: conversation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 sample conversation. Emoty replies supportively and in context, using the student’s preferred name.</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Student messages: </w:t>
      </w:r>
      <w:r>
        <w:rPr>
          <w:rFonts w:ascii="Arial" w:cs="Arial" w:eastAsia="Arial" w:hAnsi="Arial"/>
          <w:color w:val="1F2937"/>
        </w:rPr>
        <w:t xml:space="preserve">Shown on the right, with a timestamp.</w:t>
      </w:r>
    </w:p>
    <w:p>
      <w:pPr>
        <w:pStyle w:val="ListParagraph"/>
        <w:numPr>
          <w:ilvl w:val="0"/>
          <w:numId w:val="2"/>
        </w:numPr>
        <w:spacing w:after="70" w:line="264"/>
      </w:pPr>
      <w:r>
        <w:rPr>
          <w:rFonts w:ascii="Arial" w:cs="Arial" w:eastAsia="Arial" w:hAnsi="Arial"/>
          <w:b/>
          <w:bCs/>
          <w:color w:val="1F2937"/>
        </w:rPr>
        <w:t xml:space="preserve">Emoty replies: </w:t>
      </w:r>
      <w:r>
        <w:rPr>
          <w:rFonts w:ascii="Arial" w:cs="Arial" w:eastAsia="Arial" w:hAnsi="Arial"/>
          <w:color w:val="1F2937"/>
        </w:rPr>
        <w:t xml:space="preserve">Shown on the left with Emoty’s avatar. A speaker icon reads the reply aloud.</w:t>
      </w:r>
    </w:p>
    <w:p>
      <w:pPr>
        <w:pStyle w:val="ListParagraph"/>
        <w:numPr>
          <w:ilvl w:val="0"/>
          <w:numId w:val="2"/>
        </w:numPr>
        <w:spacing w:after="70" w:line="264"/>
      </w:pPr>
      <w:r>
        <w:rPr>
          <w:rFonts w:ascii="Arial" w:cs="Arial" w:eastAsia="Arial" w:hAnsi="Arial"/>
          <w:b/>
          <w:bCs/>
          <w:color w:val="1F2937"/>
        </w:rPr>
        <w:t xml:space="preserve">Monitoring: </w:t>
      </w:r>
      <w:r>
        <w:rPr>
          <w:rFonts w:ascii="Arial" w:cs="Arial" w:eastAsia="Arial" w:hAnsi="Arial"/>
          <w:color w:val="1F2937"/>
        </w:rPr>
        <w:t xml:space="preserve">Conversations are visible to staff in AI Safety &amp; Companion Logs (Figure A11).</w:t>
      </w:r>
    </w:p>
    <w:p>
      <w:pPr>
        <w:pStyle w:val="Heading3"/>
        <w:keepNext/>
        <w:pageBreakBefore/>
      </w:pPr>
      <w:r>
        <w:rPr>
          <w:rFonts w:ascii="Arial" w:cs="Arial" w:eastAsia="Arial" w:hAnsi="Arial"/>
          <w:color w:val="4F46E5"/>
        </w:rPr>
        <w:t xml:space="preserve">Figure B41  </w:t>
      </w:r>
      <w:r>
        <w:rPr>
          <w:rFonts w:ascii="Arial" w:cs="Arial" w:eastAsia="Arial" w:hAnsi="Arial"/>
          <w:color w:val="1F2937"/>
        </w:rPr>
        <w:t xml:space="preserve">Appointments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44" descr="Screenshot" title="m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B41. Appointments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student’s view of counselling support: asking for help, follow-ups from the counsellor, and appointment status.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Need Counselor Guidance?: </w:t>
      </w:r>
      <w:r>
        <w:rPr>
          <w:rFonts w:ascii="Arial" w:cs="Arial" w:eastAsia="Arial" w:hAnsi="Arial"/>
          <w:color w:val="1F2937"/>
        </w:rPr>
        <w:t xml:space="preserve">Sends a confidential support request to the institution’s counsellors.</w:t>
      </w:r>
    </w:p>
    <w:p>
      <w:pPr>
        <w:pStyle w:val="ListParagraph"/>
        <w:numPr>
          <w:ilvl w:val="0"/>
          <w:numId w:val="2"/>
        </w:numPr>
        <w:spacing w:after="70" w:line="264"/>
      </w:pPr>
      <w:r>
        <w:rPr>
          <w:rFonts w:ascii="Arial" w:cs="Arial" w:eastAsia="Arial" w:hAnsi="Arial"/>
          <w:b/>
          <w:bCs/>
          <w:color w:val="1F2937"/>
        </w:rPr>
        <w:t xml:space="preserve">Care Follow-ups: </w:t>
      </w:r>
      <w:r>
        <w:rPr>
          <w:rFonts w:ascii="Arial" w:cs="Arial" w:eastAsia="Arial" w:hAnsi="Arial"/>
          <w:color w:val="1F2937"/>
        </w:rPr>
        <w:t xml:space="preserve">Tasks from the care team, for example “Screening Review”, with a due date and status (Awaiting counsellor).</w:t>
      </w:r>
    </w:p>
    <w:p>
      <w:pPr>
        <w:pStyle w:val="ListParagraph"/>
        <w:numPr>
          <w:ilvl w:val="0"/>
          <w:numId w:val="2"/>
        </w:numPr>
        <w:spacing w:after="70" w:line="264"/>
      </w:pPr>
      <w:r>
        <w:rPr>
          <w:rFonts w:ascii="Arial" w:cs="Arial" w:eastAsia="Arial" w:hAnsi="Arial"/>
          <w:b/>
          <w:bCs/>
          <w:color w:val="1F2937"/>
        </w:rPr>
        <w:t xml:space="preserve">Status tabs: </w:t>
      </w:r>
      <w:r>
        <w:rPr>
          <w:rFonts w:ascii="Arial" w:cs="Arial" w:eastAsia="Arial" w:hAnsi="Arial"/>
          <w:color w:val="1F2937"/>
        </w:rPr>
        <w:t xml:space="preserve">Pending, Waiting, Accepted, Rejected and so on, matching the counsellor’s view (Figure A7).</w:t>
      </w:r>
    </w:p>
    <w:p>
      <w:pPr>
        <w:pStyle w:val="ListParagraph"/>
        <w:numPr>
          <w:ilvl w:val="0"/>
          <w:numId w:val="2"/>
        </w:numPr>
        <w:spacing w:after="70" w:line="264"/>
      </w:pPr>
      <w:r>
        <w:rPr>
          <w:rFonts w:ascii="Arial" w:cs="Arial" w:eastAsia="Arial" w:hAnsi="Arial"/>
          <w:b/>
          <w:bCs/>
          <w:color w:val="1F2937"/>
        </w:rPr>
        <w:t xml:space="preserve">+ button: </w:t>
      </w:r>
      <w:r>
        <w:rPr>
          <w:rFonts w:ascii="Arial" w:cs="Arial" w:eastAsia="Arial" w:hAnsi="Arial"/>
          <w:color w:val="1F2937"/>
        </w:rPr>
        <w:t xml:space="preserve">Requests a new appointment.</w:t>
      </w:r>
    </w:p>
    <w:p>
      <w:pPr>
        <w:pStyle w:val="Heading2"/>
        <w:keepNext/>
        <w:pageBreakBefore/>
        <w:spacing w:after="140" w:before="120"/>
      </w:pPr>
      <w:bookmarkStart w:name="h23" w:id="124"/>
      <w:r>
        <w:rPr>
          <w:rFonts w:ascii="Arial" w:cs="Arial" w:eastAsia="Arial" w:hAnsi="Arial"/>
          <w:color w:val="1F2937"/>
        </w:rPr>
        <w:t xml:space="preserve">B8. Insights</w:t>
      </w:r>
      <w:bookmarkEnd w:id="124"/>
    </w:p>
    <w:p>
      <w:pPr>
        <w:keepNext/>
        <w:spacing w:after="120" w:line="276"/>
      </w:pPr>
      <w:r>
        <w:rPr>
          <w:rFonts w:ascii="Arial" w:cs="Arial" w:eastAsia="Arial" w:hAnsi="Arial"/>
          <w:color w:val="1F2937"/>
        </w:rPr>
        <w:t xml:space="preserve">The Insights tab shows the student’s progress over time.</w:t>
      </w:r>
    </w:p>
    <w:p>
      <w:pPr>
        <w:pStyle w:val="Heading3"/>
        <w:keepNext/>
      </w:pPr>
      <w:r>
        <w:rPr>
          <w:rFonts w:ascii="Arial" w:cs="Arial" w:eastAsia="Arial" w:hAnsi="Arial"/>
          <w:color w:val="4F46E5"/>
        </w:rPr>
        <w:t xml:space="preserve">Figure B42  </w:t>
      </w:r>
      <w:r>
        <w:rPr>
          <w:rFonts w:ascii="Arial" w:cs="Arial" w:eastAsia="Arial" w:hAnsi="Arial"/>
          <w:color w:val="1F2937"/>
        </w:rPr>
        <w:t xml:space="preserve">Your Journey</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31" descr="Screenshot" title="m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B42. Your Journey</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A summary of the student’s engagement and recent mood.</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Calm Points and Goals Met: </w:t>
      </w:r>
      <w:r>
        <w:rPr>
          <w:rFonts w:ascii="Arial" w:cs="Arial" w:eastAsia="Arial" w:hAnsi="Arial"/>
          <w:color w:val="1F2937"/>
        </w:rPr>
        <w:t xml:space="preserve">Totals earned so far (both 0 in this example).</w:t>
      </w:r>
    </w:p>
    <w:p>
      <w:pPr>
        <w:pStyle w:val="ListParagraph"/>
        <w:numPr>
          <w:ilvl w:val="0"/>
          <w:numId w:val="2"/>
        </w:numPr>
        <w:spacing w:after="70" w:line="264"/>
      </w:pPr>
      <w:r>
        <w:rPr>
          <w:rFonts w:ascii="Arial" w:cs="Arial" w:eastAsia="Arial" w:hAnsi="Arial"/>
          <w:b/>
          <w:bCs/>
          <w:color w:val="1F2937"/>
        </w:rPr>
        <w:t xml:space="preserve">Encouragement: </w:t>
      </w:r>
      <w:r>
        <w:rPr>
          <w:rFonts w:ascii="Arial" w:cs="Arial" w:eastAsia="Arial" w:hAnsi="Arial"/>
          <w:color w:val="1F2937"/>
        </w:rPr>
        <w:t xml:space="preserve">A short message based on activity, for example “You’ve logged mood checks consistently. Keep taking small steps.”</w:t>
      </w:r>
    </w:p>
    <w:p>
      <w:pPr>
        <w:pStyle w:val="ListParagraph"/>
        <w:numPr>
          <w:ilvl w:val="0"/>
          <w:numId w:val="2"/>
        </w:numPr>
        <w:spacing w:after="70" w:line="264"/>
      </w:pPr>
      <w:r>
        <w:rPr>
          <w:rFonts w:ascii="Arial" w:cs="Arial" w:eastAsia="Arial" w:hAnsi="Arial"/>
          <w:b/>
          <w:bCs/>
          <w:color w:val="1F2937"/>
        </w:rPr>
        <w:t xml:space="preserve">Mood Trend: </w:t>
      </w:r>
      <w:r>
        <w:rPr>
          <w:rFonts w:ascii="Arial" w:cs="Arial" w:eastAsia="Arial" w:hAnsi="Arial"/>
          <w:color w:val="1F2937"/>
        </w:rPr>
        <w:t xml:space="preserve">A week calendar of daily check-ins. Friday 9 shows “Good”.</w:t>
      </w:r>
    </w:p>
    <w:p>
      <w:pPr>
        <w:pStyle w:val="Heading3"/>
        <w:keepNext/>
        <w:pageBreakBefore/>
      </w:pPr>
      <w:r>
        <w:rPr>
          <w:rFonts w:ascii="Arial" w:cs="Arial" w:eastAsia="Arial" w:hAnsi="Arial"/>
          <w:color w:val="4F46E5"/>
        </w:rPr>
        <w:t xml:space="preserve">Figure B43  </w:t>
      </w:r>
      <w:r>
        <w:rPr>
          <w:rFonts w:ascii="Arial" w:cs="Arial" w:eastAsia="Arial" w:hAnsi="Arial"/>
          <w:color w:val="1F2937"/>
        </w:rPr>
        <w:t xml:space="preserve">Mood Trend, Activity Stats and Mindful Relaxation</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28" descr="Screenshot" title="m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B43. Mood Trend, Activity Stats and Mindful Relaxation</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Detailed activity statistics further down Insights.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Activity Stats: </w:t>
      </w:r>
      <w:r>
        <w:rPr>
          <w:rFonts w:ascii="Arial" w:cs="Arial" w:eastAsia="Arial" w:hAnsi="Arial"/>
          <w:color w:val="1F2937"/>
        </w:rPr>
        <w:t xml:space="preserve">Check-ins (1), Reframes (0) and Relaxation minutes (0m).</w:t>
      </w:r>
    </w:p>
    <w:p>
      <w:pPr>
        <w:pStyle w:val="ListParagraph"/>
        <w:numPr>
          <w:ilvl w:val="0"/>
          <w:numId w:val="2"/>
        </w:numPr>
        <w:spacing w:after="70" w:line="264"/>
      </w:pPr>
      <w:r>
        <w:rPr>
          <w:rFonts w:ascii="Arial" w:cs="Arial" w:eastAsia="Arial" w:hAnsi="Arial"/>
          <w:b/>
          <w:bCs/>
          <w:color w:val="1F2937"/>
        </w:rPr>
        <w:t xml:space="preserve">Mindful Relaxation: </w:t>
      </w:r>
      <w:r>
        <w:rPr>
          <w:rFonts w:ascii="Arial" w:cs="Arial" w:eastAsia="Arial" w:hAnsi="Arial"/>
          <w:color w:val="1F2937"/>
        </w:rPr>
        <w:t xml:space="preserve">Total minutes and sessions completed, split into Breathing, Grounding and JPMR.</w:t>
      </w:r>
    </w:p>
    <w:p>
      <w:pPr>
        <w:pStyle w:val="Heading2"/>
        <w:keepNext/>
        <w:pageBreakBefore/>
        <w:spacing w:after="140" w:before="120"/>
      </w:pPr>
      <w:bookmarkStart w:name="h24" w:id="125"/>
      <w:r>
        <w:rPr>
          <w:rFonts w:ascii="Arial" w:cs="Arial" w:eastAsia="Arial" w:hAnsi="Arial"/>
          <w:color w:val="1F2937"/>
        </w:rPr>
        <w:t xml:space="preserve">B9. Profile</w:t>
      </w:r>
      <w:bookmarkEnd w:id="125"/>
    </w:p>
    <w:p>
      <w:pPr>
        <w:pStyle w:val="Heading3"/>
        <w:keepNext/>
      </w:pPr>
      <w:r>
        <w:rPr>
          <w:rFonts w:ascii="Arial" w:cs="Arial" w:eastAsia="Arial" w:hAnsi="Arial"/>
          <w:color w:val="4F46E5"/>
        </w:rPr>
        <w:t xml:space="preserve">Figure B44  </w:t>
      </w:r>
      <w:r>
        <w:rPr>
          <w:rFonts w:ascii="Arial" w:cs="Arial" w:eastAsia="Arial" w:hAnsi="Arial"/>
          <w:color w:val="1F2937"/>
        </w:rPr>
        <w:t xml:space="preserve">Profile and Wellness Identity</w:t>
      </w:r>
    </w:p>
    <w:tbl>
      <w:tblPr>
        <w:tblW w:type="dxa" w:w="3465"/>
        <w:jc w:val="center"/>
        <w:tblBorders>
          <w:top w:val="single" w:color="auto" w:sz="4"/>
          <w:left w:val="single" w:color="auto" w:sz="4"/>
          <w:bottom w:val="single" w:color="auto" w:sz="4"/>
          <w:right w:val="single" w:color="auto" w:sz="4"/>
          <w:insideH w:val="single" w:color="auto" w:sz="4"/>
          <w:insideV w:val="single" w:color="auto" w:sz="4"/>
        </w:tblBorders>
      </w:tblPr>
      <w:tblGrid>
        <w:gridCol w:w="3465"/>
      </w:tblGrid>
      <w:tr>
        <w:trPr>
          <w:cantSplit/>
        </w:trPr>
        <w:tc>
          <w:tcPr>
            <w:tcW w:type="dxa" w:w="34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047875" cy="4552950"/>
                  <wp:effectExtent t="0" r="0" b="0" l="0"/>
                  <wp:docPr id="1" name="m29" descr="Screenshot" title="m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47875" cy="4552950"/>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B44. Profile and Wellness Identity</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The student’s profile, with a wellness summary built from their activity in the app.</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Header: </w:t>
      </w:r>
      <w:r>
        <w:rPr>
          <w:rFonts w:ascii="Arial" w:cs="Arial" w:eastAsia="Arial" w:hAnsi="Arial"/>
          <w:color w:val="1F2937"/>
        </w:rPr>
        <w:t xml:space="preserve">Initial avatar, alias (Beny), email (none given) and an encouraging status line.</w:t>
      </w:r>
    </w:p>
    <w:p>
      <w:pPr>
        <w:pStyle w:val="ListParagraph"/>
        <w:numPr>
          <w:ilvl w:val="0"/>
          <w:numId w:val="2"/>
        </w:numPr>
        <w:spacing w:after="70" w:line="264"/>
      </w:pPr>
      <w:r>
        <w:rPr>
          <w:rFonts w:ascii="Arial" w:cs="Arial" w:eastAsia="Arial" w:hAnsi="Arial"/>
          <w:b/>
          <w:bCs/>
          <w:color w:val="1F2937"/>
        </w:rPr>
        <w:t xml:space="preserve">Your Wellness Identity: </w:t>
      </w:r>
      <w:r>
        <w:rPr>
          <w:rFonts w:ascii="Arial" w:cs="Arial" w:eastAsia="Arial" w:hAnsi="Arial"/>
          <w:color w:val="1F2937"/>
        </w:rPr>
        <w:t xml:space="preserve">Four cards updated from the student’s logs: Personal Style (Self-reflective), Mood Pattern (Expressive emotional intensity), Energy Pattern (Evening person) and Wellness Goals (Build daily habits, Practice mindfulness, Explore relaxation).</w:t>
      </w:r>
    </w:p>
    <w:p>
      <w:pPr>
        <w:pStyle w:val="ListParagraph"/>
        <w:numPr>
          <w:ilvl w:val="0"/>
          <w:numId w:val="2"/>
        </w:numPr>
        <w:spacing w:after="70" w:line="264"/>
      </w:pPr>
      <w:r>
        <w:rPr>
          <w:rFonts w:ascii="Arial" w:cs="Arial" w:eastAsia="Arial" w:hAnsi="Arial"/>
          <w:b/>
          <w:bCs/>
          <w:color w:val="1F2937"/>
        </w:rPr>
        <w:t xml:space="preserve">Your Companion: </w:t>
      </w:r>
      <w:r>
        <w:rPr>
          <w:rFonts w:ascii="Arial" w:cs="Arial" w:eastAsia="Arial" w:hAnsi="Arial"/>
          <w:color w:val="1F2937"/>
        </w:rPr>
        <w:t xml:space="preserve">The start of the companion settings (next figure).</w:t>
      </w:r>
    </w:p>
    <w:p>
      <w:pPr>
        <w:pStyle w:val="Heading3"/>
        <w:keepNext/>
        <w:pageBreakBefore/>
      </w:pPr>
      <w:r>
        <w:rPr>
          <w:rFonts w:ascii="Arial" w:cs="Arial" w:eastAsia="Arial" w:hAnsi="Arial"/>
          <w:color w:val="4F46E5"/>
        </w:rPr>
        <w:t xml:space="preserve">Figure B45  </w:t>
      </w:r>
      <w:r>
        <w:rPr>
          <w:rFonts w:ascii="Arial" w:cs="Arial" w:eastAsia="Arial" w:hAnsi="Arial"/>
          <w:color w:val="1F2937"/>
        </w:rPr>
        <w:t xml:space="preserve">Companion settings and Emoty Preferences</w:t>
      </w:r>
    </w:p>
    <w:tbl>
      <w:tblPr>
        <w:tblW w:type="dxa" w:w="4065"/>
        <w:jc w:val="center"/>
        <w:tblBorders>
          <w:top w:val="single" w:color="auto" w:sz="4"/>
          <w:left w:val="single" w:color="auto" w:sz="4"/>
          <w:bottom w:val="single" w:color="auto" w:sz="4"/>
          <w:right w:val="single" w:color="auto" w:sz="4"/>
          <w:insideH w:val="single" w:color="auto" w:sz="4"/>
          <w:insideV w:val="single" w:color="auto" w:sz="4"/>
        </w:tblBorders>
      </w:tblPr>
      <w:tblGrid>
        <w:gridCol w:w="4065"/>
      </w:tblGrid>
      <w:tr>
        <w:trPr>
          <w:cantSplit/>
        </w:trPr>
        <w:tc>
          <w:tcPr>
            <w:tcW w:type="dxa" w:w="4065"/>
            <w:tcBorders>
              <w:top w:val="single" w:color="D1D5DB" w:sz="6"/>
              <w:left w:val="single" w:color="D1D5DB" w:sz="6"/>
              <w:bottom w:val="single" w:color="D1D5DB" w:sz="6"/>
              <w:right w:val="single" w:color="D1D5DB" w:sz="6"/>
            </w:tcBorders>
            <w:shd w:fill="F9FAFB" w:color="auto" w:val="clear"/>
            <w:tcMar>
              <w:top w:type="dxa" w:w="100"/>
              <w:left w:type="dxa" w:w="100"/>
              <w:bottom w:type="dxa" w:w="100"/>
              <w:right w:type="dxa" w:w="100"/>
            </w:tcMar>
            <w:vAlign w:val="center"/>
          </w:tcPr>
          <w:p>
            <w:pPr>
              <w:keepNext/>
              <w:jc w:val="center"/>
            </w:pPr>
            <w:r>
              <w:drawing>
                <wp:inline distT="0" distB="0" distL="0" distR="0">
                  <wp:extent cx="2428875" cy="5400675"/>
                  <wp:effectExtent t="0" r="0" b="0" l="0"/>
                  <wp:docPr id="1" name="m30" descr="Screenshot" title="m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428875" cy="5400675"/>
                          </a:xfrm>
                          <a:prstGeom prst="rect">
                            <a:avLst/>
                          </a:prstGeom>
                        </pic:spPr>
                      </pic:pic>
                    </a:graphicData>
                  </a:graphic>
                </wp:inline>
              </w:drawing>
            </w:r>
          </w:p>
          <w:p>
            <w:pPr>
              <w:keepNext/>
              <w:spacing w:before="80"/>
              <w:jc w:val="center"/>
            </w:pPr>
            <w:r>
              <w:rPr>
                <w:rFonts w:ascii="Arial" w:cs="Arial" w:eastAsia="Arial" w:hAnsi="Arial"/>
                <w:i/>
                <w:iCs/>
                <w:color w:val="6B7280"/>
                <w:sz w:val="17"/>
                <w:szCs w:val="17"/>
              </w:rPr>
              <w:t xml:space="preserve">Figure B45. Companion settings and Emoty Preferences</w:t>
            </w:r>
          </w:p>
        </w:tc>
      </w:tr>
    </w:tbl>
    <w:p>
      <w:pPr>
        <w:keepNext/>
        <w:spacing w:after="60" w:before="160"/>
      </w:pPr>
      <w:r>
        <w:rPr>
          <w:rFonts w:ascii="Arial" w:cs="Arial" w:eastAsia="Arial" w:hAnsi="Arial"/>
          <w:b/>
          <w:bCs/>
          <w:color w:val="4F46E5"/>
          <w:spacing w:val="20"/>
          <w:sz w:val="17"/>
          <w:szCs w:val="17"/>
        </w:rPr>
        <w:t xml:space="preserve">WHAT THIS SCREEN SHOWS</w:t>
      </w:r>
    </w:p>
    <w:p>
      <w:pPr>
        <w:spacing w:after="120" w:line="276"/>
      </w:pPr>
      <w:r>
        <w:rPr>
          <w:rFonts w:ascii="Arial" w:cs="Arial" w:eastAsia="Arial" w:hAnsi="Arial"/>
          <w:color w:val="1F2937"/>
        </w:rPr>
        <w:t xml:space="preserve">Settings for how Emoty looks and sounds, and optional preferences that personalise Emoty’s suggestions.</w:t>
      </w:r>
    </w:p>
    <w:p>
      <w:pPr>
        <w:keepNext/>
        <w:spacing w:after="60" w:before="160"/>
      </w:pPr>
      <w:r>
        <w:rPr>
          <w:rFonts w:ascii="Arial" w:cs="Arial" w:eastAsia="Arial" w:hAnsi="Arial"/>
          <w:b/>
          <w:bCs/>
          <w:color w:val="4F46E5"/>
          <w:spacing w:val="20"/>
          <w:sz w:val="17"/>
          <w:szCs w:val="17"/>
        </w:rPr>
        <w:t xml:space="preserve">FEATURES ON THIS SCREEN</w:t>
      </w:r>
    </w:p>
    <w:p>
      <w:pPr>
        <w:pStyle w:val="ListParagraph"/>
        <w:numPr>
          <w:ilvl w:val="0"/>
          <w:numId w:val="2"/>
        </w:numPr>
        <w:spacing w:after="70" w:line="264"/>
      </w:pPr>
      <w:r>
        <w:rPr>
          <w:rFonts w:ascii="Arial" w:cs="Arial" w:eastAsia="Arial" w:hAnsi="Arial"/>
          <w:b/>
          <w:bCs/>
          <w:color w:val="1F2937"/>
        </w:rPr>
        <w:t xml:space="preserve">Your Companion: </w:t>
      </w:r>
      <w:r>
        <w:rPr>
          <w:rFonts w:ascii="Arial" w:cs="Arial" w:eastAsia="Arial" w:hAnsi="Arial"/>
          <w:color w:val="1F2937"/>
        </w:rPr>
        <w:t xml:space="preserve">Emoty (Boy), with Customize to change the avatar or name.</w:t>
      </w:r>
    </w:p>
    <w:p>
      <w:pPr>
        <w:pStyle w:val="ListParagraph"/>
        <w:numPr>
          <w:ilvl w:val="0"/>
          <w:numId w:val="2"/>
        </w:numPr>
        <w:spacing w:after="70" w:line="264"/>
      </w:pPr>
      <w:r>
        <w:rPr>
          <w:rFonts w:ascii="Arial" w:cs="Arial" w:eastAsia="Arial" w:hAnsi="Arial"/>
          <w:b/>
          <w:bCs/>
          <w:color w:val="1F2937"/>
        </w:rPr>
        <w:t xml:space="preserve">Voice Responses: </w:t>
      </w:r>
      <w:r>
        <w:rPr>
          <w:rFonts w:ascii="Arial" w:cs="Arial" w:eastAsia="Arial" w:hAnsi="Arial"/>
          <w:color w:val="1F2937"/>
        </w:rPr>
        <w:t xml:space="preserve">A toggle for hearing Emoty’s replies spoken aloud.</w:t>
      </w:r>
    </w:p>
    <w:p>
      <w:pPr>
        <w:pStyle w:val="ListParagraph"/>
        <w:numPr>
          <w:ilvl w:val="0"/>
          <w:numId w:val="2"/>
        </w:numPr>
        <w:spacing w:after="70" w:line="264"/>
      </w:pPr>
      <w:r>
        <w:rPr>
          <w:rFonts w:ascii="Arial" w:cs="Arial" w:eastAsia="Arial" w:hAnsi="Arial"/>
          <w:b/>
          <w:bCs/>
          <w:color w:val="1F2937"/>
        </w:rPr>
        <w:t xml:space="preserve">Selected Voice: </w:t>
      </w:r>
      <w:r>
        <w:rPr>
          <w:rFonts w:ascii="Arial" w:cs="Arial" w:eastAsia="Arial" w:hAnsi="Arial"/>
          <w:color w:val="1F2937"/>
        </w:rPr>
        <w:t xml:space="preserve">The current voice style (Calm &amp; Gentle). Tap to change it.</w:t>
      </w:r>
    </w:p>
    <w:p>
      <w:pPr>
        <w:pStyle w:val="ListParagraph"/>
        <w:numPr>
          <w:ilvl w:val="0"/>
          <w:numId w:val="2"/>
        </w:numPr>
        <w:spacing w:after="70" w:line="264"/>
      </w:pPr>
      <w:r>
        <w:rPr>
          <w:rFonts w:ascii="Arial" w:cs="Arial" w:eastAsia="Arial" w:hAnsi="Arial"/>
          <w:b/>
          <w:bCs/>
          <w:color w:val="1F2937"/>
        </w:rPr>
        <w:t xml:space="preserve">Emoty Preferences: </w:t>
      </w:r>
      <w:r>
        <w:rPr>
          <w:rFonts w:ascii="Arial" w:cs="Arial" w:eastAsia="Arial" w:hAnsi="Arial"/>
          <w:color w:val="1F2937"/>
        </w:rPr>
        <w:t xml:space="preserve">Non-sensitive personalisation only. Clinical screenings, triage and counsellor records are never stored here. Add or Adjust Preference adds one.</w:t>
      </w:r>
    </w:p>
    <w:p>
      <w:pPr>
        <w:pStyle w:val="Heading1"/>
        <w:pageBreakBefore/>
      </w:pPr>
      <w:bookmarkStart w:name="h25" w:id="126"/>
      <w:r>
        <w:rPr>
          <w:rFonts w:ascii="Arial" w:cs="Arial" w:eastAsia="Arial" w:hAnsi="Arial"/>
          <w:color w:val="4F46E5"/>
        </w:rPr>
        <w:t xml:space="preserve">Appendix A. Review observations</w:t>
      </w:r>
      <w:bookmarkEnd w:id="126"/>
    </w:p>
    <w:p>
      <w:pPr>
        <w:spacing w:after="120" w:line="276"/>
      </w:pPr>
      <w:r>
        <w:rPr>
          <w:rFonts w:ascii="Arial" w:cs="Arial" w:eastAsia="Arial" w:hAnsi="Arial"/>
          <w:color w:val="1F2937"/>
        </w:rPr>
        <w:t xml:space="preserve">Points noted while preparing this walkthrough.</w:t>
      </w:r>
    </w:p>
    <w:p>
      <w:pPr>
        <w:pStyle w:val="ListParagraph"/>
        <w:numPr>
          <w:ilvl w:val="0"/>
          <w:numId w:val="2"/>
        </w:numPr>
        <w:spacing w:after="100" w:line="264"/>
      </w:pPr>
      <w:r>
        <w:rPr>
          <w:rFonts w:ascii="Arial" w:cs="Arial" w:eastAsia="Arial" w:hAnsi="Arial"/>
          <w:b/>
          <w:bCs/>
          <w:color w:val="1F2937"/>
        </w:rPr>
        <w:t xml:space="preserve">Screens not in the set: </w:t>
      </w:r>
      <w:r>
        <w:rPr>
          <w:rFonts w:ascii="Arial" w:cs="Arial" w:eastAsia="Arial" w:hAnsi="Arial"/>
          <w:color w:val="1F2937"/>
        </w:rPr>
        <w:t xml:space="preserve">The guided check-in (Section B5) starts at the body step. The first two steps, choosing the broad emotion and then the specific feeling, were not captured. Other screens that could be added later: the History &amp; Trends tab, the screening completion screen, the staff Student Profile and Add Student forms, and the other appointment tabs.</w:t>
      </w:r>
    </w:p>
    <w:p>
      <w:pPr>
        <w:pStyle w:val="ListParagraph"/>
        <w:numPr>
          <w:ilvl w:val="0"/>
          <w:numId w:val="2"/>
        </w:numPr>
        <w:spacing w:after="100" w:line="264"/>
      </w:pPr>
      <w:r>
        <w:rPr>
          <w:rFonts w:ascii="Arial" w:cs="Arial" w:eastAsia="Arial" w:hAnsi="Arial"/>
          <w:b/>
          <w:bCs/>
          <w:color w:val="1F2937"/>
        </w:rPr>
        <w:t xml:space="preserve">Order of capture: </w:t>
      </w:r>
      <w:r>
        <w:rPr>
          <w:rFonts w:ascii="Arial" w:cs="Arial" w:eastAsia="Arial" w:hAnsi="Arial"/>
          <w:color w:val="1F2937"/>
        </w:rPr>
        <w:t xml:space="preserve">The phone status-bar times (11:52 to 12:13) were used to confirm the order. The intensity screen (Figure B22) was captured later, at 12:13, and is placed where it belongs in the check-in.</w:t>
      </w:r>
    </w:p>
    <w:p>
      <w:pPr>
        <w:pStyle w:val="ListParagraph"/>
        <w:numPr>
          <w:ilvl w:val="0"/>
          <w:numId w:val="2"/>
        </w:numPr>
        <w:spacing w:after="100" w:line="264"/>
      </w:pPr>
      <w:r>
        <w:rPr>
          <w:rFonts w:ascii="Arial" w:cs="Arial" w:eastAsia="Arial" w:hAnsi="Arial"/>
          <w:b/>
          <w:bCs/>
          <w:color w:val="1F2937"/>
        </w:rPr>
        <w:t xml:space="preserve">Spelling of “counsellor”: </w:t>
      </w:r>
      <w:r>
        <w:rPr>
          <w:rFonts w:ascii="Arial" w:cs="Arial" w:eastAsia="Arial" w:hAnsi="Arial"/>
          <w:color w:val="1F2937"/>
        </w:rPr>
        <w:t xml:space="preserve">Both spellings appear. The web portal mostly uses “Counsellor” (Counsellor Dashboard, Counsellor requests), but the Notifications page says “New Counselor Support Request”. In the app, Appointments says “Need Counselor Guidance?” but also “Awaiting counsellor”, and Profile says “counselor records”. We recommend using one spelling throughout.</w:t>
      </w:r>
    </w:p>
    <w:p>
      <w:pPr>
        <w:pStyle w:val="ListParagraph"/>
        <w:numPr>
          <w:ilvl w:val="0"/>
          <w:numId w:val="2"/>
        </w:numPr>
        <w:spacing w:after="100" w:line="264"/>
      </w:pPr>
      <w:r>
        <w:rPr>
          <w:rFonts w:ascii="Arial" w:cs="Arial" w:eastAsia="Arial" w:hAnsi="Arial"/>
          <w:b/>
          <w:bCs/>
          <w:color w:val="1F2937"/>
        </w:rPr>
        <w:t xml:space="preserve">Match with the current code: </w:t>
      </w:r>
      <w:r>
        <w:rPr>
          <w:rFonts w:ascii="Arial" w:cs="Arial" w:eastAsia="Arial" w:hAnsi="Arial"/>
          <w:color w:val="1F2937"/>
        </w:rPr>
        <w:t xml:space="preserve">Each screen was compared with the current application code. Wording, options and behaviour matched, including the screening lock, the Home wellbeing percentages (from the latest PHQ-9 and GAD-7 scores), the sensation choices for a positive feeling, the intensity wording, the recommended activity and the optional guided meditation.</w:t>
      </w:r>
    </w:p>
    <w:p>
      <w:pPr>
        <w:pStyle w:val="ListParagraph"/>
        <w:numPr>
          <w:ilvl w:val="0"/>
          <w:numId w:val="2"/>
        </w:numPr>
        <w:spacing w:after="100" w:line="264"/>
      </w:pPr>
      <w:r>
        <w:rPr>
          <w:rFonts w:ascii="Arial" w:cs="Arial" w:eastAsia="Arial" w:hAnsi="Arial"/>
          <w:b/>
          <w:bCs/>
          <w:color w:val="1F2937"/>
        </w:rPr>
        <w:t xml:space="preserve">Test data: </w:t>
      </w:r>
      <w:r>
        <w:rPr>
          <w:rFonts w:ascii="Arial" w:cs="Arial" w:eastAsia="Arial" w:hAnsi="Arial"/>
          <w:color w:val="1F2937"/>
        </w:rPr>
        <w:t xml:space="preserve">All people, phone numbers, dates, counts and scores in the screenshots are dummy data created for testing and do not describe real students.</w:t>
      </w:r>
    </w:p>
    <w:p>
      <w:pPr>
        <w:pStyle w:val="Heading1"/>
        <w:pageBreakBefore/>
      </w:pPr>
      <w:bookmarkStart w:name="h26" w:id="127"/>
      <w:r>
        <w:rPr>
          <w:rFonts w:ascii="Arial" w:cs="Arial" w:eastAsia="Arial" w:hAnsi="Arial"/>
          <w:color w:val="4F46E5"/>
        </w:rPr>
        <w:t xml:space="preserve">Appendix B. Screenshot index</w:t>
      </w:r>
      <w:bookmarkEnd w:id="127"/>
    </w:p>
    <w:p>
      <w:pPr>
        <w:spacing w:after="120" w:line="276"/>
      </w:pPr>
      <w:r>
        <w:rPr>
          <w:rFonts w:ascii="Arial" w:cs="Arial" w:eastAsia="Arial" w:hAnsi="Arial"/>
          <w:color w:val="1F2937"/>
        </w:rPr>
        <w:t xml:space="preserve">Each figure mapped to its source file in the SS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Figure</w:t>
            </w:r>
          </w:p>
        </w:tc>
        <w:tc>
          <w:tcPr>
            <w:tcW w:type="dxa" w:w="4000"/>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Screen</w:t>
            </w:r>
          </w:p>
        </w:tc>
        <w:tc>
          <w:tcPr>
            <w:tcW w:type="dxa" w:w="4126"/>
            <w:tcBorders>
              <w:top w:val="single" w:color="D1D5DB" w:sz="4"/>
              <w:left w:val="single" w:color="D1D5DB" w:sz="4"/>
              <w:bottom w:val="single" w:color="D1D5DB" w:sz="4"/>
              <w:right w:val="single" w:color="D1D5DB" w:sz="4"/>
            </w:tcBorders>
            <w:shd w:fill="EEF2FF" w:color="auto" w:val="clear"/>
            <w:tcMar>
              <w:top w:type="dxa" w:w="70"/>
              <w:left w:type="dxa" w:w="110"/>
              <w:bottom w:type="dxa" w:w="70"/>
              <w:right w:type="dxa" w:w="110"/>
            </w:tcMar>
          </w:tcPr>
          <w:p>
            <w:r>
              <w:rPr>
                <w:rFonts w:ascii="Arial" w:cs="Arial" w:eastAsia="Arial" w:hAnsi="Arial"/>
                <w:b/>
                <w:bCs/>
                <w:color w:val="4F46E5"/>
                <w:sz w:val="19"/>
                <w:szCs w:val="19"/>
              </w:rPr>
              <w:t xml:space="preserve">Source file</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Staff Portal sign-in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SS/WebApp/AdminLogin.png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A2</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Dashboard: navigation, key numbers and items needing attention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SS/WebApp/01_dashboard.png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A3</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Dashboard: recent activity, trends and today’s sessions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SS/WebApp/02_dashboard.png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A4</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Students list</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SS/WebApp/03_student_profile.png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A5</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Alerts overview</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SS/WebApp/04_alerts.png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A6</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Triage actions dialog</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SS/WebApp/Triage_alert.png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A7</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Appointment requests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SS/WebApp/05_appointments.png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A8</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Counsellor call requests (intervention queue)</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SS/WebApp/06_counsellor_call.png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A9</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Screening Centre: headline figures and risk distribution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SS/WebApp/07_screening.png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A10</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Screening Centre: severity chart and score summary</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SS/WebApp/08_screening.png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A11</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AI monitoring of Emoty conversations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SS/WebApp/09_Ai_monitoring.png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A12</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Notifications centre</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SS/WebApp/10_notifications.png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Sign in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12.14.15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Create Student Account</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12.14.16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Welcome and Meet Your Companion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12.14.16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Before we begin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12.14.17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B5</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Step 1 of 3: Informed Consent</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12.14.18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B6</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Step 2 of 3: Emergency Contact</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12.14.18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B7</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Step 3 of 3: Tell us about you</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12.14.22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B8</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Wellness Check-Ins (screening hub)</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12.14.22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B9</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Wellness Check-Ins (scrolled), with Submit</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12.14.23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B10</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Mood &amp; Energy Check: question 1 of 9</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12.14.23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B11</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Mood &amp; Energy Check: question 2 of 9 (answered)</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12.14.24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B12</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Calm &amp; Focus Check: question 1 of 7</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12.14.23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B13</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Perception &amp; Thoughts Check: question 1 of 16</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12.14.24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B14</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Home before screening is complete (tools locked)</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12.14.24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B15</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Home with the daily check-in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12.14.25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B16</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Daily check-in: Good selected</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12.14.25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B17</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Home: Today’s Habits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12.14.30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B18</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Home: quick tools, appointments and wellbeing indicators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12.14.33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B19</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How does it feel in your body?</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12.14.25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B20</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Help me notice: head and face</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12.14.26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B21</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Help me notice: shoulders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12.14.25 AM (3).jpeg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B22</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How strong does it feel right now?</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12.14.26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B23</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Recommended activity</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12.14.26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B24</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Therapy Hub: Mindfulness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12.14.27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B25</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Therapy Hub: Relaxation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12.14.27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B26</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Therapy Hub: Cognitive</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12.14.27 AM (3).jpeg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B27</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Therapy Hub: Habits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12.14.28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B28</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Therapy Hub: Sessions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12.14.28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B29</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Think Differently: choosing a starting point</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12.14.33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B30</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Small Steps: Your daily goals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12.14.27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B31</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Small Steps: Emoty’s suggestion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12.14.30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B32</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Breathing: a short breathing break</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12.14.31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B33</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Sensory Grounding: step 1 of 5 (See)</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12.14.31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B34</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Sensory Grounding: step 2 of 5 (Touch)</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12.14.31 AM (3).jpeg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B35</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Sensory Grounding: step 3 of 5 (Hear)</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12.14.32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B36</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Sensory Grounding: step 4 of 5 (Smell)</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12.14.32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B37</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Sensory Grounding: step 5 of 5 (Taste)</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12.14.32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B38</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Relax Now: Jacobson Progressive Muscle Relaxation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12.14.33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B39</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Emoty chat: starting a conversation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12.14.30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B40</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Emoty chat: conversation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12.14.31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B41</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Appointments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12.14.33 AM (3).jpeg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B42</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Your Journey</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12.14.29 AM.jpeg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B43</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Mood Trend, Activity Stats and Mindful Relaxation</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12.14.29 AM (1).jpeg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B44</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Profile and Wellness Identity</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12.14.29 AM (2).jpeg</w:t>
            </w:r>
          </w:p>
        </w:tc>
      </w:tr>
      <w:tr>
        <w:trPr>
          <w:cantSplit/>
        </w:trP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B45</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Companion settings and Emoty Preferences</w:t>
            </w:r>
          </w:p>
        </w:tc>
        <w:tc>
          <w:tcPr>
            <w:tcW w:type="dxa" w:w="412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val="false"/>
                <w:bCs w:val="false"/>
                <w:color w:val="1F2937"/>
                <w:sz w:val="18"/>
                <w:szCs w:val="18"/>
              </w:rPr>
              <w:t xml:space="preserve">SS/MobileApp/WhatsApp Image 2026-10-10 at 12.14.29 AM (3).jpeg</w:t>
            </w:r>
          </w:p>
        </w:tc>
      </w:tr>
    </w:tbl>
    <w:sectPr>
      <w:footerReference w:type="default" r:id="rId7"/>
      <w:footerReference w:type="firs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026"/>
      </w:tabs>
    </w:pPr>
    <w:r>
      <w:rPr>
        <w:rFonts w:ascii="Arial" w:cs="Arial" w:eastAsia="Arial" w:hAnsi="Arial"/>
        <w:color w:val="6B7280"/>
        <w:sz w:val="16"/>
        <w:szCs w:val="16"/>
      </w:rPr>
      <w:t xml:space="preserve">Emotify · Feature Walkthrough</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120"/>
      <w:outlineLvl w:val="1"/>
    </w:pPr>
    <w:rPr>
      <w:rFonts w:ascii="Arial" w:cs="Arial" w:eastAsia="Arial" w:hAnsi="Arial"/>
      <w:b/>
      <w:bCs/>
      <w:color w:val="1F2937"/>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3e52bb3d7c6b99ce8ac4ca8a9c894ca6c792d7.png"/><Relationship Id="rId10" Type="http://schemas.openxmlformats.org/officeDocument/2006/relationships/image" Target="media/dc2bdd1f197768a4853f1fba6dc59e1f1c3cb2ce.png"/><Relationship Id="rId11" Type="http://schemas.openxmlformats.org/officeDocument/2006/relationships/image" Target="media/3d149ba090a1b2e4b381ed4de76c20859ac8bf13.png"/><Relationship Id="rId12" Type="http://schemas.openxmlformats.org/officeDocument/2006/relationships/image" Target="media/934ce2c4b051ab6414bf2e908e279206fa405f79.png"/><Relationship Id="rId13" Type="http://schemas.openxmlformats.org/officeDocument/2006/relationships/image" Target="media/00324d7162eef9fc700601312c637d10f4557e35.png"/><Relationship Id="rId14" Type="http://schemas.openxmlformats.org/officeDocument/2006/relationships/image" Target="media/ea8e6cf4e2e3cd56c172ca204ecbe7885dd89f4e.png"/><Relationship Id="rId15" Type="http://schemas.openxmlformats.org/officeDocument/2006/relationships/image" Target="media/0da46cacb3380905174917c90b3d11411050385b.png"/><Relationship Id="rId16" Type="http://schemas.openxmlformats.org/officeDocument/2006/relationships/image" Target="media/95b1ecc2a47d836bf76ed55f00f509d88379fc6e.png"/><Relationship Id="rId17" Type="http://schemas.openxmlformats.org/officeDocument/2006/relationships/image" Target="media/cfc2be95d9e95e1dcdface38ae48b161f13fb70d.png"/><Relationship Id="rId18" Type="http://schemas.openxmlformats.org/officeDocument/2006/relationships/image" Target="media/4038630500141918f632a680f11a11b6e95db447.png"/><Relationship Id="rId19" Type="http://schemas.openxmlformats.org/officeDocument/2006/relationships/image" Target="media/447c5d5e0690722876f0fccf7c66f08b433a661f.png"/><Relationship Id="rId20" Type="http://schemas.openxmlformats.org/officeDocument/2006/relationships/image" Target="media/58955333c62a9a0f341ddd6d894dd5bbf1fa9cbf.png"/><Relationship Id="rId21" Type="http://schemas.openxmlformats.org/officeDocument/2006/relationships/image" Target="media/45e5c4ff924821128104ce17be00dae439bb5415.jpg"/><Relationship Id="rId22" Type="http://schemas.openxmlformats.org/officeDocument/2006/relationships/image" Target="media/b7920de478ea8275227879fd341f0b12a75d6ccb.jpg"/><Relationship Id="rId23" Type="http://schemas.openxmlformats.org/officeDocument/2006/relationships/image" Target="media/1b71d28eee91c739d54fb2ec3a084a3bd7844cc9.jpg"/><Relationship Id="rId24" Type="http://schemas.openxmlformats.org/officeDocument/2006/relationships/image" Target="media/bc08c1a8451184dd42dc3dceacd347c0b77a9afa.jpg"/><Relationship Id="rId25" Type="http://schemas.openxmlformats.org/officeDocument/2006/relationships/image" Target="media/fa53697660d6d761443ca268fab7b2d520897097.jpg"/><Relationship Id="rId26" Type="http://schemas.openxmlformats.org/officeDocument/2006/relationships/image" Target="media/78a5afec7768f4a6ce89d2102673350ed77d6979.jpg"/><Relationship Id="rId27" Type="http://schemas.openxmlformats.org/officeDocument/2006/relationships/image" Target="media/1499b6b91fe706129772dfe4e61151ff80480f42.jpg"/><Relationship Id="rId28" Type="http://schemas.openxmlformats.org/officeDocument/2006/relationships/image" Target="media/ff677bb8e39a0a426cebc844d6b00c911d27236b.jpg"/><Relationship Id="rId29" Type="http://schemas.openxmlformats.org/officeDocument/2006/relationships/image" Target="media/9a7f11ee8ee5ab55aae07b073dc65a2083a1dc0a.jpg"/><Relationship Id="rId30" Type="http://schemas.openxmlformats.org/officeDocument/2006/relationships/image" Target="media/efeb765bfab5626cc4236d79f448846c6f7f0d1f.jpg"/><Relationship Id="rId31" Type="http://schemas.openxmlformats.org/officeDocument/2006/relationships/image" Target="media/5d71e64eb620273259fd51014c51efd0e5d44d28.jpg"/><Relationship Id="rId32" Type="http://schemas.openxmlformats.org/officeDocument/2006/relationships/image" Target="media/ef5ca49e06ae8758e752153bcbd65687c3f5b087.jpg"/><Relationship Id="rId33" Type="http://schemas.openxmlformats.org/officeDocument/2006/relationships/image" Target="media/9c72eff45360c35803c4b48dd1f65039de06619e.jpg"/><Relationship Id="rId34" Type="http://schemas.openxmlformats.org/officeDocument/2006/relationships/image" Target="media/1a4cf04ef2a2b7dfc5593888409fe5514eab5fe6.jpg"/><Relationship Id="rId35" Type="http://schemas.openxmlformats.org/officeDocument/2006/relationships/image" Target="media/a003ccd615c2cebe41009ca506290d2fcdb6fe6e.jpg"/><Relationship Id="rId36" Type="http://schemas.openxmlformats.org/officeDocument/2006/relationships/image" Target="media/6e0221849aae675feff88399f013c634d69d5ea5.jpg"/><Relationship Id="rId37" Type="http://schemas.openxmlformats.org/officeDocument/2006/relationships/image" Target="media/60e445dcfe10ce4ed436597295ec2923fa0e69a0.jpg"/><Relationship Id="rId38" Type="http://schemas.openxmlformats.org/officeDocument/2006/relationships/image" Target="media/1c77a61425f0a7688dd15a1e0b1bcfc4c2e050d6.jpg"/><Relationship Id="rId39" Type="http://schemas.openxmlformats.org/officeDocument/2006/relationships/image" Target="media/20cb76adca3e78bf71e53e3872a158a493c23512.jpg"/><Relationship Id="rId40" Type="http://schemas.openxmlformats.org/officeDocument/2006/relationships/image" Target="media/da3809ffcd15d742c364e2d0a55ed97323f4c9b9.jpg"/><Relationship Id="rId41" Type="http://schemas.openxmlformats.org/officeDocument/2006/relationships/image" Target="media/eeaefb714bfc9cd9fdb3878ec4f6658b43c8053b.jpg"/><Relationship Id="rId42" Type="http://schemas.openxmlformats.org/officeDocument/2006/relationships/image" Target="media/96403627ddfa8b2bff77eb07d115a3c01e253c1a.jpg"/><Relationship Id="rId43" Type="http://schemas.openxmlformats.org/officeDocument/2006/relationships/image" Target="media/dda74857e59598245c7167829e6b9c0966a99e75.jpg"/><Relationship Id="rId44" Type="http://schemas.openxmlformats.org/officeDocument/2006/relationships/image" Target="media/513b73ad812796b0fb7116b3eb49dd562795c488.jpg"/><Relationship Id="rId45" Type="http://schemas.openxmlformats.org/officeDocument/2006/relationships/image" Target="media/dc3a7845c9ae57849066eefee67d369b82fc2933.jpg"/><Relationship Id="rId46" Type="http://schemas.openxmlformats.org/officeDocument/2006/relationships/image" Target="media/62db96e77846f0fd185c9192f18017e7d5fac2f3.jpg"/><Relationship Id="rId47" Type="http://schemas.openxmlformats.org/officeDocument/2006/relationships/image" Target="media/0e80c633d153fb2bf43a09fa08b40f1d7969f9a5.jpg"/><Relationship Id="rId48" Type="http://schemas.openxmlformats.org/officeDocument/2006/relationships/image" Target="media/496e6c4630670a3df57a239875ca58849aaabc24.jpg"/><Relationship Id="rId49" Type="http://schemas.openxmlformats.org/officeDocument/2006/relationships/image" Target="media/2c26eea993169bb7163f9fb4e5ebc636fe69d1a5.jpg"/><Relationship Id="rId50" Type="http://schemas.openxmlformats.org/officeDocument/2006/relationships/image" Target="media/2fff2591860bc729740fc016303a583aeca5ad99.jpg"/><Relationship Id="rId51" Type="http://schemas.openxmlformats.org/officeDocument/2006/relationships/image" Target="media/08f1767f5547db7b5569f504f2a2d55e625bf776.jpg"/><Relationship Id="rId52" Type="http://schemas.openxmlformats.org/officeDocument/2006/relationships/image" Target="media/4d4b21c4feebb13d0665dd6c891c46c26286b4d7.jpg"/><Relationship Id="rId53" Type="http://schemas.openxmlformats.org/officeDocument/2006/relationships/image" Target="media/9b0d00279922598b9ed2fb877f245ca3dedad72c.jpg"/><Relationship Id="rId54" Type="http://schemas.openxmlformats.org/officeDocument/2006/relationships/image" Target="media/4614168b5ce7db2b51628b39a372a1917b453ad4.jpg"/><Relationship Id="rId55" Type="http://schemas.openxmlformats.org/officeDocument/2006/relationships/image" Target="media/c6270158f3f5870322961dd4c043e7616d5fa9f8.jpg"/><Relationship Id="rId56" Type="http://schemas.openxmlformats.org/officeDocument/2006/relationships/image" Target="media/7c6664cff7e2df7547162881e49f505747db3b72.jpg"/><Relationship Id="rId57" Type="http://schemas.openxmlformats.org/officeDocument/2006/relationships/image" Target="media/251d9075df42f77168ba774819b1c50b3b24681d.jpg"/><Relationship Id="rId58" Type="http://schemas.openxmlformats.org/officeDocument/2006/relationships/image" Target="media/5b9d5d4f465285f536657b2a83cc488ff636e6ae.jpg"/><Relationship Id="rId59" Type="http://schemas.openxmlformats.org/officeDocument/2006/relationships/image" Target="media/8ba50b5f3fe66e2210e8ca760a29a186c1c32b58.jpg"/><Relationship Id="rId60" Type="http://schemas.openxmlformats.org/officeDocument/2006/relationships/image" Target="media/ab3635a9c8284349aff117fae5b6787ced2c91ce.jpg"/><Relationship Id="rId61" Type="http://schemas.openxmlformats.org/officeDocument/2006/relationships/image" Target="media/0f2db04706c9626fc9ac9671ceffaf25a35d2b48.jpg"/><Relationship Id="rId62" Type="http://schemas.openxmlformats.org/officeDocument/2006/relationships/image" Target="media/5c6c64979e4d6ec3f76250434f9e6f547b2cbf3c.jpg"/><Relationship Id="rId63" Type="http://schemas.openxmlformats.org/officeDocument/2006/relationships/image" Target="media/449eccb88acd3424be5461dc25ba1dbbf1153a49.jpg"/><Relationship Id="rId64" Type="http://schemas.openxmlformats.org/officeDocument/2006/relationships/image" Target="media/7e161e6e97b574a51b1aeb2a016496d164a574c1.jpg"/><Relationship Id="rId65" Type="http://schemas.openxmlformats.org/officeDocument/2006/relationships/image" Target="media/9f41be185f268278ac1493413aefe5a6721b279e.jp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Emotify Feature Walkthrough</dc:title>
  <dc:creator>Emotify</dc:creator>
  <dc:description>Screen-by-screen documentation of the Emotify web portal and mobile app</dc:description>
  <cp:lastModifiedBy>Un-named</cp:lastModifiedBy>
  <cp:revision>1</cp:revision>
  <dcterms:created xsi:type="dcterms:W3CDTF">2026-10-09T19:22:40.523Z</dcterms:created>
  <dcterms:modified xsi:type="dcterms:W3CDTF">2026-10-09T19:22:40.523Z</dcterms:modified>
</cp:coreProperties>
</file>

<file path=docProps/custom.xml><?xml version="1.0" encoding="utf-8"?>
<Properties xmlns="http://schemas.openxmlformats.org/officeDocument/2006/custom-properties" xmlns:vt="http://schemas.openxmlformats.org/officeDocument/2006/docPropsVTypes"/>
</file>