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240" w:lineRule="auto"/>
        <w:rPr>
          <w:b w:val="1"/>
          <w:color w:val="000000"/>
        </w:rPr>
      </w:pPr>
      <w:bookmarkStart w:colFirst="0" w:colLast="0" w:name="_qeyht5tngdg6" w:id="0"/>
      <w:bookmarkEnd w:id="0"/>
      <w:r w:rsidDel="00000000" w:rsidR="00000000" w:rsidRPr="00000000">
        <w:rPr>
          <w:b w:val="1"/>
          <w:color w:val="000000"/>
          <w:rtl w:val="0"/>
        </w:rPr>
        <w:t xml:space="preserve">Goal</w:t>
      </w:r>
    </w:p>
    <w:p w:rsidR="00000000" w:rsidDel="00000000" w:rsidP="00000000" w:rsidRDefault="00000000" w:rsidRPr="00000000" w14:paraId="00000002">
      <w:pPr>
        <w:spacing w:after="240" w:before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Demonstrate full-stack backend engineering strength, data modeling, and AI-driven orchestration skills by building a synthetic data platform with RAG (Retrieval-Augmented Generation) workflows and advanced agent capabilities.</w:t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zavirqs6avxd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Requirements Overview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Extract &amp; Load Flow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Synthesise a dataset that has at least 5 Tables, with 2 or more tables exceeding 5,000 rows and 10 columns.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 least 2 tables should have financial data. This dataset could belong to a company, bank or a fund.   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can use 3rd party sources like Kaggle. You can also use the sample dataset here for a PE fund (CRM, portfolio tracking): </w:t>
      </w:r>
      <w:hyperlink r:id="rId6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DEMO DATASET.xlsx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entities like column headers, row data, meta data and load it in a SQL instance</w:t>
      </w:r>
      <w:r w:rsidDel="00000000" w:rsidR="00000000" w:rsidRPr="00000000">
        <w:rPr>
          <w:b w:val="1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RAG Workflow (Core Task)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a backend-only workflow (FastAPI, Flask, or your choice) that allows answering questions from across all tables.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vector embeddings + semantic retrieval + SQL generation.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Examples: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“What are the total liabilities in Company X?”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“What’s the YoY revenue growth in 2024?”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Requirements: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Natural language to SQL with contextual grounding.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Must handle joins and aggregations across multiple tables.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Provide query explainability: return both the SQL and answer.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 queries for debugging.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6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Advanced Agent Architecture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Design and document a multi-agent system that handles: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Retrieval (query DB and vectors)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Analysis (summarization, reasoning)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Enrichment (fetch additional data from APIs like SEC EDGAR, Perplexity, Yahoo Finance, etc.)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Optional: Policy Agent for query validation and safe execution</w:t>
      </w:r>
      <w:r w:rsidDel="00000000" w:rsidR="00000000" w:rsidRPr="00000000">
        <w:rPr>
          <w:b w:val="1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Show agent reasoning flow in code or diagrams.</w:t>
        <w:br w:type="textWrapping"/>
      </w:r>
    </w:p>
    <w:p w:rsidR="00000000" w:rsidDel="00000000" w:rsidP="00000000" w:rsidRDefault="00000000" w:rsidRPr="00000000" w14:paraId="0000001E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Frontend (Optional, Bonus)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Simple UI to input questions and view answers.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 required, but will earn bonus points.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Demonstration Video (5 min) [Use Loom]</w:t>
        <w:br w:type="textWrapping"/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 summary &amp; approach (0:30)</w:t>
        <w:br w:type="textWrapping"/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Dataset design &amp; ERD (0:45)</w:t>
        <w:br w:type="textWrapping"/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RAG workflow demo (1:30)</w:t>
        <w:br w:type="textWrapping"/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Agent architecture explanation (1:00)</w:t>
        <w:br w:type="textWrapping"/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Scalability plan &amp; future improvements (1:00)</w:t>
        <w:br w:type="textWrapping"/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Code/API walkthrough (0:15)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Note: </w:t>
      </w:r>
      <w:r w:rsidDel="00000000" w:rsidR="00000000" w:rsidRPr="00000000">
        <w:rPr>
          <w:sz w:val="28"/>
          <w:szCs w:val="28"/>
          <w:rtl w:val="0"/>
        </w:rPr>
        <w:t xml:space="preserve">The durations are not strict, but just a suggestion on how you can break down your loom video. 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b w:val="1"/>
          <w:sz w:val="34"/>
          <w:szCs w:val="34"/>
        </w:rPr>
      </w:pPr>
      <w:bookmarkStart w:colFirst="0" w:colLast="0" w:name="_gjwz67bou0e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Technical Requirements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h31yiz23o4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Relational database (PostgreSQL preferred).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Include: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Time-series data (monthly/quarterly).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Numeric + categorical columns.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Some free-text fields to test semantic search.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jbx9u0i19fk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Modular Python project: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api/</w:t>
      </w:r>
      <w:r w:rsidDel="00000000" w:rsidR="00000000" w:rsidRPr="00000000">
        <w:rPr>
          <w:sz w:val="28"/>
          <w:szCs w:val="28"/>
          <w:rtl w:val="0"/>
        </w:rPr>
        <w:t xml:space="preserve"> — FastAPI endpoints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db/</w:t>
      </w:r>
      <w:r w:rsidDel="00000000" w:rsidR="00000000" w:rsidRPr="00000000">
        <w:rPr>
          <w:sz w:val="28"/>
          <w:szCs w:val="28"/>
          <w:rtl w:val="0"/>
        </w:rPr>
        <w:t xml:space="preserve"> — schema + ORM models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rag/</w:t>
      </w:r>
      <w:r w:rsidDel="00000000" w:rsidR="00000000" w:rsidRPr="00000000">
        <w:rPr>
          <w:sz w:val="28"/>
          <w:szCs w:val="28"/>
          <w:rtl w:val="0"/>
        </w:rPr>
        <w:t xml:space="preserve"> — vector store logic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agents/</w:t>
      </w:r>
      <w:r w:rsidDel="00000000" w:rsidR="00000000" w:rsidRPr="00000000">
        <w:rPr>
          <w:sz w:val="28"/>
          <w:szCs w:val="28"/>
          <w:rtl w:val="0"/>
        </w:rPr>
        <w:t xml:space="preserve"> — orchestration</w:t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b w:val="1"/>
          <w:color w:val="000000"/>
          <w:sz w:val="26"/>
          <w:szCs w:val="26"/>
        </w:rPr>
      </w:pPr>
      <w:bookmarkStart w:colFirst="0" w:colLast="0" w:name="_yjrjalabgub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RAG Components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Embeddings: </w:t>
      </w:r>
      <w:r w:rsidDel="00000000" w:rsidR="00000000" w:rsidRPr="00000000">
        <w:rPr>
          <w:sz w:val="28"/>
          <w:szCs w:val="28"/>
          <w:rtl w:val="0"/>
        </w:rPr>
        <w:t xml:space="preserve">OpenAI, HuggingFace, or other.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Vector store:</w:t>
      </w:r>
      <w:r w:rsidDel="00000000" w:rsidR="00000000" w:rsidRPr="00000000">
        <w:rPr>
          <w:sz w:val="28"/>
          <w:szCs w:val="28"/>
          <w:rtl w:val="0"/>
        </w:rPr>
        <w:t xml:space="preserve"> Pinecone, Weaviate, FAISS, or your choice.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Query planning: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240" w:before="0" w:beforeAutospacing="0" w:line="240" w:lineRule="auto"/>
        <w:ind w:left="1440" w:hanging="360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Intent → retrieval → SQL generation → DB execution → reasoning.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Explainable output: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  "query": "SELECT SUM(liabilities) FROM balance_sheet",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  "answer": "$5.2M",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  "context_used": ["2024 Balance Sheet Q4"]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b w:val="1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24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line="240" w:lineRule="auto"/>
        <w:rPr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40" w:lineRule="auto"/>
        <w:rPr>
          <w:b w:val="1"/>
          <w:sz w:val="28"/>
          <w:szCs w:val="28"/>
        </w:rPr>
      </w:pPr>
      <w:bookmarkStart w:colFirst="0" w:colLast="0" w:name="_6m5qm6ndlymk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3) Deliverables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Architecture Diagram (agents, RAG flow).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5-Min Loom Video (as outlined).</w:t>
      </w:r>
      <w:r w:rsidDel="00000000" w:rsidR="00000000" w:rsidRPr="00000000">
        <w:rPr>
          <w:b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b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case of any queries, feel free to reach out.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kd4gs4-7pDOVwfwAtzYclqbABBmVOrn/edit?usp=sharing&amp;ouid=113666993163927184783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