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7803B" w14:textId="6BCBF181" w:rsidR="00834B80" w:rsidRDefault="00834B80" w:rsidP="00834B80">
      <w:pPr>
        <w:jc w:val="center"/>
        <w:rPr>
          <w:rFonts w:ascii="Times New Roman" w:hAnsi="Times New Roman" w:cs="Times New Roman"/>
          <w:b/>
          <w:bCs/>
          <w:sz w:val="20"/>
          <w:szCs w:val="24"/>
        </w:rPr>
      </w:pPr>
      <w:r w:rsidRPr="00834B80">
        <w:rPr>
          <w:rFonts w:ascii="Times New Roman" w:hAnsi="Times New Roman" w:cs="Times New Roman"/>
          <w:b/>
          <w:bCs/>
          <w:sz w:val="32"/>
          <w:szCs w:val="40"/>
        </w:rPr>
        <w:t>EDA and Business Insights for eCommerce Transactions Dataset</w:t>
      </w:r>
    </w:p>
    <w:p w14:paraId="42D8D62F" w14:textId="77777777" w:rsidR="00834B80" w:rsidRPr="00834B80" w:rsidRDefault="00834B80" w:rsidP="00834B80">
      <w:pPr>
        <w:jc w:val="center"/>
        <w:rPr>
          <w:rFonts w:ascii="Times New Roman" w:hAnsi="Times New Roman" w:cs="Times New Roman"/>
          <w:b/>
          <w:bCs/>
          <w:sz w:val="20"/>
          <w:szCs w:val="24"/>
        </w:rPr>
      </w:pPr>
    </w:p>
    <w:p w14:paraId="247AC14D" w14:textId="1C86D61B" w:rsidR="00834B80" w:rsidRDefault="00834B80" w:rsidP="00834B80">
      <w:pPr>
        <w:jc w:val="both"/>
        <w:rPr>
          <w:rFonts w:ascii="Times New Roman" w:hAnsi="Times New Roman" w:cs="Times New Roman"/>
          <w:sz w:val="24"/>
          <w:szCs w:val="32"/>
        </w:rPr>
      </w:pPr>
      <w:r w:rsidRPr="00834B80">
        <w:rPr>
          <w:rFonts w:ascii="Times New Roman" w:hAnsi="Times New Roman" w:cs="Times New Roman"/>
          <w:sz w:val="24"/>
          <w:szCs w:val="32"/>
        </w:rPr>
        <w:t>This report summarizes the findings from the exploratory data analysis (EDA) of the eCommerce Transactions dataset and provides actionable business insights.</w:t>
      </w:r>
    </w:p>
    <w:p w14:paraId="09F9E0BC" w14:textId="77777777" w:rsidR="00834B80" w:rsidRDefault="00834B80" w:rsidP="00834B80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58C184A" w14:textId="094CE3B2" w:rsidR="00834B80" w:rsidRDefault="00834B80" w:rsidP="00834B80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34B80">
        <w:rPr>
          <w:rFonts w:ascii="Times New Roman" w:hAnsi="Times New Roman" w:cs="Times New Roman"/>
          <w:b/>
          <w:bCs/>
          <w:sz w:val="24"/>
          <w:szCs w:val="32"/>
        </w:rPr>
        <w:t>Insight 1: Regional Sales Performance</w:t>
      </w:r>
    </w:p>
    <w:p w14:paraId="5C89853D" w14:textId="58D9C8CA" w:rsidR="00834B80" w:rsidRDefault="00834B80" w:rsidP="00834B80">
      <w:pPr>
        <w:jc w:val="center"/>
        <w:rPr>
          <w:rFonts w:ascii="Times New Roman" w:hAnsi="Times New Roman" w:cs="Times New Roman"/>
          <w:sz w:val="24"/>
          <w:szCs w:val="32"/>
        </w:rPr>
      </w:pPr>
      <w:r w:rsidRPr="00834B80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24006EBD" wp14:editId="69CF82CC">
            <wp:extent cx="5876290" cy="3627755"/>
            <wp:effectExtent l="0" t="0" r="0" b="0"/>
            <wp:docPr id="42881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7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6970" w14:textId="6CE57987" w:rsidR="00834B80" w:rsidRPr="00834B80" w:rsidRDefault="00834B80" w:rsidP="00834B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834B80">
        <w:rPr>
          <w:rFonts w:ascii="Times New Roman" w:hAnsi="Times New Roman" w:cs="Times New Roman"/>
          <w:sz w:val="24"/>
          <w:szCs w:val="32"/>
        </w:rPr>
        <w:t xml:space="preserve">Sales are highest in </w:t>
      </w:r>
      <w:r>
        <w:rPr>
          <w:rFonts w:ascii="Times New Roman" w:hAnsi="Times New Roman" w:cs="Times New Roman"/>
          <w:sz w:val="24"/>
          <w:szCs w:val="32"/>
        </w:rPr>
        <w:t>South</w:t>
      </w:r>
      <w:r w:rsidRPr="00834B80">
        <w:rPr>
          <w:rFonts w:ascii="Times New Roman" w:hAnsi="Times New Roman" w:cs="Times New Roman"/>
          <w:sz w:val="24"/>
          <w:szCs w:val="32"/>
        </w:rPr>
        <w:t xml:space="preserve"> America and lowest </w:t>
      </w:r>
      <w:r>
        <w:rPr>
          <w:rFonts w:ascii="Times New Roman" w:hAnsi="Times New Roman" w:cs="Times New Roman"/>
          <w:sz w:val="24"/>
          <w:szCs w:val="32"/>
        </w:rPr>
        <w:t>in Asia and North America.</w:t>
      </w:r>
    </w:p>
    <w:p w14:paraId="256F96D4" w14:textId="3188FFA7" w:rsidR="00834B80" w:rsidRDefault="00834B80" w:rsidP="00834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834B80">
        <w:rPr>
          <w:rFonts w:ascii="Times New Roman" w:hAnsi="Times New Roman" w:cs="Times New Roman"/>
          <w:b/>
          <w:bCs/>
          <w:sz w:val="24"/>
          <w:szCs w:val="32"/>
        </w:rPr>
        <w:t>A</w:t>
      </w:r>
      <w:r w:rsidRPr="00834B80">
        <w:rPr>
          <w:rFonts w:ascii="Times New Roman" w:hAnsi="Times New Roman" w:cs="Times New Roman"/>
          <w:b/>
          <w:bCs/>
          <w:sz w:val="24"/>
          <w:szCs w:val="32"/>
        </w:rPr>
        <w:t>ction</w:t>
      </w:r>
      <w:r w:rsidRPr="00834B80">
        <w:rPr>
          <w:rFonts w:ascii="Times New Roman" w:hAnsi="Times New Roman" w:cs="Times New Roman"/>
          <w:sz w:val="24"/>
          <w:szCs w:val="32"/>
        </w:rPr>
        <w:t xml:space="preserve">: Focus marketing efforts on underperforming regions like </w:t>
      </w:r>
      <w:r w:rsidR="00856B1A">
        <w:rPr>
          <w:rFonts w:ascii="Times New Roman" w:hAnsi="Times New Roman" w:cs="Times New Roman"/>
          <w:sz w:val="24"/>
          <w:szCs w:val="32"/>
        </w:rPr>
        <w:t>Asia and North America</w:t>
      </w:r>
      <w:r w:rsidR="00856B1A" w:rsidRPr="00834B80">
        <w:rPr>
          <w:rFonts w:ascii="Times New Roman" w:hAnsi="Times New Roman" w:cs="Times New Roman"/>
          <w:sz w:val="24"/>
          <w:szCs w:val="32"/>
        </w:rPr>
        <w:t xml:space="preserve"> </w:t>
      </w:r>
      <w:r w:rsidRPr="00834B80">
        <w:rPr>
          <w:rFonts w:ascii="Times New Roman" w:hAnsi="Times New Roman" w:cs="Times New Roman"/>
          <w:sz w:val="24"/>
          <w:szCs w:val="32"/>
        </w:rPr>
        <w:t>to boost sal</w:t>
      </w:r>
      <w:r w:rsidR="00197FA4">
        <w:rPr>
          <w:rFonts w:ascii="Times New Roman" w:hAnsi="Times New Roman" w:cs="Times New Roman"/>
          <w:sz w:val="24"/>
          <w:szCs w:val="32"/>
        </w:rPr>
        <w:t>es.</w:t>
      </w:r>
    </w:p>
    <w:p w14:paraId="5531E753" w14:textId="77777777" w:rsidR="00197FA4" w:rsidRDefault="00197FA4" w:rsidP="00197FA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0980A788" w14:textId="376B37E9" w:rsidR="00197FA4" w:rsidRPr="00197FA4" w:rsidRDefault="00197FA4" w:rsidP="00197FA4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97FA4">
        <w:rPr>
          <w:rFonts w:ascii="Times New Roman" w:hAnsi="Times New Roman" w:cs="Times New Roman"/>
          <w:b/>
          <w:bCs/>
          <w:sz w:val="24"/>
          <w:szCs w:val="32"/>
        </w:rPr>
        <w:t xml:space="preserve">Insight </w:t>
      </w:r>
      <w:r w:rsidRPr="00197FA4">
        <w:rPr>
          <w:rFonts w:ascii="Times New Roman" w:hAnsi="Times New Roman" w:cs="Times New Roman"/>
          <w:b/>
          <w:bCs/>
          <w:sz w:val="24"/>
          <w:szCs w:val="32"/>
        </w:rPr>
        <w:t>2</w:t>
      </w:r>
      <w:r w:rsidRPr="00197FA4"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 w:rsidR="00CF44CF" w:rsidRPr="00CF44CF">
        <w:rPr>
          <w:rFonts w:ascii="Times New Roman" w:hAnsi="Times New Roman" w:cs="Times New Roman"/>
          <w:b/>
          <w:bCs/>
          <w:sz w:val="24"/>
          <w:szCs w:val="32"/>
        </w:rPr>
        <w:t>Seasonal Transaction Trends</w:t>
      </w:r>
    </w:p>
    <w:p w14:paraId="60326CB1" w14:textId="0748F957" w:rsidR="00197FA4" w:rsidRDefault="00197FA4" w:rsidP="00CF44CF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197FA4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1592335C" wp14:editId="06D2DAEF">
            <wp:extent cx="4814877" cy="2857500"/>
            <wp:effectExtent l="0" t="0" r="5080" b="0"/>
            <wp:docPr id="176688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8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706" cy="28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B077" w14:textId="192ADBB6" w:rsidR="00197FA4" w:rsidRPr="00197FA4" w:rsidRDefault="00197FA4" w:rsidP="00197F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197FA4">
        <w:rPr>
          <w:rFonts w:ascii="Times New Roman" w:hAnsi="Times New Roman" w:cs="Times New Roman"/>
          <w:sz w:val="24"/>
          <w:szCs w:val="32"/>
        </w:rPr>
        <w:lastRenderedPageBreak/>
        <w:t>Transactions peak during Q</w:t>
      </w:r>
      <w:r>
        <w:rPr>
          <w:rFonts w:ascii="Times New Roman" w:hAnsi="Times New Roman" w:cs="Times New Roman"/>
          <w:sz w:val="24"/>
          <w:szCs w:val="32"/>
        </w:rPr>
        <w:t>3</w:t>
      </w:r>
      <w:r w:rsidRPr="00197FA4">
        <w:rPr>
          <w:rFonts w:ascii="Times New Roman" w:hAnsi="Times New Roman" w:cs="Times New Roman"/>
          <w:sz w:val="24"/>
          <w:szCs w:val="32"/>
        </w:rPr>
        <w:t xml:space="preserve"> and dip in Q</w:t>
      </w:r>
      <w:r>
        <w:rPr>
          <w:rFonts w:ascii="Times New Roman" w:hAnsi="Times New Roman" w:cs="Times New Roman"/>
          <w:sz w:val="24"/>
          <w:szCs w:val="32"/>
        </w:rPr>
        <w:t>4 (holiday season)</w:t>
      </w:r>
      <w:r w:rsidRPr="00197FA4">
        <w:rPr>
          <w:rFonts w:ascii="Times New Roman" w:hAnsi="Times New Roman" w:cs="Times New Roman"/>
          <w:sz w:val="24"/>
          <w:szCs w:val="32"/>
        </w:rPr>
        <w:t>.</w:t>
      </w:r>
    </w:p>
    <w:p w14:paraId="38C29C73" w14:textId="2172C17E" w:rsidR="00197FA4" w:rsidRDefault="00197FA4" w:rsidP="00197F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197FA4">
        <w:rPr>
          <w:rFonts w:ascii="Times New Roman" w:hAnsi="Times New Roman" w:cs="Times New Roman"/>
          <w:b/>
          <w:bCs/>
          <w:sz w:val="24"/>
          <w:szCs w:val="32"/>
        </w:rPr>
        <w:t>Action</w:t>
      </w:r>
      <w:r w:rsidRPr="00197FA4">
        <w:rPr>
          <w:rFonts w:ascii="Times New Roman" w:hAnsi="Times New Roman" w:cs="Times New Roman"/>
          <w:sz w:val="24"/>
          <w:szCs w:val="32"/>
        </w:rPr>
        <w:t>: Launch targeted promotions and discounts during Q</w:t>
      </w:r>
      <w:r w:rsidR="00CF44CF">
        <w:rPr>
          <w:rFonts w:ascii="Times New Roman" w:hAnsi="Times New Roman" w:cs="Times New Roman"/>
          <w:sz w:val="24"/>
          <w:szCs w:val="32"/>
        </w:rPr>
        <w:t>4</w:t>
      </w:r>
      <w:r w:rsidRPr="00197FA4">
        <w:rPr>
          <w:rFonts w:ascii="Times New Roman" w:hAnsi="Times New Roman" w:cs="Times New Roman"/>
          <w:sz w:val="24"/>
          <w:szCs w:val="32"/>
        </w:rPr>
        <w:t xml:space="preserve"> to drive sales.</w:t>
      </w:r>
    </w:p>
    <w:p w14:paraId="1B9E3111" w14:textId="77777777" w:rsidR="00CF44CF" w:rsidRDefault="00CF44CF" w:rsidP="00CF44CF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4706A098" w14:textId="3E21D368" w:rsidR="00197FA4" w:rsidRDefault="00CF44CF" w:rsidP="00CF44C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CF44CF">
        <w:rPr>
          <w:rFonts w:ascii="Times New Roman" w:hAnsi="Times New Roman" w:cs="Times New Roman"/>
          <w:b/>
          <w:bCs/>
          <w:sz w:val="24"/>
          <w:szCs w:val="32"/>
        </w:rPr>
        <w:t xml:space="preserve">Insight </w:t>
      </w:r>
      <w:r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CF44CF">
        <w:rPr>
          <w:rFonts w:ascii="Times New Roman" w:hAnsi="Times New Roman" w:cs="Times New Roman"/>
          <w:b/>
          <w:bCs/>
          <w:sz w:val="24"/>
          <w:szCs w:val="32"/>
        </w:rPr>
        <w:t>: Popular Product Categories</w:t>
      </w:r>
      <w:r w:rsidRPr="00CF44CF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6B72176B" wp14:editId="2355A801">
            <wp:extent cx="4914900" cy="3034236"/>
            <wp:effectExtent l="0" t="0" r="0" b="0"/>
            <wp:docPr id="64350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4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706" cy="303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ECFD" w14:textId="4C3B6A2B" w:rsidR="00CF44CF" w:rsidRDefault="00CF44CF" w:rsidP="00CF44CF">
      <w:p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</w:p>
    <w:p w14:paraId="56EC702C" w14:textId="46C1174D" w:rsidR="00CF44CF" w:rsidRPr="00CF44CF" w:rsidRDefault="00CF44CF" w:rsidP="00CF44CF">
      <w:pPr>
        <w:numPr>
          <w:ilvl w:val="0"/>
          <w:numId w:val="6"/>
        </w:num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CF44CF">
        <w:rPr>
          <w:rFonts w:ascii="Times New Roman" w:hAnsi="Times New Roman" w:cs="Times New Roman"/>
          <w:sz w:val="24"/>
          <w:szCs w:val="32"/>
        </w:rPr>
        <w:t xml:space="preserve">Electronics and </w:t>
      </w:r>
      <w:r>
        <w:rPr>
          <w:rFonts w:ascii="Times New Roman" w:hAnsi="Times New Roman" w:cs="Times New Roman"/>
          <w:sz w:val="24"/>
          <w:szCs w:val="32"/>
        </w:rPr>
        <w:t>Books</w:t>
      </w:r>
      <w:r w:rsidRPr="00CF44CF">
        <w:rPr>
          <w:rFonts w:ascii="Times New Roman" w:hAnsi="Times New Roman" w:cs="Times New Roman"/>
          <w:sz w:val="24"/>
          <w:szCs w:val="32"/>
        </w:rPr>
        <w:t xml:space="preserve"> are the top-selling categories.</w:t>
      </w:r>
    </w:p>
    <w:p w14:paraId="47981A7B" w14:textId="77777777" w:rsidR="00CF44CF" w:rsidRDefault="00CF44CF" w:rsidP="00CF44CF">
      <w:pPr>
        <w:numPr>
          <w:ilvl w:val="0"/>
          <w:numId w:val="6"/>
        </w:num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CF44CF">
        <w:rPr>
          <w:rFonts w:ascii="Times New Roman" w:hAnsi="Times New Roman" w:cs="Times New Roman"/>
          <w:b/>
          <w:bCs/>
          <w:sz w:val="24"/>
          <w:szCs w:val="32"/>
        </w:rPr>
        <w:t>Action</w:t>
      </w:r>
      <w:r w:rsidRPr="00CF44CF">
        <w:rPr>
          <w:rFonts w:ascii="Times New Roman" w:hAnsi="Times New Roman" w:cs="Times New Roman"/>
          <w:sz w:val="24"/>
          <w:szCs w:val="32"/>
        </w:rPr>
        <w:t>: Increase inventory and marketing efforts for these categories.</w:t>
      </w:r>
    </w:p>
    <w:p w14:paraId="4B4C00AD" w14:textId="77777777" w:rsidR="00CF44CF" w:rsidRPr="00CF44CF" w:rsidRDefault="00CF44CF" w:rsidP="00CF44CF">
      <w:pPr>
        <w:tabs>
          <w:tab w:val="left" w:pos="7730"/>
        </w:tabs>
        <w:ind w:left="720"/>
        <w:rPr>
          <w:rFonts w:ascii="Times New Roman" w:hAnsi="Times New Roman" w:cs="Times New Roman"/>
          <w:sz w:val="24"/>
          <w:szCs w:val="32"/>
        </w:rPr>
      </w:pPr>
    </w:p>
    <w:p w14:paraId="1EE57A1D" w14:textId="5852551A" w:rsidR="00CF44CF" w:rsidRDefault="00CF44CF" w:rsidP="00CF44CF">
      <w:pPr>
        <w:tabs>
          <w:tab w:val="left" w:pos="7730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F44CF">
        <w:rPr>
          <w:rFonts w:ascii="Times New Roman" w:hAnsi="Times New Roman" w:cs="Times New Roman"/>
          <w:b/>
          <w:bCs/>
          <w:sz w:val="24"/>
          <w:szCs w:val="32"/>
        </w:rPr>
        <w:t xml:space="preserve">Insight </w:t>
      </w:r>
      <w:r>
        <w:rPr>
          <w:rFonts w:ascii="Times New Roman" w:hAnsi="Times New Roman" w:cs="Times New Roman"/>
          <w:b/>
          <w:bCs/>
          <w:sz w:val="24"/>
          <w:szCs w:val="32"/>
        </w:rPr>
        <w:t>4</w:t>
      </w:r>
      <w:r w:rsidRPr="00CF44CF"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 w:rsidR="00574F16" w:rsidRPr="00574F16">
        <w:rPr>
          <w:rFonts w:ascii="Times New Roman" w:hAnsi="Times New Roman" w:cs="Times New Roman"/>
          <w:b/>
          <w:bCs/>
          <w:sz w:val="24"/>
          <w:szCs w:val="32"/>
        </w:rPr>
        <w:t>High-Value Customers</w:t>
      </w:r>
    </w:p>
    <w:p w14:paraId="71B66559" w14:textId="571E533D" w:rsidR="00574F16" w:rsidRDefault="00574F16" w:rsidP="00CF44CF">
      <w:pPr>
        <w:tabs>
          <w:tab w:val="left" w:pos="7730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574F16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416C37BB" wp14:editId="4EF48B17">
            <wp:extent cx="5892800" cy="3238500"/>
            <wp:effectExtent l="0" t="0" r="0" b="0"/>
            <wp:docPr id="126879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99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CA84" w14:textId="77777777" w:rsidR="00CF44CF" w:rsidRPr="00CF44CF" w:rsidRDefault="00CF44CF" w:rsidP="00CF44CF">
      <w:pPr>
        <w:numPr>
          <w:ilvl w:val="0"/>
          <w:numId w:val="7"/>
        </w:numPr>
        <w:tabs>
          <w:tab w:val="left" w:pos="7730"/>
        </w:tabs>
        <w:rPr>
          <w:rFonts w:cs="Times New Roman"/>
          <w:szCs w:val="32"/>
        </w:rPr>
      </w:pPr>
      <w:r w:rsidRPr="00CF44CF">
        <w:rPr>
          <w:rFonts w:ascii="Times New Roman" w:hAnsi="Times New Roman" w:cs="Times New Roman"/>
          <w:sz w:val="24"/>
          <w:szCs w:val="32"/>
        </w:rPr>
        <w:t>Top 10% of customers contribute to 19.11% of total sales.</w:t>
      </w:r>
      <w:r w:rsidRPr="00CF44CF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7806D5A5" w14:textId="2D79EB18" w:rsidR="00CF44CF" w:rsidRPr="00CF44CF" w:rsidRDefault="00CF44CF" w:rsidP="00CF44CF">
      <w:pPr>
        <w:numPr>
          <w:ilvl w:val="0"/>
          <w:numId w:val="7"/>
        </w:numPr>
        <w:tabs>
          <w:tab w:val="left" w:pos="7730"/>
        </w:tabs>
        <w:rPr>
          <w:rFonts w:cs="Times New Roman"/>
          <w:szCs w:val="32"/>
        </w:rPr>
      </w:pPr>
      <w:r w:rsidRPr="00CF44CF">
        <w:rPr>
          <w:rFonts w:cs="Times New Roman"/>
          <w:b/>
          <w:bCs/>
          <w:szCs w:val="32"/>
        </w:rPr>
        <w:t>Action</w:t>
      </w:r>
      <w:r w:rsidRPr="00CF44CF">
        <w:rPr>
          <w:rFonts w:cs="Times New Roman"/>
          <w:szCs w:val="32"/>
        </w:rPr>
        <w:t>: Implement loyalty programs and personalized offers to retain high-value customers.</w:t>
      </w:r>
    </w:p>
    <w:p w14:paraId="41B75474" w14:textId="393F2509" w:rsidR="00CF44CF" w:rsidRDefault="00CF44CF" w:rsidP="00CF44CF">
      <w:p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</w:p>
    <w:p w14:paraId="7C5B0398" w14:textId="07155B40" w:rsidR="00574F16" w:rsidRDefault="00574F16" w:rsidP="00CF44CF">
      <w:pPr>
        <w:tabs>
          <w:tab w:val="left" w:pos="7730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F44CF"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Insight </w:t>
      </w:r>
      <w:r>
        <w:rPr>
          <w:rFonts w:ascii="Times New Roman" w:hAnsi="Times New Roman" w:cs="Times New Roman"/>
          <w:b/>
          <w:bCs/>
          <w:sz w:val="24"/>
          <w:szCs w:val="32"/>
        </w:rPr>
        <w:t>5</w:t>
      </w:r>
      <w:r w:rsidRPr="00CF44CF"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 w:rsidRPr="00574F16">
        <w:rPr>
          <w:rFonts w:ascii="Times New Roman" w:hAnsi="Times New Roman" w:cs="Times New Roman"/>
          <w:b/>
          <w:bCs/>
          <w:sz w:val="24"/>
          <w:szCs w:val="32"/>
        </w:rPr>
        <w:t>Pricing Strategy</w:t>
      </w:r>
    </w:p>
    <w:p w14:paraId="12FFD1F1" w14:textId="1CDB3926" w:rsidR="00574F16" w:rsidRDefault="00574F16" w:rsidP="00CF44CF">
      <w:p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574F16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212C1A48" wp14:editId="1B6D29BD">
            <wp:extent cx="5876290" cy="3627755"/>
            <wp:effectExtent l="0" t="0" r="0" b="0"/>
            <wp:docPr id="32579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99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ABD2" w14:textId="0CA5BB80" w:rsidR="00574F16" w:rsidRPr="00574F16" w:rsidRDefault="00574F16" w:rsidP="00574F16">
      <w:pPr>
        <w:numPr>
          <w:ilvl w:val="0"/>
          <w:numId w:val="8"/>
        </w:num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574F16">
        <w:rPr>
          <w:rFonts w:ascii="Times New Roman" w:hAnsi="Times New Roman" w:cs="Times New Roman"/>
          <w:sz w:val="24"/>
          <w:szCs w:val="32"/>
        </w:rPr>
        <w:t>Products priced between </w:t>
      </w:r>
      <w:r w:rsidR="00E3618C">
        <w:rPr>
          <w:rFonts w:ascii="Times New Roman" w:hAnsi="Times New Roman" w:cs="Times New Roman"/>
          <w:sz w:val="24"/>
          <w:szCs w:val="32"/>
        </w:rPr>
        <w:t>320</w:t>
      </w:r>
      <w:r w:rsidRPr="00574F16">
        <w:rPr>
          <w:rFonts w:ascii="Times New Roman" w:hAnsi="Times New Roman" w:cs="Times New Roman"/>
          <w:sz w:val="24"/>
          <w:szCs w:val="32"/>
        </w:rPr>
        <w:t>−</w:t>
      </w:r>
      <w:r w:rsidR="00E3618C">
        <w:rPr>
          <w:rFonts w:ascii="Times New Roman" w:hAnsi="Times New Roman" w:cs="Times New Roman"/>
          <w:sz w:val="24"/>
          <w:szCs w:val="32"/>
        </w:rPr>
        <w:t>460</w:t>
      </w:r>
      <w:r w:rsidRPr="00574F16">
        <w:rPr>
          <w:rFonts w:ascii="Times New Roman" w:hAnsi="Times New Roman" w:cs="Times New Roman"/>
          <w:sz w:val="24"/>
          <w:szCs w:val="32"/>
        </w:rPr>
        <w:t xml:space="preserve"> have the highest sales volume.</w:t>
      </w:r>
    </w:p>
    <w:p w14:paraId="4E097B3E" w14:textId="16728093" w:rsidR="00574F16" w:rsidRPr="00574F16" w:rsidRDefault="00574F16" w:rsidP="00574F16">
      <w:pPr>
        <w:numPr>
          <w:ilvl w:val="0"/>
          <w:numId w:val="8"/>
        </w:num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574F16">
        <w:rPr>
          <w:rFonts w:ascii="Times New Roman" w:hAnsi="Times New Roman" w:cs="Times New Roman"/>
          <w:b/>
          <w:bCs/>
          <w:sz w:val="24"/>
          <w:szCs w:val="32"/>
        </w:rPr>
        <w:t>Action</w:t>
      </w:r>
      <w:r w:rsidRPr="00574F16">
        <w:rPr>
          <w:rFonts w:ascii="Times New Roman" w:hAnsi="Times New Roman" w:cs="Times New Roman"/>
          <w:sz w:val="24"/>
          <w:szCs w:val="32"/>
        </w:rPr>
        <w:t xml:space="preserve">: Introduce more products in this price range and bundle </w:t>
      </w:r>
      <w:r w:rsidR="00E3618C">
        <w:rPr>
          <w:rFonts w:ascii="Times New Roman" w:hAnsi="Times New Roman" w:cs="Times New Roman"/>
          <w:sz w:val="24"/>
          <w:szCs w:val="32"/>
        </w:rPr>
        <w:t xml:space="preserve"> the less frequently sold</w:t>
      </w:r>
      <w:r w:rsidRPr="00574F16">
        <w:rPr>
          <w:rFonts w:ascii="Times New Roman" w:hAnsi="Times New Roman" w:cs="Times New Roman"/>
          <w:sz w:val="24"/>
          <w:szCs w:val="32"/>
        </w:rPr>
        <w:t xml:space="preserve"> items.</w:t>
      </w:r>
    </w:p>
    <w:p w14:paraId="663C71DA" w14:textId="77777777" w:rsidR="00574F16" w:rsidRPr="00CF44CF" w:rsidRDefault="00574F16" w:rsidP="00CF44CF">
      <w:p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</w:p>
    <w:sectPr w:rsidR="00574F16" w:rsidRPr="00CF44CF" w:rsidSect="00060249">
      <w:pgSz w:w="11910" w:h="16840"/>
      <w:pgMar w:top="820" w:right="1316" w:bottom="880" w:left="1340" w:header="454" w:footer="69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077"/>
    <w:multiLevelType w:val="multilevel"/>
    <w:tmpl w:val="773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3488"/>
    <w:multiLevelType w:val="hybridMultilevel"/>
    <w:tmpl w:val="1968F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32382"/>
    <w:multiLevelType w:val="multilevel"/>
    <w:tmpl w:val="EBE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339F1"/>
    <w:multiLevelType w:val="multilevel"/>
    <w:tmpl w:val="041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5081A"/>
    <w:multiLevelType w:val="multilevel"/>
    <w:tmpl w:val="214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D355A"/>
    <w:multiLevelType w:val="multilevel"/>
    <w:tmpl w:val="42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72CA7"/>
    <w:multiLevelType w:val="multilevel"/>
    <w:tmpl w:val="660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06679"/>
    <w:multiLevelType w:val="multilevel"/>
    <w:tmpl w:val="02F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75582">
    <w:abstractNumId w:val="3"/>
  </w:num>
  <w:num w:numId="2" w16cid:durableId="1241989974">
    <w:abstractNumId w:val="1"/>
  </w:num>
  <w:num w:numId="3" w16cid:durableId="1237593645">
    <w:abstractNumId w:val="6"/>
  </w:num>
  <w:num w:numId="4" w16cid:durableId="1906799904">
    <w:abstractNumId w:val="5"/>
  </w:num>
  <w:num w:numId="5" w16cid:durableId="301618137">
    <w:abstractNumId w:val="0"/>
  </w:num>
  <w:num w:numId="6" w16cid:durableId="168104652">
    <w:abstractNumId w:val="7"/>
  </w:num>
  <w:num w:numId="7" w16cid:durableId="792794528">
    <w:abstractNumId w:val="2"/>
  </w:num>
  <w:num w:numId="8" w16cid:durableId="30034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81"/>
    <w:rsid w:val="00004D81"/>
    <w:rsid w:val="00060249"/>
    <w:rsid w:val="00197FA4"/>
    <w:rsid w:val="00453BE4"/>
    <w:rsid w:val="005250EB"/>
    <w:rsid w:val="00573DE7"/>
    <w:rsid w:val="00574F16"/>
    <w:rsid w:val="007420E9"/>
    <w:rsid w:val="00807CA7"/>
    <w:rsid w:val="00834B80"/>
    <w:rsid w:val="00856B1A"/>
    <w:rsid w:val="009C1F04"/>
    <w:rsid w:val="00B0572A"/>
    <w:rsid w:val="00CF44CF"/>
    <w:rsid w:val="00E3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5459"/>
  <w15:chartTrackingRefBased/>
  <w15:docId w15:val="{3DF00747-5466-4946-8963-CC7632A0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16"/>
  </w:style>
  <w:style w:type="paragraph" w:styleId="Heading1">
    <w:name w:val="heading 1"/>
    <w:basedOn w:val="Normal"/>
    <w:next w:val="Normal"/>
    <w:link w:val="Heading1Char"/>
    <w:uiPriority w:val="9"/>
    <w:qFormat/>
    <w:rsid w:val="0000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4D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4D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4CF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shettigar</dc:creator>
  <cp:keywords/>
  <dc:description/>
  <cp:lastModifiedBy>vineeth shettigar</cp:lastModifiedBy>
  <cp:revision>2</cp:revision>
  <dcterms:created xsi:type="dcterms:W3CDTF">2025-01-27T14:28:00Z</dcterms:created>
  <dcterms:modified xsi:type="dcterms:W3CDTF">2025-01-27T15:38:00Z</dcterms:modified>
</cp:coreProperties>
</file>