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4EF4" w14:textId="34863B75" w:rsidR="00CA78A3" w:rsidRPr="00943F5C" w:rsidRDefault="00943F5C" w:rsidP="00943F5C">
      <w:pPr>
        <w:jc w:val="center"/>
        <w:rPr>
          <w:b/>
          <w:bCs/>
          <w:sz w:val="28"/>
          <w:szCs w:val="28"/>
        </w:rPr>
      </w:pPr>
      <w:r w:rsidRPr="00943F5C">
        <w:rPr>
          <w:b/>
          <w:bCs/>
          <w:sz w:val="28"/>
          <w:szCs w:val="28"/>
        </w:rPr>
        <w:t>CHATTER BOT USING AI</w:t>
      </w:r>
    </w:p>
    <w:p w14:paraId="3F7DF383" w14:textId="77777777" w:rsidR="00943F5C" w:rsidRDefault="00943F5C" w:rsidP="00943F5C">
      <w:pPr>
        <w:rPr>
          <w:sz w:val="28"/>
          <w:szCs w:val="28"/>
        </w:rPr>
      </w:pPr>
    </w:p>
    <w:p w14:paraId="4DB2EEE4" w14:textId="7C7C47A8" w:rsidR="00943F5C" w:rsidRPr="00943F5C" w:rsidRDefault="00943F5C" w:rsidP="00943F5C">
      <w:pPr>
        <w:rPr>
          <w:b/>
          <w:bCs/>
          <w:sz w:val="28"/>
          <w:szCs w:val="28"/>
        </w:rPr>
      </w:pPr>
      <w:r w:rsidRPr="00943F5C">
        <w:rPr>
          <w:b/>
          <w:bCs/>
          <w:sz w:val="28"/>
          <w:szCs w:val="28"/>
        </w:rPr>
        <w:t>Abstract:</w:t>
      </w:r>
    </w:p>
    <w:p w14:paraId="5B3F8854" w14:textId="77777777" w:rsidR="00943F5C" w:rsidRDefault="00943F5C" w:rsidP="00943F5C">
      <w:pPr>
        <w:rPr>
          <w:sz w:val="28"/>
          <w:szCs w:val="28"/>
        </w:rPr>
      </w:pPr>
    </w:p>
    <w:p w14:paraId="1D53F258" w14:textId="609FCA23" w:rsidR="00943F5C" w:rsidRDefault="00BF3892" w:rsidP="00943F5C">
      <w:pPr>
        <w:jc w:val="both"/>
      </w:pPr>
      <w:r>
        <w:t>Many students find difficulty while enrolling the subjects, fee payments, queries</w:t>
      </w:r>
      <w:r w:rsidR="0025589D">
        <w:t>, etc., These</w:t>
      </w:r>
      <w:r w:rsidR="002718E3">
        <w:t xml:space="preserve"> challenges include issues with registration and fee payments, which can </w:t>
      </w:r>
      <w:r>
        <w:t>obstruct</w:t>
      </w:r>
      <w:r w:rsidR="002718E3">
        <w:t xml:space="preserve"> </w:t>
      </w:r>
      <w:r>
        <w:t>students’</w:t>
      </w:r>
      <w:r w:rsidR="002718E3">
        <w:t xml:space="preserve"> academic progress.</w:t>
      </w:r>
      <w:r>
        <w:t xml:space="preserve"> </w:t>
      </w:r>
      <w:r w:rsidR="0025589D">
        <w:t>Also,</w:t>
      </w:r>
      <w:r>
        <w:t xml:space="preserve"> they may not find the 24/7 support. </w:t>
      </w:r>
      <w:r w:rsidR="002718E3">
        <w:t xml:space="preserve"> To address these </w:t>
      </w:r>
      <w:r>
        <w:t>concerns,</w:t>
      </w:r>
      <w:r w:rsidR="002718E3">
        <w:t xml:space="preserve"> we have developed "Chatter," </w:t>
      </w:r>
      <w:proofErr w:type="gramStart"/>
      <w:r w:rsidR="002718E3">
        <w:t>a</w:t>
      </w:r>
      <w:proofErr w:type="gramEnd"/>
      <w:r w:rsidR="002718E3">
        <w:t xml:space="preserve"> AI chatbot that is specifically designed to assist students by answering their questions and addressing their worries. Chatter serves as a support system that can help with tasks like class registration, fee payments and resolving holds on accounts. By providing this chatbot as a resource our goal is to enhance the student experience and facilitate a seamless transition, into higher education.</w:t>
      </w:r>
    </w:p>
    <w:p w14:paraId="62C98E2F" w14:textId="77777777" w:rsidR="002718E3" w:rsidRDefault="002718E3" w:rsidP="00943F5C">
      <w:pPr>
        <w:jc w:val="both"/>
      </w:pPr>
    </w:p>
    <w:p w14:paraId="5EA70816" w14:textId="37DF6439" w:rsidR="00943F5C" w:rsidRPr="00943F5C" w:rsidRDefault="00943F5C" w:rsidP="00943F5C">
      <w:pPr>
        <w:jc w:val="both"/>
        <w:rPr>
          <w:b/>
          <w:bCs/>
          <w:sz w:val="28"/>
          <w:szCs w:val="28"/>
        </w:rPr>
      </w:pPr>
      <w:r w:rsidRPr="00943F5C">
        <w:rPr>
          <w:b/>
          <w:bCs/>
          <w:sz w:val="28"/>
          <w:szCs w:val="28"/>
        </w:rPr>
        <w:t>Introduction:</w:t>
      </w:r>
    </w:p>
    <w:p w14:paraId="420781D7" w14:textId="350CFCCF" w:rsidR="00943F5C" w:rsidRPr="00943F5C" w:rsidRDefault="00943F5C" w:rsidP="00943F5C">
      <w:pPr>
        <w:jc w:val="both"/>
        <w:rPr>
          <w:b/>
          <w:bCs/>
        </w:rPr>
      </w:pPr>
      <w:r w:rsidRPr="00943F5C">
        <w:rPr>
          <w:b/>
          <w:bCs/>
        </w:rPr>
        <w:t>Problem Statement:</w:t>
      </w:r>
    </w:p>
    <w:p w14:paraId="3AD558A8" w14:textId="2B134BE7" w:rsidR="00943F5C" w:rsidRDefault="00943F5C" w:rsidP="00943F5C">
      <w:pPr>
        <w:jc w:val="both"/>
      </w:pPr>
      <w:r w:rsidRPr="00943F5C">
        <w:t>The goal is to construct an interactive chatbot that can understand user inquiries and respond appropriately. The chatbot is designed to mimic natural language interactions, making it a useful tool for a variety of applications such as customer service, information retrieval, and general assistance.</w:t>
      </w:r>
    </w:p>
    <w:p w14:paraId="0C57C4FF" w14:textId="77777777" w:rsidR="00943F5C" w:rsidRDefault="00943F5C" w:rsidP="00943F5C">
      <w:pPr>
        <w:jc w:val="both"/>
      </w:pPr>
    </w:p>
    <w:p w14:paraId="2BDB2D03" w14:textId="71D3655D" w:rsidR="00943F5C" w:rsidRDefault="00943F5C" w:rsidP="00943F5C">
      <w:pPr>
        <w:jc w:val="both"/>
        <w:rPr>
          <w:b/>
          <w:bCs/>
        </w:rPr>
      </w:pPr>
      <w:r w:rsidRPr="00943F5C">
        <w:rPr>
          <w:b/>
          <w:bCs/>
        </w:rPr>
        <w:t>Motivation:</w:t>
      </w:r>
    </w:p>
    <w:p w14:paraId="3FCCF28D" w14:textId="3BC7FAEC" w:rsidR="00943F5C" w:rsidRDefault="00943F5C" w:rsidP="00943F5C">
      <w:pPr>
        <w:jc w:val="both"/>
      </w:pPr>
      <w:r w:rsidRPr="00943F5C">
        <w:t>The project's motivation is to investigate the potential of NLP and chatbot development with Flask. Chatbots are becoming increasingly important in improving user experiences and giving rapid solutions to concerns.</w:t>
      </w:r>
    </w:p>
    <w:p w14:paraId="3B07995D" w14:textId="77777777" w:rsidR="00943F5C" w:rsidRDefault="00943F5C" w:rsidP="00943F5C">
      <w:pPr>
        <w:jc w:val="both"/>
      </w:pPr>
    </w:p>
    <w:p w14:paraId="07A53FB2" w14:textId="5B46D57B" w:rsidR="00943F5C" w:rsidRDefault="00943F5C" w:rsidP="00943F5C">
      <w:pPr>
        <w:jc w:val="both"/>
        <w:rPr>
          <w:b/>
          <w:bCs/>
        </w:rPr>
      </w:pPr>
      <w:r w:rsidRPr="00943F5C">
        <w:rPr>
          <w:b/>
          <w:bCs/>
        </w:rPr>
        <w:t>Background:</w:t>
      </w:r>
      <w:r>
        <w:rPr>
          <w:b/>
          <w:bCs/>
        </w:rPr>
        <w:t xml:space="preserve"> </w:t>
      </w:r>
    </w:p>
    <w:p w14:paraId="7CB5B835" w14:textId="17D73F64" w:rsidR="00943F5C" w:rsidRDefault="00943F5C" w:rsidP="00943F5C">
      <w:pPr>
        <w:jc w:val="both"/>
      </w:pPr>
      <w:r w:rsidRPr="00943F5C">
        <w:t>The Flask framework is used in this project to provide a powerful web-based API, enabling a seamless communication channel between the user interface and the chatbot's backend. Advanced Natural Language Processing (NLP) techniques are used within this architecture to methodically process and comprehend user input. This intentional use of NLP enables the chatbot to provide responses that go beyond simple interactions, ensuring the delivery of nuanced and contextually relevant information and, as a result, improving the overall conversational experience for users.</w:t>
      </w:r>
    </w:p>
    <w:p w14:paraId="3219A19F" w14:textId="77777777" w:rsidR="00943F5C" w:rsidRDefault="00943F5C" w:rsidP="00943F5C">
      <w:pPr>
        <w:jc w:val="both"/>
      </w:pPr>
    </w:p>
    <w:p w14:paraId="4988CE79" w14:textId="25FA067F" w:rsidR="00943F5C" w:rsidRDefault="0007659D" w:rsidP="00943F5C">
      <w:pPr>
        <w:jc w:val="both"/>
        <w:rPr>
          <w:b/>
          <w:bCs/>
        </w:rPr>
      </w:pPr>
      <w:r w:rsidRPr="0007659D">
        <w:rPr>
          <w:b/>
          <w:bCs/>
        </w:rPr>
        <w:t>Project Scope:</w:t>
      </w:r>
    </w:p>
    <w:p w14:paraId="0DE7B52D" w14:textId="4BE1C72D" w:rsidR="0007659D" w:rsidRDefault="0007659D" w:rsidP="00943F5C">
      <w:pPr>
        <w:jc w:val="both"/>
      </w:pPr>
      <w:r w:rsidRPr="0007659D">
        <w:t>The project's goal is to create a simple yet effective chatbot that can handle a variety of user requests. Its goal is to show how NLP approaches may be integrated into a web-based application.</w:t>
      </w:r>
    </w:p>
    <w:p w14:paraId="19485F36" w14:textId="77777777" w:rsidR="0007659D" w:rsidRDefault="0007659D" w:rsidP="00943F5C">
      <w:pPr>
        <w:jc w:val="both"/>
      </w:pPr>
    </w:p>
    <w:p w14:paraId="346A55B7" w14:textId="18070F29" w:rsidR="0007659D" w:rsidRPr="00296977" w:rsidRDefault="0007659D" w:rsidP="00943F5C">
      <w:pPr>
        <w:jc w:val="both"/>
        <w:rPr>
          <w:b/>
          <w:bCs/>
          <w:sz w:val="28"/>
          <w:szCs w:val="28"/>
        </w:rPr>
      </w:pPr>
      <w:r w:rsidRPr="00296977">
        <w:rPr>
          <w:b/>
          <w:bCs/>
          <w:sz w:val="28"/>
          <w:szCs w:val="28"/>
        </w:rPr>
        <w:t>Dataset and Features:</w:t>
      </w:r>
    </w:p>
    <w:p w14:paraId="1A14DE88" w14:textId="77777777" w:rsidR="0007659D" w:rsidRDefault="0007659D" w:rsidP="0007659D">
      <w:pPr>
        <w:jc w:val="both"/>
      </w:pPr>
      <w:r>
        <w:t>Dataset: </w:t>
      </w:r>
    </w:p>
    <w:p w14:paraId="027EA33B" w14:textId="2DA9B7E3" w:rsidR="0007659D" w:rsidRDefault="0007659D" w:rsidP="0007659D">
      <w:pPr>
        <w:jc w:val="both"/>
      </w:pPr>
      <w:r>
        <w:t xml:space="preserve">The chatbot is trained on a well curated dataset that contains pairs of queries and their accompanying responses. This dataset, derived from a CSV file entitled "DataSet.csv," goes through a thorough preprocessing procedure. Extraneous characters are methodically eliminated </w:t>
      </w:r>
      <w:r>
        <w:lastRenderedPageBreak/>
        <w:t xml:space="preserve">during this step, and </w:t>
      </w:r>
      <w:proofErr w:type="spellStart"/>
      <w:r>
        <w:t>stopwords</w:t>
      </w:r>
      <w:proofErr w:type="spellEnd"/>
      <w:r>
        <w:t xml:space="preserve"> are intelligently filtered away to improve the quality of the training data. This preprocessing ensures that the chatbot is fed clean and relevant data, creating the groundwork for accurate and contextually appropriate responses.</w:t>
      </w:r>
    </w:p>
    <w:p w14:paraId="4C5D4E82" w14:textId="77777777" w:rsidR="00816680" w:rsidRDefault="00816680" w:rsidP="0007659D">
      <w:pPr>
        <w:jc w:val="both"/>
      </w:pPr>
    </w:p>
    <w:p w14:paraId="6D0494CD" w14:textId="547BD244" w:rsidR="00E85A92" w:rsidRDefault="00E85A92" w:rsidP="0007659D">
      <w:pPr>
        <w:jc w:val="both"/>
      </w:pPr>
      <w:r>
        <w:t>Total Number of records: 141</w:t>
      </w:r>
    </w:p>
    <w:p w14:paraId="4D0455BC" w14:textId="57FF4F80" w:rsidR="00E85A92" w:rsidRDefault="00E85A92" w:rsidP="0007659D">
      <w:pPr>
        <w:jc w:val="both"/>
      </w:pPr>
      <w:r>
        <w:t>Total Number of Columns: 2</w:t>
      </w:r>
    </w:p>
    <w:p w14:paraId="3FF944A5" w14:textId="40533579" w:rsidR="00E85A92" w:rsidRDefault="00E85A92" w:rsidP="0007659D">
      <w:pPr>
        <w:jc w:val="both"/>
      </w:pPr>
      <w:r>
        <w:t>Sample data:</w:t>
      </w:r>
    </w:p>
    <w:p w14:paraId="0AF5DAD6" w14:textId="1B2B4F06" w:rsidR="00E85A92" w:rsidRDefault="00E85A92" w:rsidP="0007659D">
      <w:pPr>
        <w:jc w:val="both"/>
      </w:pPr>
      <w:r>
        <w:rPr>
          <w:noProof/>
        </w:rPr>
        <w:drawing>
          <wp:inline distT="0" distB="0" distL="0" distR="0" wp14:anchorId="678364B5" wp14:editId="6F0B894D">
            <wp:extent cx="5943600" cy="3172460"/>
            <wp:effectExtent l="0" t="0" r="0" b="2540"/>
            <wp:docPr id="680428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2821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7D6CC201" w14:textId="77777777" w:rsidR="00D72634" w:rsidRDefault="00D72634" w:rsidP="0007659D">
      <w:pPr>
        <w:jc w:val="both"/>
      </w:pPr>
    </w:p>
    <w:p w14:paraId="66D264EB" w14:textId="6715B5D4" w:rsidR="00D72634" w:rsidRDefault="00D72634" w:rsidP="0007659D">
      <w:pPr>
        <w:jc w:val="both"/>
        <w:rPr>
          <w:b/>
          <w:bCs/>
        </w:rPr>
      </w:pPr>
      <w:r w:rsidRPr="00D72634">
        <w:rPr>
          <w:b/>
          <w:bCs/>
        </w:rPr>
        <w:t>Features:</w:t>
      </w:r>
    </w:p>
    <w:p w14:paraId="5378A2D7" w14:textId="5B4B5219" w:rsidR="00D72634" w:rsidRDefault="00D72634" w:rsidP="00D72634">
      <w:pPr>
        <w:jc w:val="both"/>
      </w:pPr>
      <w:r>
        <w:t xml:space="preserve">The TF-IDF (Term Frequency-Inverse Document Frequency) vectorization technique is used to provide the chatbot with sophisticated language processing capabilities. This advanced method converts textual data into numerical vectors, capturing the nuanced significance of words over the whole dataset. The generated vectors are used to calculate cosine similarity, which is an important factor in creating replies that match the user's input. </w:t>
      </w:r>
      <w:r>
        <w:t>Using</w:t>
      </w:r>
      <w:r>
        <w:t xml:space="preserve"> TF-IDF vectorization, the chatbot not only understands the semantic intricacies of language, but also excels at providing precise and contextually aware responses to the user's requests.</w:t>
      </w:r>
    </w:p>
    <w:p w14:paraId="78BB3F7E" w14:textId="77777777" w:rsidR="004977CC" w:rsidRDefault="004977CC" w:rsidP="00D72634">
      <w:pPr>
        <w:jc w:val="both"/>
      </w:pPr>
    </w:p>
    <w:p w14:paraId="3ADF9AB4" w14:textId="75C686AE" w:rsidR="004977CC" w:rsidRDefault="00296977" w:rsidP="00D72634">
      <w:pPr>
        <w:jc w:val="both"/>
        <w:rPr>
          <w:b/>
          <w:bCs/>
          <w:sz w:val="28"/>
          <w:szCs w:val="28"/>
        </w:rPr>
      </w:pPr>
      <w:r w:rsidRPr="00296977">
        <w:rPr>
          <w:b/>
          <w:bCs/>
          <w:sz w:val="28"/>
          <w:szCs w:val="28"/>
        </w:rPr>
        <w:t>Methods:</w:t>
      </w:r>
    </w:p>
    <w:p w14:paraId="51868ABD" w14:textId="109E743F" w:rsidR="00296977" w:rsidRDefault="00296977" w:rsidP="00D72634">
      <w:pPr>
        <w:jc w:val="both"/>
        <w:rPr>
          <w:b/>
          <w:bCs/>
        </w:rPr>
      </w:pPr>
      <w:r w:rsidRPr="00296977">
        <w:rPr>
          <w:b/>
          <w:bCs/>
        </w:rPr>
        <w:t>Text Preprocessing:</w:t>
      </w:r>
    </w:p>
    <w:p w14:paraId="4DB93E68" w14:textId="58C8E842" w:rsidR="00296977" w:rsidRDefault="00296977" w:rsidP="00D72634">
      <w:pPr>
        <w:jc w:val="both"/>
      </w:pPr>
      <w:r w:rsidRPr="00296977">
        <w:t xml:space="preserve">To verify the quality of the supplied data, the first phase entails thorough text preprocessing. This multifaceted process is managed by two major roles. To begin, the 'clean' function expertly removes leading and trailing whitespaces, as well as specified characters, leaving a clean foundation for further examination. As a result, the 'preprocess' function is critical in refining the data. Tokenization, systematically deleting </w:t>
      </w:r>
      <w:proofErr w:type="spellStart"/>
      <w:r w:rsidRPr="00296977">
        <w:t>stopwords</w:t>
      </w:r>
      <w:proofErr w:type="spellEnd"/>
      <w:r w:rsidRPr="00296977">
        <w:t>, and stemming techniques are used to condense the textual information into a format that improves the chatbot's capacity to identify semantic meaning.</w:t>
      </w:r>
    </w:p>
    <w:p w14:paraId="7515627D" w14:textId="77777777" w:rsidR="00296977" w:rsidRDefault="00296977" w:rsidP="00D72634">
      <w:pPr>
        <w:jc w:val="both"/>
      </w:pPr>
    </w:p>
    <w:p w14:paraId="65CBFD5E" w14:textId="4108A9CF" w:rsidR="00296977" w:rsidRPr="00296977" w:rsidRDefault="00296977" w:rsidP="00296977">
      <w:pPr>
        <w:jc w:val="both"/>
        <w:rPr>
          <w:b/>
          <w:bCs/>
        </w:rPr>
      </w:pPr>
      <w:r w:rsidRPr="00296977">
        <w:rPr>
          <w:b/>
          <w:bCs/>
        </w:rPr>
        <w:lastRenderedPageBreak/>
        <w:t>Vectorization of TF-IDF</w:t>
      </w:r>
      <w:r w:rsidRPr="00296977">
        <w:rPr>
          <w:b/>
          <w:bCs/>
        </w:rPr>
        <w:t>:</w:t>
      </w:r>
    </w:p>
    <w:p w14:paraId="00467D26" w14:textId="5DC3F130" w:rsidR="00296977" w:rsidRDefault="00296977" w:rsidP="00296977">
      <w:pPr>
        <w:jc w:val="both"/>
      </w:pPr>
      <w:r>
        <w:t>The project leverages the TF-IDF (Term Frequency-Inverse Document Frequency) vectorization technique to provide the chatbot with superior language comprehension. This complicated procedure converts preprocessed text data into numerical vectors, allowing word relevance to be captured within the context of the complete dataset. The chatbot goes beyond standard language understanding by using TF-IDF vectorization, paving the path for responses that are not only contextually aware but also intimately linked with the user's input.</w:t>
      </w:r>
    </w:p>
    <w:p w14:paraId="0A56520A" w14:textId="77777777" w:rsidR="00296977" w:rsidRDefault="00296977" w:rsidP="00296977">
      <w:pPr>
        <w:jc w:val="both"/>
      </w:pPr>
    </w:p>
    <w:p w14:paraId="11020E03" w14:textId="5FF0BEAA" w:rsidR="00296977" w:rsidRDefault="00296977" w:rsidP="00296977">
      <w:pPr>
        <w:jc w:val="both"/>
        <w:rPr>
          <w:b/>
          <w:bCs/>
        </w:rPr>
      </w:pPr>
      <w:r w:rsidRPr="00296977">
        <w:rPr>
          <w:b/>
          <w:bCs/>
        </w:rPr>
        <w:t>Cosine Similarity</w:t>
      </w:r>
      <w:r w:rsidRPr="00296977">
        <w:rPr>
          <w:b/>
          <w:bCs/>
        </w:rPr>
        <w:t>:</w:t>
      </w:r>
    </w:p>
    <w:p w14:paraId="7BACE8BE" w14:textId="07365A42" w:rsidR="00296977" w:rsidRDefault="00296977" w:rsidP="00296977">
      <w:pPr>
        <w:jc w:val="both"/>
      </w:pPr>
      <w:r w:rsidRPr="00296977">
        <w:t>Cosine similarity, a critical component in response generation, is used to calculate the similarity between the user input and each question in the dataset. This mathematical measure is used to determine the relevance of questions to the user's input. The chatbot ensures that its interactions are not only contextually appropriate but also personalized to satisfy the user's individual inquiries with precision by selecting the response corresponding to the query with the highest cosine similarity.</w:t>
      </w:r>
    </w:p>
    <w:p w14:paraId="3C5A5EA2" w14:textId="77777777" w:rsidR="00296977" w:rsidRDefault="00296977" w:rsidP="00296977">
      <w:pPr>
        <w:jc w:val="both"/>
      </w:pPr>
    </w:p>
    <w:p w14:paraId="35B831BE" w14:textId="0E40D597" w:rsidR="00296977" w:rsidRPr="00B002A1" w:rsidRDefault="00355A35" w:rsidP="00296977">
      <w:pPr>
        <w:jc w:val="both"/>
        <w:rPr>
          <w:b/>
          <w:bCs/>
          <w:sz w:val="28"/>
          <w:szCs w:val="28"/>
        </w:rPr>
      </w:pPr>
      <w:r w:rsidRPr="00B002A1">
        <w:rPr>
          <w:b/>
          <w:bCs/>
          <w:sz w:val="28"/>
          <w:szCs w:val="28"/>
        </w:rPr>
        <w:t xml:space="preserve">Experiments/ Results / </w:t>
      </w:r>
      <w:r w:rsidR="00B002A1" w:rsidRPr="00B002A1">
        <w:rPr>
          <w:b/>
          <w:bCs/>
          <w:sz w:val="28"/>
          <w:szCs w:val="28"/>
        </w:rPr>
        <w:t>Discussion:</w:t>
      </w:r>
    </w:p>
    <w:p w14:paraId="61751919" w14:textId="5C6F479F" w:rsidR="00B002A1" w:rsidRPr="00B002A1" w:rsidRDefault="00B002A1" w:rsidP="00B002A1">
      <w:pPr>
        <w:jc w:val="both"/>
        <w:rPr>
          <w:b/>
          <w:bCs/>
        </w:rPr>
      </w:pPr>
      <w:r w:rsidRPr="00B002A1">
        <w:rPr>
          <w:b/>
          <w:bCs/>
        </w:rPr>
        <w:t>Experimentation</w:t>
      </w:r>
      <w:r w:rsidRPr="00B002A1">
        <w:rPr>
          <w:b/>
          <w:bCs/>
        </w:rPr>
        <w:t>:</w:t>
      </w:r>
    </w:p>
    <w:p w14:paraId="6450CA51" w14:textId="77777777" w:rsidR="00B002A1" w:rsidRDefault="00B002A1" w:rsidP="00B002A1">
      <w:pPr>
        <w:jc w:val="both"/>
      </w:pPr>
      <w:r>
        <w:t>The chatbot is evaluated using different user inputs to determine its responsiveness and accuracy in providing meaningful responses.</w:t>
      </w:r>
    </w:p>
    <w:p w14:paraId="0A6E7765" w14:textId="77777777" w:rsidR="00B002A1" w:rsidRDefault="00B002A1" w:rsidP="00B002A1">
      <w:pPr>
        <w:jc w:val="both"/>
      </w:pPr>
    </w:p>
    <w:p w14:paraId="4AE71BBB" w14:textId="341B7B39" w:rsidR="00B002A1" w:rsidRPr="00B002A1" w:rsidRDefault="00B002A1" w:rsidP="00B002A1">
      <w:pPr>
        <w:jc w:val="both"/>
        <w:rPr>
          <w:b/>
          <w:bCs/>
        </w:rPr>
      </w:pPr>
      <w:r w:rsidRPr="00B002A1">
        <w:rPr>
          <w:b/>
          <w:bCs/>
        </w:rPr>
        <w:t>Results</w:t>
      </w:r>
      <w:r w:rsidRPr="00B002A1">
        <w:rPr>
          <w:b/>
          <w:bCs/>
        </w:rPr>
        <w:t>:</w:t>
      </w:r>
    </w:p>
    <w:p w14:paraId="1F1FBE0F" w14:textId="08BF1966" w:rsidR="00B002A1" w:rsidRDefault="00B002A1" w:rsidP="00B002A1">
      <w:pPr>
        <w:jc w:val="both"/>
      </w:pPr>
      <w:r>
        <w:t xml:space="preserve">The chatbot generates responses based on user input, </w:t>
      </w:r>
      <w:r w:rsidR="005603EA">
        <w:t>using</w:t>
      </w:r>
      <w:r>
        <w:t xml:space="preserve"> of TF-IDF vectorization and cosine similarity.</w:t>
      </w:r>
    </w:p>
    <w:p w14:paraId="10078072" w14:textId="7F22AF5C" w:rsidR="00E31991" w:rsidRDefault="00E31991" w:rsidP="00B002A1">
      <w:pPr>
        <w:jc w:val="both"/>
      </w:pPr>
      <w:r>
        <w:rPr>
          <w:noProof/>
        </w:rPr>
        <w:drawing>
          <wp:inline distT="0" distB="0" distL="0" distR="0" wp14:anchorId="70AE5D12" wp14:editId="7A265807">
            <wp:extent cx="5943600" cy="2740660"/>
            <wp:effectExtent l="0" t="0" r="0" b="2540"/>
            <wp:docPr id="14622065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0657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1FCB1939" w14:textId="77777777" w:rsidR="00B002A1" w:rsidRDefault="00B002A1" w:rsidP="00B002A1">
      <w:pPr>
        <w:jc w:val="both"/>
      </w:pPr>
    </w:p>
    <w:p w14:paraId="4D935608" w14:textId="1D531918" w:rsidR="00B002A1" w:rsidRPr="00B002A1" w:rsidRDefault="00B002A1" w:rsidP="00B002A1">
      <w:pPr>
        <w:jc w:val="both"/>
        <w:rPr>
          <w:b/>
          <w:bCs/>
        </w:rPr>
      </w:pPr>
      <w:r w:rsidRPr="00B002A1">
        <w:rPr>
          <w:b/>
          <w:bCs/>
        </w:rPr>
        <w:t>Discussion</w:t>
      </w:r>
      <w:r w:rsidRPr="00B002A1">
        <w:rPr>
          <w:b/>
          <w:bCs/>
        </w:rPr>
        <w:t>:</w:t>
      </w:r>
    </w:p>
    <w:p w14:paraId="5FB6BAEC" w14:textId="6E32491F" w:rsidR="00D72634" w:rsidRDefault="00B002A1" w:rsidP="00B002A1">
      <w:pPr>
        <w:jc w:val="both"/>
      </w:pPr>
      <w:r>
        <w:t xml:space="preserve">The project offers a </w:t>
      </w:r>
      <w:r w:rsidR="005603EA">
        <w:t>basic concept, but it has the highly</w:t>
      </w:r>
      <w:r>
        <w:t xml:space="preserve"> efficient technique to developing a chatbot. The usage of NLP techniques </w:t>
      </w:r>
      <w:r w:rsidR="005603EA">
        <w:t>makes sure</w:t>
      </w:r>
      <w:r>
        <w:t xml:space="preserve"> that the chatbot understands questions</w:t>
      </w:r>
      <w:r w:rsidR="005603EA">
        <w:t xml:space="preserve"> asked </w:t>
      </w:r>
      <w:r w:rsidR="005603EA">
        <w:lastRenderedPageBreak/>
        <w:t>by the user</w:t>
      </w:r>
      <w:r>
        <w:t xml:space="preserve"> and responds in a coherent manner. In the future, more complex NLP models for increased language understanding could be included.</w:t>
      </w:r>
    </w:p>
    <w:p w14:paraId="54901C38" w14:textId="77777777" w:rsidR="00844002" w:rsidRDefault="00844002" w:rsidP="00B002A1">
      <w:pPr>
        <w:jc w:val="both"/>
      </w:pPr>
    </w:p>
    <w:p w14:paraId="459AECB7" w14:textId="3FE58A24" w:rsidR="00844002" w:rsidRPr="00844002" w:rsidRDefault="00844002" w:rsidP="00B002A1">
      <w:pPr>
        <w:jc w:val="both"/>
        <w:rPr>
          <w:b/>
          <w:bCs/>
          <w:sz w:val="28"/>
          <w:szCs w:val="28"/>
        </w:rPr>
      </w:pPr>
      <w:r w:rsidRPr="00844002">
        <w:rPr>
          <w:b/>
          <w:bCs/>
          <w:sz w:val="28"/>
          <w:szCs w:val="28"/>
        </w:rPr>
        <w:t>Conclusion / Future Work:</w:t>
      </w:r>
    </w:p>
    <w:p w14:paraId="560BFED3" w14:textId="782D3D08" w:rsidR="00D72634" w:rsidRDefault="00844002" w:rsidP="00D72634">
      <w:pPr>
        <w:jc w:val="both"/>
        <w:rPr>
          <w:b/>
          <w:bCs/>
        </w:rPr>
      </w:pPr>
      <w:r w:rsidRPr="00844002">
        <w:rPr>
          <w:b/>
          <w:bCs/>
        </w:rPr>
        <w:t>Conclusion:</w:t>
      </w:r>
    </w:p>
    <w:p w14:paraId="4E457C55" w14:textId="64EBBC3A" w:rsidR="00844002" w:rsidRDefault="00844002" w:rsidP="00D72634">
      <w:pPr>
        <w:jc w:val="both"/>
      </w:pPr>
      <w:r w:rsidRPr="00844002">
        <w:t>Chatter AI chatbot achieves its goal of offering interactive and contextually relevant responses. Because to the integration with Flask, it is now available via a user-friendly web interface.</w:t>
      </w:r>
    </w:p>
    <w:p w14:paraId="3010D26E" w14:textId="77777777" w:rsidR="00844002" w:rsidRDefault="00844002" w:rsidP="00D72634">
      <w:pPr>
        <w:jc w:val="both"/>
      </w:pPr>
    </w:p>
    <w:p w14:paraId="22719286" w14:textId="1BB2C9B4" w:rsidR="00844002" w:rsidRPr="00844002" w:rsidRDefault="00844002" w:rsidP="00D72634">
      <w:pPr>
        <w:jc w:val="both"/>
        <w:rPr>
          <w:b/>
          <w:bCs/>
        </w:rPr>
      </w:pPr>
      <w:r w:rsidRPr="00844002">
        <w:rPr>
          <w:b/>
          <w:bCs/>
        </w:rPr>
        <w:t>Future Work</w:t>
      </w:r>
      <w:r w:rsidRPr="00844002">
        <w:rPr>
          <w:b/>
          <w:bCs/>
        </w:rPr>
        <w:t>:</w:t>
      </w:r>
    </w:p>
    <w:p w14:paraId="285AE08D" w14:textId="77777777" w:rsidR="00844002" w:rsidRDefault="00844002" w:rsidP="00844002">
      <w:pPr>
        <w:jc w:val="both"/>
      </w:pPr>
      <w:r>
        <w:t>Advanced NLP Models: Consider incorporating more advanced NLP models, such as BERT or GPT, for increased language comprehension.</w:t>
      </w:r>
    </w:p>
    <w:p w14:paraId="4165397E" w14:textId="77777777" w:rsidR="00844002" w:rsidRDefault="00844002" w:rsidP="00844002">
      <w:pPr>
        <w:jc w:val="both"/>
      </w:pPr>
      <w:r>
        <w:t>User Authentication: Use user authentication to create more personalized experiences.</w:t>
      </w:r>
    </w:p>
    <w:p w14:paraId="253BD3FF" w14:textId="635B806C" w:rsidR="00D72634" w:rsidRDefault="00844002" w:rsidP="00844002">
      <w:pPr>
        <w:jc w:val="both"/>
      </w:pPr>
      <w:r>
        <w:t>Multilingual Support: Extend language support to reach a broader audience.</w:t>
      </w:r>
    </w:p>
    <w:p w14:paraId="0340B455" w14:textId="77777777" w:rsidR="00D72634" w:rsidRDefault="00D72634" w:rsidP="00D72634">
      <w:pPr>
        <w:jc w:val="both"/>
      </w:pPr>
    </w:p>
    <w:p w14:paraId="6452DA6C" w14:textId="77777777" w:rsidR="00D72634" w:rsidRDefault="00D72634" w:rsidP="00D72634">
      <w:pPr>
        <w:jc w:val="both"/>
      </w:pPr>
    </w:p>
    <w:p w14:paraId="1DED2A6E" w14:textId="53CCB6FC" w:rsidR="00D72634" w:rsidRDefault="00844002" w:rsidP="0007659D">
      <w:pPr>
        <w:jc w:val="both"/>
        <w:rPr>
          <w:b/>
          <w:bCs/>
          <w:sz w:val="28"/>
          <w:szCs w:val="28"/>
        </w:rPr>
      </w:pPr>
      <w:r w:rsidRPr="00844002">
        <w:rPr>
          <w:b/>
          <w:bCs/>
          <w:sz w:val="28"/>
          <w:szCs w:val="28"/>
        </w:rPr>
        <w:t>References:</w:t>
      </w:r>
    </w:p>
    <w:p w14:paraId="13B24DF2" w14:textId="5EB8E8DB" w:rsidR="00844002" w:rsidRDefault="00844002" w:rsidP="00844002">
      <w:pPr>
        <w:pStyle w:val="ListParagraph"/>
        <w:numPr>
          <w:ilvl w:val="0"/>
          <w:numId w:val="1"/>
        </w:numPr>
        <w:jc w:val="both"/>
      </w:pPr>
      <w:r>
        <w:t xml:space="preserve">NLTK Library Documentation - </w:t>
      </w:r>
      <w:hyperlink r:id="rId7" w:history="1">
        <w:r w:rsidR="002168A5" w:rsidRPr="0037045B">
          <w:rPr>
            <w:rStyle w:val="Hyperlink"/>
          </w:rPr>
          <w:t>https://www.nltk.org/</w:t>
        </w:r>
      </w:hyperlink>
    </w:p>
    <w:p w14:paraId="6A1FD338" w14:textId="77777777" w:rsidR="002168A5" w:rsidRDefault="002168A5" w:rsidP="002168A5">
      <w:pPr>
        <w:pStyle w:val="ListParagraph"/>
        <w:jc w:val="both"/>
      </w:pPr>
    </w:p>
    <w:p w14:paraId="3A64E860" w14:textId="4F1F02FB" w:rsidR="00844002" w:rsidRDefault="00844002" w:rsidP="00844002">
      <w:pPr>
        <w:pStyle w:val="ListParagraph"/>
        <w:numPr>
          <w:ilvl w:val="0"/>
          <w:numId w:val="1"/>
        </w:numPr>
        <w:jc w:val="both"/>
      </w:pPr>
      <w:r>
        <w:t xml:space="preserve">Flask Documentation - </w:t>
      </w:r>
      <w:hyperlink r:id="rId8" w:history="1">
        <w:r w:rsidR="002168A5" w:rsidRPr="0037045B">
          <w:rPr>
            <w:rStyle w:val="Hyperlink"/>
          </w:rPr>
          <w:t>https://flask.palletsprojects.com/en/3.0.x/</w:t>
        </w:r>
      </w:hyperlink>
    </w:p>
    <w:p w14:paraId="367E5058" w14:textId="77777777" w:rsidR="002168A5" w:rsidRDefault="002168A5" w:rsidP="002168A5">
      <w:pPr>
        <w:pStyle w:val="ListParagraph"/>
        <w:jc w:val="both"/>
      </w:pPr>
    </w:p>
    <w:p w14:paraId="706AB08A" w14:textId="1F5B25FA" w:rsidR="00844002" w:rsidRDefault="00844002" w:rsidP="00844002">
      <w:pPr>
        <w:pStyle w:val="ListParagraph"/>
        <w:numPr>
          <w:ilvl w:val="0"/>
          <w:numId w:val="1"/>
        </w:numPr>
        <w:jc w:val="both"/>
      </w:pPr>
      <w:r>
        <w:t xml:space="preserve">Scikit-learn Documentation - </w:t>
      </w:r>
      <w:hyperlink r:id="rId9" w:history="1">
        <w:r w:rsidRPr="0037045B">
          <w:rPr>
            <w:rStyle w:val="Hyperlink"/>
          </w:rPr>
          <w:t>https://scikit-learn.org/stable/documentation.html</w:t>
        </w:r>
      </w:hyperlink>
    </w:p>
    <w:p w14:paraId="64E2DCAA" w14:textId="77777777" w:rsidR="00844002" w:rsidRPr="00844002" w:rsidRDefault="00844002" w:rsidP="00844002">
      <w:pPr>
        <w:jc w:val="both"/>
      </w:pPr>
    </w:p>
    <w:sectPr w:rsidR="00844002" w:rsidRPr="0084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294"/>
    <w:multiLevelType w:val="hybridMultilevel"/>
    <w:tmpl w:val="E718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50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5C"/>
    <w:rsid w:val="0007659D"/>
    <w:rsid w:val="002168A5"/>
    <w:rsid w:val="0025589D"/>
    <w:rsid w:val="002718E3"/>
    <w:rsid w:val="00296977"/>
    <w:rsid w:val="00355A35"/>
    <w:rsid w:val="00453664"/>
    <w:rsid w:val="004977CC"/>
    <w:rsid w:val="005603EA"/>
    <w:rsid w:val="00816680"/>
    <w:rsid w:val="00844002"/>
    <w:rsid w:val="00943F5C"/>
    <w:rsid w:val="00B002A1"/>
    <w:rsid w:val="00BF3892"/>
    <w:rsid w:val="00CA78A3"/>
    <w:rsid w:val="00D72634"/>
    <w:rsid w:val="00E31991"/>
    <w:rsid w:val="00E8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7CD70"/>
  <w15:chartTrackingRefBased/>
  <w15:docId w15:val="{902D6845-1F25-7542-AF4B-F8F1639B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02"/>
    <w:pPr>
      <w:ind w:left="720"/>
      <w:contextualSpacing/>
    </w:pPr>
  </w:style>
  <w:style w:type="character" w:styleId="Hyperlink">
    <w:name w:val="Hyperlink"/>
    <w:basedOn w:val="DefaultParagraphFont"/>
    <w:uiPriority w:val="99"/>
    <w:unhideWhenUsed/>
    <w:rsid w:val="00844002"/>
    <w:rPr>
      <w:color w:val="0563C1" w:themeColor="hyperlink"/>
      <w:u w:val="single"/>
    </w:rPr>
  </w:style>
  <w:style w:type="character" w:styleId="UnresolvedMention">
    <w:name w:val="Unresolved Mention"/>
    <w:basedOn w:val="DefaultParagraphFont"/>
    <w:uiPriority w:val="99"/>
    <w:semiHidden/>
    <w:unhideWhenUsed/>
    <w:rsid w:val="0084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3.0.x/" TargetMode="External"/><Relationship Id="rId3" Type="http://schemas.openxmlformats.org/officeDocument/2006/relationships/settings" Target="settings.xml"/><Relationship Id="rId7" Type="http://schemas.openxmlformats.org/officeDocument/2006/relationships/hyperlink" Target="https://www.nlt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Manoj Kumar</dc:creator>
  <cp:keywords/>
  <dc:description/>
  <cp:lastModifiedBy>Kolli, Manoj Kumar</cp:lastModifiedBy>
  <cp:revision>8</cp:revision>
  <dcterms:created xsi:type="dcterms:W3CDTF">2023-11-17T17:32:00Z</dcterms:created>
  <dcterms:modified xsi:type="dcterms:W3CDTF">2023-11-17T22:55:00Z</dcterms:modified>
</cp:coreProperties>
</file>