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A25" w:rsidRPr="002E7D6E" w:rsidRDefault="009F0A25" w:rsidP="009F0A25">
      <w:pPr>
        <w:ind w:left="360"/>
        <w:rPr>
          <w:rFonts w:ascii="Helvetica" w:hAnsi="Helvetica" w:cs="Helvetica"/>
          <w:b/>
          <w:color w:val="000000" w:themeColor="text1"/>
          <w:sz w:val="28"/>
          <w:shd w:val="clear" w:color="auto" w:fill="FFFFFF"/>
        </w:rPr>
      </w:pPr>
      <w:proofErr w:type="spellStart"/>
      <w:proofErr w:type="gramStart"/>
      <w:r w:rsidRPr="002E7D6E">
        <w:rPr>
          <w:rFonts w:ascii="Helvetica" w:hAnsi="Helvetica" w:cs="Helvetica"/>
          <w:b/>
          <w:color w:val="000000" w:themeColor="text1"/>
          <w:sz w:val="28"/>
          <w:shd w:val="clear" w:color="auto" w:fill="FFFFFF"/>
        </w:rPr>
        <w:t>J.Vineetha</w:t>
      </w:r>
      <w:proofErr w:type="spellEnd"/>
      <w:proofErr w:type="gramEnd"/>
    </w:p>
    <w:p w:rsidR="009F0A25" w:rsidRPr="002E7D6E" w:rsidRDefault="009F0A25" w:rsidP="009F0A25">
      <w:pPr>
        <w:ind w:left="360"/>
        <w:rPr>
          <w:rFonts w:ascii="Helvetica" w:hAnsi="Helvetica" w:cs="Helvetica"/>
          <w:b/>
          <w:color w:val="000000" w:themeColor="text1"/>
          <w:sz w:val="32"/>
          <w:shd w:val="clear" w:color="auto" w:fill="FFFFFF"/>
        </w:rPr>
      </w:pPr>
      <w:r w:rsidRPr="002E7D6E">
        <w:rPr>
          <w:rFonts w:ascii="Helvetica" w:hAnsi="Helvetica" w:cs="Helvetica"/>
          <w:b/>
          <w:color w:val="000000" w:themeColor="text1"/>
          <w:sz w:val="28"/>
          <w:shd w:val="clear" w:color="auto" w:fill="FFFFFF"/>
        </w:rPr>
        <w:t xml:space="preserve">G34 - </w:t>
      </w:r>
      <w:proofErr w:type="spellStart"/>
      <w:r w:rsidRPr="002E7D6E">
        <w:rPr>
          <w:rFonts w:ascii="Helvetica" w:hAnsi="Helvetica" w:cs="Helvetica"/>
          <w:b/>
          <w:color w:val="000000" w:themeColor="text1"/>
          <w:sz w:val="28"/>
          <w:shd w:val="clear" w:color="auto" w:fill="FFFFFF"/>
        </w:rPr>
        <w:t>Python&amp;ML</w:t>
      </w:r>
      <w:proofErr w:type="spellEnd"/>
    </w:p>
    <w:p w:rsidR="009F0A25" w:rsidRPr="009F0A25" w:rsidRDefault="009F0A25" w:rsidP="009F0A25">
      <w:pPr>
        <w:ind w:left="360"/>
        <w:rPr>
          <w:rFonts w:ascii="Helvetica" w:hAnsi="Helvetica" w:cs="Helvetica"/>
          <w:color w:val="FF0000"/>
          <w:sz w:val="24"/>
          <w:shd w:val="clear" w:color="auto" w:fill="FFFFFF"/>
        </w:rPr>
      </w:pPr>
    </w:p>
    <w:p w:rsidR="00C91AE1" w:rsidRPr="002E7D6E" w:rsidRDefault="009F0A25" w:rsidP="002E7D6E">
      <w:pPr>
        <w:rPr>
          <w:rFonts w:ascii="Helvetica" w:hAnsi="Helvetica" w:cs="Helvetica"/>
          <w:color w:val="FF0000"/>
          <w:sz w:val="24"/>
          <w:shd w:val="clear" w:color="auto" w:fill="FFFFFF"/>
        </w:rPr>
      </w:pPr>
      <w:r w:rsidRPr="002E7D6E">
        <w:rPr>
          <w:rFonts w:ascii="Helvetica" w:hAnsi="Helvetica" w:cs="Helvetica"/>
          <w:color w:val="FF0000"/>
          <w:sz w:val="24"/>
          <w:shd w:val="clear" w:color="auto" w:fill="FFFFFF"/>
        </w:rPr>
        <w:t>1.</w:t>
      </w:r>
      <w:r w:rsidR="00C91AE1" w:rsidRPr="002E7D6E">
        <w:rPr>
          <w:rFonts w:ascii="Helvetica" w:hAnsi="Helvetica" w:cs="Helvetica"/>
          <w:color w:val="FF0000"/>
          <w:sz w:val="24"/>
          <w:shd w:val="clear" w:color="auto" w:fill="FFFFFF"/>
        </w:rPr>
        <w:t>Open the </w:t>
      </w:r>
      <w:hyperlink r:id="rId5" w:tgtFrame="[object Object]" w:history="1">
        <w:r w:rsidR="00C91AE1" w:rsidRPr="002E7D6E">
          <w:rPr>
            <w:rStyle w:val="Hyperlink"/>
            <w:rFonts w:ascii="Helvetica" w:hAnsi="Helvetica" w:cs="Helvetica"/>
            <w:color w:val="FF0000"/>
            <w:sz w:val="24"/>
            <w:shd w:val="clear" w:color="auto" w:fill="FFFFFF"/>
          </w:rPr>
          <w:t>Teaching Ratings data</w:t>
        </w:r>
      </w:hyperlink>
      <w:r w:rsidR="00C91AE1" w:rsidRPr="002E7D6E">
        <w:rPr>
          <w:rFonts w:ascii="Helvetica" w:hAnsi="Helvetica" w:cs="Helvetica"/>
          <w:color w:val="FF0000"/>
          <w:sz w:val="24"/>
          <w:shd w:val="clear" w:color="auto" w:fill="FFFFFF"/>
        </w:rPr>
        <w:t> in SPSS and switch to variable view. Consider the following variables:  </w:t>
      </w:r>
      <w:r w:rsidR="00C91AE1" w:rsidRPr="002E7D6E">
        <w:rPr>
          <w:rStyle w:val="Strong"/>
          <w:rFonts w:ascii="Helvetica" w:hAnsi="Helvetica" w:cs="Helvetica"/>
          <w:color w:val="FF0000"/>
          <w:sz w:val="24"/>
          <w:shd w:val="clear" w:color="auto" w:fill="FFFFFF"/>
        </w:rPr>
        <w:t xml:space="preserve">age, gender, beauty, </w:t>
      </w:r>
      <w:proofErr w:type="spellStart"/>
      <w:r w:rsidR="00C91AE1" w:rsidRPr="002E7D6E">
        <w:rPr>
          <w:rStyle w:val="Strong"/>
          <w:rFonts w:ascii="Helvetica" w:hAnsi="Helvetica" w:cs="Helvetica"/>
          <w:color w:val="FF0000"/>
          <w:sz w:val="24"/>
          <w:shd w:val="clear" w:color="auto" w:fill="FFFFFF"/>
        </w:rPr>
        <w:t>eval</w:t>
      </w:r>
      <w:proofErr w:type="spellEnd"/>
      <w:r w:rsidR="00C91AE1" w:rsidRPr="002E7D6E">
        <w:rPr>
          <w:rStyle w:val="Strong"/>
          <w:rFonts w:ascii="Helvetica" w:hAnsi="Helvetica" w:cs="Helvetica"/>
          <w:color w:val="FF0000"/>
          <w:sz w:val="24"/>
          <w:shd w:val="clear" w:color="auto" w:fill="FFFFFF"/>
        </w:rPr>
        <w:t>, tenure, students</w:t>
      </w:r>
      <w:r w:rsidR="00C91AE1" w:rsidRPr="002E7D6E">
        <w:rPr>
          <w:rFonts w:ascii="Helvetica" w:hAnsi="Helvetica" w:cs="Helvetica"/>
          <w:color w:val="FF0000"/>
          <w:sz w:val="24"/>
          <w:shd w:val="clear" w:color="auto" w:fill="FFFFFF"/>
        </w:rPr>
        <w:t>. Thought questions: Can you identify which variables are </w:t>
      </w:r>
      <w:r w:rsidR="00C91AE1" w:rsidRPr="002E7D6E">
        <w:rPr>
          <w:rStyle w:val="Strong"/>
          <w:rFonts w:ascii="Helvetica" w:hAnsi="Helvetica" w:cs="Helvetica"/>
          <w:color w:val="FF0000"/>
          <w:sz w:val="24"/>
          <w:shd w:val="clear" w:color="auto" w:fill="FFFFFF"/>
        </w:rPr>
        <w:t>continuous variables</w:t>
      </w:r>
      <w:r w:rsidR="00C91AE1" w:rsidRPr="002E7D6E">
        <w:rPr>
          <w:rFonts w:ascii="Helvetica" w:hAnsi="Helvetica" w:cs="Helvetica"/>
          <w:color w:val="FF0000"/>
          <w:sz w:val="24"/>
          <w:shd w:val="clear" w:color="auto" w:fill="FFFFFF"/>
        </w:rPr>
        <w:t> and which ones are </w:t>
      </w:r>
      <w:r w:rsidR="00C91AE1" w:rsidRPr="002E7D6E">
        <w:rPr>
          <w:rStyle w:val="Strong"/>
          <w:rFonts w:ascii="Helvetica" w:hAnsi="Helvetica" w:cs="Helvetica"/>
          <w:color w:val="FF0000"/>
          <w:sz w:val="24"/>
          <w:shd w:val="clear" w:color="auto" w:fill="FFFFFF"/>
        </w:rPr>
        <w:t>categorical variables</w:t>
      </w:r>
      <w:r w:rsidR="00C91AE1" w:rsidRPr="002E7D6E">
        <w:rPr>
          <w:rFonts w:ascii="Helvetica" w:hAnsi="Helvetica" w:cs="Helvetica"/>
          <w:color w:val="FF0000"/>
          <w:sz w:val="24"/>
          <w:shd w:val="clear" w:color="auto" w:fill="FFFFFF"/>
        </w:rPr>
        <w:t>? Are any of the variables in the above list of </w:t>
      </w:r>
      <w:r w:rsidR="00C91AE1" w:rsidRPr="002E7D6E">
        <w:rPr>
          <w:rStyle w:val="Strong"/>
          <w:rFonts w:ascii="Helvetica" w:hAnsi="Helvetica" w:cs="Helvetica"/>
          <w:color w:val="FF0000"/>
          <w:sz w:val="24"/>
          <w:shd w:val="clear" w:color="auto" w:fill="FFFFFF"/>
        </w:rPr>
        <w:t>ordinal</w:t>
      </w:r>
      <w:r w:rsidR="00C91AE1" w:rsidRPr="002E7D6E">
        <w:rPr>
          <w:rFonts w:ascii="Helvetica" w:hAnsi="Helvetica" w:cs="Helvetica"/>
          <w:color w:val="FF0000"/>
          <w:sz w:val="24"/>
          <w:shd w:val="clear" w:color="auto" w:fill="FFFFFF"/>
        </w:rPr>
        <w:t> type?</w:t>
      </w:r>
    </w:p>
    <w:p w:rsidR="00C91AE1" w:rsidRPr="00C91AE1" w:rsidRDefault="00C91AE1" w:rsidP="00C91AE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C91AE1">
        <w:rPr>
          <w:rFonts w:ascii="Times New Roman" w:eastAsia="Times New Roman" w:hAnsi="Times New Roman" w:cs="Times New Roman"/>
          <w:b/>
          <w:bCs/>
          <w:sz w:val="24"/>
          <w:szCs w:val="24"/>
          <w:lang w:eastAsia="en-IN"/>
        </w:rPr>
        <w:t>Continuous variables</w:t>
      </w:r>
      <w:r w:rsidRPr="00C91AE1">
        <w:rPr>
          <w:rFonts w:ascii="Times New Roman" w:eastAsia="Times New Roman" w:hAnsi="Times New Roman" w:cs="Times New Roman"/>
          <w:sz w:val="24"/>
          <w:szCs w:val="24"/>
          <w:lang w:eastAsia="en-IN"/>
        </w:rPr>
        <w:t xml:space="preserve"> (Scale/Interval/Ratio):</w:t>
      </w:r>
    </w:p>
    <w:p w:rsidR="00C91AE1" w:rsidRDefault="00C91AE1" w:rsidP="009F0A25">
      <w:pPr>
        <w:pStyle w:val="NormalWeb"/>
        <w:numPr>
          <w:ilvl w:val="0"/>
          <w:numId w:val="5"/>
        </w:numPr>
      </w:pPr>
      <w:r>
        <w:rPr>
          <w:rStyle w:val="HTMLCode"/>
        </w:rPr>
        <w:t>age</w:t>
      </w:r>
      <w:r>
        <w:t xml:space="preserve"> </w:t>
      </w:r>
    </w:p>
    <w:p w:rsidR="00C91AE1" w:rsidRDefault="00C91AE1" w:rsidP="009F0A25">
      <w:pPr>
        <w:pStyle w:val="NormalWeb"/>
        <w:numPr>
          <w:ilvl w:val="0"/>
          <w:numId w:val="5"/>
        </w:numPr>
      </w:pPr>
      <w:r>
        <w:rPr>
          <w:rStyle w:val="HTMLCode"/>
        </w:rPr>
        <w:t>beauty</w:t>
      </w:r>
      <w:r>
        <w:t xml:space="preserve"> </w:t>
      </w:r>
    </w:p>
    <w:p w:rsidR="00C91AE1" w:rsidRDefault="00C91AE1" w:rsidP="009F0A25">
      <w:pPr>
        <w:pStyle w:val="NormalWeb"/>
        <w:numPr>
          <w:ilvl w:val="0"/>
          <w:numId w:val="5"/>
        </w:numPr>
      </w:pPr>
      <w:proofErr w:type="spellStart"/>
      <w:r>
        <w:rPr>
          <w:rStyle w:val="HTMLCode"/>
        </w:rPr>
        <w:t>eval</w:t>
      </w:r>
      <w:proofErr w:type="spellEnd"/>
      <w:r>
        <w:t xml:space="preserve"> </w:t>
      </w:r>
    </w:p>
    <w:p w:rsidR="00C91AE1" w:rsidRDefault="00C91AE1" w:rsidP="009F0A25">
      <w:pPr>
        <w:pStyle w:val="NormalWeb"/>
        <w:numPr>
          <w:ilvl w:val="0"/>
          <w:numId w:val="5"/>
        </w:numPr>
      </w:pPr>
      <w:r>
        <w:rPr>
          <w:rStyle w:val="HTMLCode"/>
        </w:rPr>
        <w:t>students</w:t>
      </w:r>
      <w:r>
        <w:t xml:space="preserve"> </w:t>
      </w:r>
    </w:p>
    <w:p w:rsidR="009F0A25" w:rsidRPr="009F0A25" w:rsidRDefault="009F0A25" w:rsidP="009F0A25">
      <w:pPr>
        <w:pStyle w:val="NormalWeb"/>
      </w:pPr>
      <w:r>
        <w:t xml:space="preserve">         </w:t>
      </w:r>
      <w:r w:rsidRPr="009F0A25">
        <w:t xml:space="preserve"> </w:t>
      </w:r>
      <w:r w:rsidRPr="009F0A25">
        <w:rPr>
          <w:b/>
          <w:bCs/>
        </w:rPr>
        <w:t>Categorical variables</w:t>
      </w:r>
      <w:r w:rsidRPr="009F0A25">
        <w:t xml:space="preserve"> (Nominal/Ordinal):</w:t>
      </w:r>
    </w:p>
    <w:p w:rsidR="009F0A25" w:rsidRPr="009F0A25" w:rsidRDefault="009F0A25" w:rsidP="009F0A25">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F0A25">
        <w:rPr>
          <w:rFonts w:ascii="Courier New" w:eastAsia="Times New Roman" w:hAnsi="Courier New" w:cs="Courier New"/>
          <w:sz w:val="20"/>
          <w:szCs w:val="20"/>
          <w:lang w:eastAsia="en-IN"/>
        </w:rPr>
        <w:t>gender</w:t>
      </w:r>
      <w:r w:rsidRPr="009F0A25">
        <w:rPr>
          <w:rFonts w:ascii="Times New Roman" w:eastAsia="Times New Roman" w:hAnsi="Times New Roman" w:cs="Times New Roman"/>
          <w:sz w:val="24"/>
          <w:szCs w:val="24"/>
          <w:lang w:eastAsia="en-IN"/>
        </w:rPr>
        <w:t xml:space="preserve"> – Nominal (e.g., male/female)</w:t>
      </w:r>
    </w:p>
    <w:p w:rsidR="009F0A25" w:rsidRPr="009F0A25" w:rsidRDefault="009F0A25" w:rsidP="009F0A25">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F0A25">
        <w:rPr>
          <w:rFonts w:ascii="Courier New" w:eastAsia="Times New Roman" w:hAnsi="Courier New" w:cs="Courier New"/>
          <w:sz w:val="20"/>
          <w:szCs w:val="20"/>
          <w:lang w:eastAsia="en-IN"/>
        </w:rPr>
        <w:t>tenure</w:t>
      </w:r>
      <w:r w:rsidRPr="009F0A25">
        <w:rPr>
          <w:rFonts w:ascii="Times New Roman" w:eastAsia="Times New Roman" w:hAnsi="Times New Roman" w:cs="Times New Roman"/>
          <w:sz w:val="24"/>
          <w:szCs w:val="24"/>
          <w:lang w:eastAsia="en-IN"/>
        </w:rPr>
        <w:t xml:space="preserve"> – Nominal (tenured or not)</w:t>
      </w:r>
    </w:p>
    <w:p w:rsidR="009F0A25" w:rsidRPr="009F0A25" w:rsidRDefault="009F0A25" w:rsidP="009F0A2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9F0A25">
        <w:rPr>
          <w:rFonts w:ascii="Times New Roman" w:eastAsia="Times New Roman" w:hAnsi="Times New Roman" w:cs="Times New Roman"/>
          <w:sz w:val="24"/>
          <w:szCs w:val="24"/>
          <w:lang w:eastAsia="en-IN"/>
        </w:rPr>
        <w:t xml:space="preserve">  </w:t>
      </w:r>
      <w:r w:rsidRPr="009F0A25">
        <w:rPr>
          <w:rFonts w:ascii="Times New Roman" w:eastAsia="Times New Roman" w:hAnsi="Times New Roman" w:cs="Times New Roman"/>
          <w:b/>
          <w:bCs/>
          <w:sz w:val="24"/>
          <w:szCs w:val="24"/>
          <w:lang w:eastAsia="en-IN"/>
        </w:rPr>
        <w:t>Ordinal variable</w:t>
      </w:r>
      <w:r w:rsidRPr="009F0A25">
        <w:rPr>
          <w:rFonts w:ascii="Times New Roman" w:eastAsia="Times New Roman" w:hAnsi="Times New Roman" w:cs="Times New Roman"/>
          <w:sz w:val="24"/>
          <w:szCs w:val="24"/>
          <w:lang w:eastAsia="en-IN"/>
        </w:rPr>
        <w:t xml:space="preserve"> (ranked categories):</w:t>
      </w:r>
    </w:p>
    <w:p w:rsidR="009F0A25" w:rsidRDefault="009F0A25" w:rsidP="009F0A25">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In this</w:t>
      </w:r>
      <w:r w:rsidRPr="009F0A25">
        <w:rPr>
          <w:rFonts w:ascii="Times New Roman" w:eastAsia="Times New Roman" w:hAnsi="Times New Roman" w:cs="Times New Roman"/>
          <w:sz w:val="24"/>
          <w:szCs w:val="24"/>
          <w:lang w:eastAsia="en-IN"/>
        </w:rPr>
        <w:t xml:space="preserve"> dataset, </w:t>
      </w:r>
      <w:r w:rsidRPr="009F0A25">
        <w:rPr>
          <w:rFonts w:ascii="Times New Roman" w:eastAsia="Times New Roman" w:hAnsi="Times New Roman" w:cs="Times New Roman"/>
          <w:b/>
          <w:bCs/>
          <w:sz w:val="24"/>
          <w:szCs w:val="24"/>
          <w:lang w:eastAsia="en-IN"/>
        </w:rPr>
        <w:t>none of the six listed</w:t>
      </w:r>
      <w:r w:rsidRPr="009F0A25">
        <w:rPr>
          <w:rFonts w:ascii="Times New Roman" w:eastAsia="Times New Roman" w:hAnsi="Times New Roman" w:cs="Times New Roman"/>
          <w:sz w:val="24"/>
          <w:szCs w:val="24"/>
          <w:lang w:eastAsia="en-IN"/>
        </w:rPr>
        <w:t xml:space="preserve"> are ordinal. But if </w:t>
      </w:r>
      <w:r w:rsidRPr="009F0A25">
        <w:rPr>
          <w:rFonts w:ascii="Courier New" w:eastAsia="Times New Roman" w:hAnsi="Courier New" w:cs="Courier New"/>
          <w:sz w:val="20"/>
          <w:szCs w:val="20"/>
          <w:lang w:eastAsia="en-IN"/>
        </w:rPr>
        <w:t>tenure</w:t>
      </w:r>
      <w:r w:rsidRPr="009F0A25">
        <w:rPr>
          <w:rFonts w:ascii="Times New Roman" w:eastAsia="Times New Roman" w:hAnsi="Times New Roman" w:cs="Times New Roman"/>
          <w:sz w:val="24"/>
          <w:szCs w:val="24"/>
          <w:lang w:eastAsia="en-IN"/>
        </w:rPr>
        <w:t xml:space="preserve"> had levels </w:t>
      </w:r>
      <w:proofErr w:type="gramStart"/>
      <w:r w:rsidRPr="009F0A25">
        <w:rPr>
          <w:rFonts w:ascii="Times New Roman" w:eastAsia="Times New Roman" w:hAnsi="Times New Roman" w:cs="Times New Roman"/>
          <w:sz w:val="24"/>
          <w:szCs w:val="24"/>
          <w:lang w:eastAsia="en-IN"/>
        </w:rPr>
        <w:t xml:space="preserve">like </w:t>
      </w:r>
      <w:r>
        <w:rPr>
          <w:rFonts w:ascii="Times New Roman" w:eastAsia="Times New Roman" w:hAnsi="Times New Roman" w:cs="Times New Roman"/>
          <w:sz w:val="24"/>
          <w:szCs w:val="24"/>
          <w:lang w:eastAsia="en-IN"/>
        </w:rPr>
        <w:t xml:space="preserve"> </w:t>
      </w:r>
      <w:r w:rsidRPr="009F0A25">
        <w:rPr>
          <w:rFonts w:ascii="Times New Roman" w:eastAsia="Times New Roman" w:hAnsi="Times New Roman" w:cs="Times New Roman"/>
          <w:sz w:val="24"/>
          <w:szCs w:val="24"/>
          <w:lang w:eastAsia="en-IN"/>
        </w:rPr>
        <w:t>“</w:t>
      </w:r>
      <w:proofErr w:type="gramEnd"/>
      <w:r w:rsidRPr="009F0A25">
        <w:rPr>
          <w:rFonts w:ascii="Times New Roman" w:eastAsia="Times New Roman" w:hAnsi="Times New Roman" w:cs="Times New Roman"/>
          <w:sz w:val="24"/>
          <w:szCs w:val="24"/>
          <w:lang w:eastAsia="en-IN"/>
        </w:rPr>
        <w:t>assistant, associate, full professor”, that might be ordinal.</w:t>
      </w:r>
    </w:p>
    <w:p w:rsidR="009F0A25" w:rsidRPr="002E7D6E" w:rsidRDefault="002E7D6E" w:rsidP="002E7D6E">
      <w:pPr>
        <w:spacing w:before="100" w:beforeAutospacing="1" w:after="100" w:afterAutospacing="1" w:line="240" w:lineRule="auto"/>
        <w:rPr>
          <w:rFonts w:ascii="Helvetica" w:hAnsi="Helvetica" w:cs="Helvetica"/>
          <w:color w:val="FF0000"/>
          <w:sz w:val="24"/>
          <w:shd w:val="clear" w:color="auto" w:fill="FFFFFF"/>
        </w:rPr>
      </w:pPr>
      <w:r w:rsidRPr="002E7D6E">
        <w:rPr>
          <w:rFonts w:ascii="Helvetica" w:hAnsi="Helvetica" w:cs="Helvetica"/>
          <w:color w:val="FF0000"/>
          <w:sz w:val="24"/>
          <w:shd w:val="clear" w:color="auto" w:fill="FFFFFF"/>
        </w:rPr>
        <w:t>2.</w:t>
      </w:r>
      <w:r w:rsidR="009F0A25" w:rsidRPr="002E7D6E">
        <w:rPr>
          <w:rFonts w:ascii="Helvetica" w:hAnsi="Helvetica" w:cs="Helvetica"/>
          <w:color w:val="FF0000"/>
          <w:sz w:val="24"/>
          <w:shd w:val="clear" w:color="auto" w:fill="FFFFFF"/>
        </w:rPr>
        <w:t>Can you identify whether the Teaching Ratings data is a time series, cross-sectional, and/or multivariate data set?</w:t>
      </w:r>
    </w:p>
    <w:p w:rsidR="009F0A25" w:rsidRPr="009F0A25" w:rsidRDefault="009F0A25" w:rsidP="009F0A25">
      <w:pPr>
        <w:spacing w:before="100" w:beforeAutospacing="1" w:after="100" w:afterAutospacing="1" w:line="240" w:lineRule="auto"/>
        <w:ind w:left="360"/>
        <w:rPr>
          <w:sz w:val="24"/>
        </w:rPr>
      </w:pPr>
      <w:r w:rsidRPr="009F0A25">
        <w:rPr>
          <w:sz w:val="24"/>
        </w:rPr>
        <w:t xml:space="preserve"> </w:t>
      </w:r>
      <w:r w:rsidR="002E7D6E">
        <w:rPr>
          <w:sz w:val="24"/>
        </w:rPr>
        <w:t xml:space="preserve">  </w:t>
      </w:r>
      <w:r w:rsidRPr="009F0A25">
        <w:rPr>
          <w:sz w:val="24"/>
        </w:rPr>
        <w:t xml:space="preserve"> </w:t>
      </w:r>
      <w:r w:rsidRPr="009F0A25">
        <w:rPr>
          <w:sz w:val="24"/>
        </w:rPr>
        <w:t>Cross-sectional and Multivariate</w:t>
      </w:r>
    </w:p>
    <w:p w:rsidR="009F0A25" w:rsidRPr="002E7D6E" w:rsidRDefault="002E7D6E" w:rsidP="002E7D6E">
      <w:pPr>
        <w:spacing w:before="100" w:beforeAutospacing="1" w:after="100" w:afterAutospacing="1" w:line="240" w:lineRule="auto"/>
        <w:rPr>
          <w:rFonts w:ascii="Helvetica" w:hAnsi="Helvetica" w:cs="Helvetica"/>
          <w:color w:val="FF0000"/>
          <w:sz w:val="24"/>
          <w:shd w:val="clear" w:color="auto" w:fill="FFFFFF"/>
        </w:rPr>
      </w:pPr>
      <w:r w:rsidRPr="002E7D6E">
        <w:rPr>
          <w:rFonts w:ascii="Helvetica" w:hAnsi="Helvetica" w:cs="Helvetica"/>
          <w:color w:val="FF0000"/>
          <w:sz w:val="24"/>
          <w:shd w:val="clear" w:color="auto" w:fill="FFFFFF"/>
        </w:rPr>
        <w:t>3.</w:t>
      </w:r>
      <w:r w:rsidR="009F0A25" w:rsidRPr="002E7D6E">
        <w:rPr>
          <w:rFonts w:ascii="Helvetica" w:hAnsi="Helvetica" w:cs="Helvetica"/>
          <w:color w:val="FF0000"/>
          <w:sz w:val="24"/>
          <w:shd w:val="clear" w:color="auto" w:fill="FFFFFF"/>
        </w:rPr>
        <w:t>Does the Teaching Ratings data set represents information on an entire population or just a sample?</w:t>
      </w:r>
    </w:p>
    <w:p w:rsidR="009F0A25" w:rsidRPr="009F0A25" w:rsidRDefault="009F0A25" w:rsidP="009F0A25">
      <w:pPr>
        <w:pStyle w:val="NormalWeb"/>
        <w:ind w:left="360"/>
        <w:rPr>
          <w:sz w:val="28"/>
        </w:rPr>
      </w:pPr>
      <w:r w:rsidRPr="009F0A25">
        <w:rPr>
          <w:rFonts w:hAnsi="Symbol"/>
          <w:sz w:val="28"/>
        </w:rPr>
        <w:t xml:space="preserve"> </w:t>
      </w:r>
      <w:r w:rsidR="002E7D6E">
        <w:rPr>
          <w:rFonts w:hAnsi="Symbol"/>
          <w:sz w:val="28"/>
        </w:rPr>
        <w:t xml:space="preserve"> </w:t>
      </w:r>
      <w:r w:rsidRPr="009F0A25">
        <w:rPr>
          <w:sz w:val="28"/>
        </w:rPr>
        <w:t xml:space="preserve"> Usually, data like this is a </w:t>
      </w:r>
      <w:r w:rsidRPr="009F0A25">
        <w:rPr>
          <w:rStyle w:val="Strong"/>
          <w:sz w:val="28"/>
        </w:rPr>
        <w:t>sample</w:t>
      </w:r>
      <w:r w:rsidRPr="009F0A25">
        <w:rPr>
          <w:sz w:val="28"/>
        </w:rPr>
        <w:t xml:space="preserve"> taken from a larger group (e.g., a group of professors from one university).</w:t>
      </w:r>
    </w:p>
    <w:p w:rsidR="002E7D6E" w:rsidRDefault="002E7D6E" w:rsidP="002E7D6E">
      <w:pPr>
        <w:pStyle w:val="NormalWeb"/>
        <w:rPr>
          <w:sz w:val="28"/>
        </w:rPr>
      </w:pPr>
      <w:r>
        <w:rPr>
          <w:rFonts w:ascii="Segoe UI Symbol" w:hAnsi="Segoe UI Symbol" w:cs="Segoe UI Symbol"/>
          <w:sz w:val="28"/>
        </w:rPr>
        <w:t xml:space="preserve">      </w:t>
      </w:r>
      <w:r w:rsidR="009F0A25" w:rsidRPr="009F0A25">
        <w:rPr>
          <w:sz w:val="28"/>
        </w:rPr>
        <w:t xml:space="preserve"> So, this dataset </w:t>
      </w:r>
      <w:r w:rsidR="009F0A25" w:rsidRPr="009F0A25">
        <w:rPr>
          <w:rStyle w:val="Strong"/>
          <w:sz w:val="28"/>
        </w:rPr>
        <w:t>represents a sample</w:t>
      </w:r>
      <w:r w:rsidR="009F0A25" w:rsidRPr="009F0A25">
        <w:rPr>
          <w:sz w:val="28"/>
        </w:rPr>
        <w:t xml:space="preserve">, </w:t>
      </w:r>
      <w:r w:rsidR="009F0A25" w:rsidRPr="009F0A25">
        <w:rPr>
          <w:rStyle w:val="Strong"/>
          <w:sz w:val="28"/>
        </w:rPr>
        <w:t>not an entire population</w:t>
      </w:r>
      <w:r w:rsidR="009F0A25" w:rsidRPr="009F0A25">
        <w:rPr>
          <w:sz w:val="28"/>
        </w:rPr>
        <w:t>.</w:t>
      </w:r>
    </w:p>
    <w:p w:rsidR="003838A4" w:rsidRPr="002E7D6E" w:rsidRDefault="009F0A25" w:rsidP="002E7D6E">
      <w:pPr>
        <w:pStyle w:val="NormalWeb"/>
        <w:rPr>
          <w:sz w:val="28"/>
        </w:rPr>
      </w:pPr>
      <w:r w:rsidRPr="009F0A25">
        <w:rPr>
          <w:rStyle w:val="Strong"/>
          <w:rFonts w:ascii="Helvetica" w:hAnsi="Helvetica" w:cs="Helvetica"/>
          <w:color w:val="313131"/>
          <w:shd w:val="clear" w:color="auto" w:fill="FFFFFF"/>
        </w:rPr>
        <w:t xml:space="preserve"> </w:t>
      </w:r>
      <w:r w:rsidR="008F4F73" w:rsidRPr="002E7D6E">
        <w:rPr>
          <w:rStyle w:val="Strong"/>
          <w:rFonts w:ascii="Helvetica" w:hAnsi="Helvetica" w:cs="Helvetica"/>
          <w:color w:val="FF0000"/>
          <w:shd w:val="clear" w:color="auto" w:fill="FFFFFF"/>
        </w:rPr>
        <w:t>4.</w:t>
      </w:r>
      <w:r w:rsidR="008F4F73" w:rsidRPr="002E7D6E">
        <w:rPr>
          <w:rFonts w:ascii="Helvetica" w:hAnsi="Helvetica" w:cs="Helvetica"/>
          <w:color w:val="FF0000"/>
          <w:shd w:val="clear" w:color="auto" w:fill="FFFFFF"/>
        </w:rPr>
        <w:t>  Using SPSS Statistics, find the </w:t>
      </w:r>
      <w:r w:rsidR="008F4F73" w:rsidRPr="002E7D6E">
        <w:rPr>
          <w:rStyle w:val="Strong"/>
          <w:rFonts w:ascii="Helvetica" w:hAnsi="Helvetica" w:cs="Helvetica"/>
          <w:color w:val="FF0000"/>
          <w:shd w:val="clear" w:color="auto" w:fill="FFFFFF"/>
        </w:rPr>
        <w:t>mean</w:t>
      </w:r>
      <w:r w:rsidR="008F4F73" w:rsidRPr="002E7D6E">
        <w:rPr>
          <w:rFonts w:ascii="Helvetica" w:hAnsi="Helvetica" w:cs="Helvetica"/>
          <w:color w:val="FF0000"/>
          <w:shd w:val="clear" w:color="auto" w:fill="FFFFFF"/>
        </w:rPr>
        <w:t>, </w:t>
      </w:r>
      <w:r w:rsidR="008F4F73" w:rsidRPr="002E7D6E">
        <w:rPr>
          <w:rStyle w:val="Strong"/>
          <w:rFonts w:ascii="Helvetica" w:hAnsi="Helvetica" w:cs="Helvetica"/>
          <w:color w:val="FF0000"/>
          <w:shd w:val="clear" w:color="auto" w:fill="FFFFFF"/>
        </w:rPr>
        <w:t>median</w:t>
      </w:r>
      <w:r w:rsidR="008F4F73" w:rsidRPr="002E7D6E">
        <w:rPr>
          <w:rFonts w:ascii="Helvetica" w:hAnsi="Helvetica" w:cs="Helvetica"/>
          <w:color w:val="FF0000"/>
          <w:shd w:val="clear" w:color="auto" w:fill="FFFFFF"/>
        </w:rPr>
        <w:t>, </w:t>
      </w:r>
      <w:proofErr w:type="gramStart"/>
      <w:r w:rsidR="008F4F73" w:rsidRPr="002E7D6E">
        <w:rPr>
          <w:rStyle w:val="Strong"/>
          <w:rFonts w:ascii="Helvetica" w:hAnsi="Helvetica" w:cs="Helvetica"/>
          <w:color w:val="FF0000"/>
          <w:shd w:val="clear" w:color="auto" w:fill="FFFFFF"/>
        </w:rPr>
        <w:t>minimum</w:t>
      </w:r>
      <w:r w:rsidR="008F4F73" w:rsidRPr="002E7D6E">
        <w:rPr>
          <w:rFonts w:ascii="Helvetica" w:hAnsi="Helvetica" w:cs="Helvetica"/>
          <w:color w:val="FF0000"/>
          <w:shd w:val="clear" w:color="auto" w:fill="FFFFFF"/>
        </w:rPr>
        <w:t xml:space="preserve">, </w:t>
      </w:r>
      <w:r w:rsidRPr="002E7D6E">
        <w:rPr>
          <w:rFonts w:ascii="Helvetica" w:hAnsi="Helvetica" w:cs="Helvetica"/>
          <w:color w:val="FF0000"/>
          <w:shd w:val="clear" w:color="auto" w:fill="FFFFFF"/>
        </w:rPr>
        <w:t xml:space="preserve">  </w:t>
      </w:r>
      <w:proofErr w:type="gramEnd"/>
      <w:r w:rsidR="008F4F73" w:rsidRPr="002E7D6E">
        <w:rPr>
          <w:rFonts w:ascii="Helvetica" w:hAnsi="Helvetica" w:cs="Helvetica"/>
          <w:color w:val="FF0000"/>
          <w:shd w:val="clear" w:color="auto" w:fill="FFFFFF"/>
        </w:rPr>
        <w:t>and </w:t>
      </w:r>
      <w:r w:rsidR="008F4F73" w:rsidRPr="002E7D6E">
        <w:rPr>
          <w:rStyle w:val="Strong"/>
          <w:rFonts w:ascii="Helvetica" w:hAnsi="Helvetica" w:cs="Helvetica"/>
          <w:color w:val="FF0000"/>
          <w:shd w:val="clear" w:color="auto" w:fill="FFFFFF"/>
        </w:rPr>
        <w:t>maximum</w:t>
      </w:r>
      <w:r w:rsidR="008F4F73" w:rsidRPr="002E7D6E">
        <w:rPr>
          <w:rFonts w:ascii="Helvetica" w:hAnsi="Helvetica" w:cs="Helvetica"/>
          <w:color w:val="FF0000"/>
          <w:shd w:val="clear" w:color="auto" w:fill="FFFFFF"/>
        </w:rPr>
        <w:t xml:space="preserve"> values </w:t>
      </w:r>
      <w:r w:rsidRPr="002E7D6E">
        <w:rPr>
          <w:rFonts w:ascii="Helvetica" w:hAnsi="Helvetica" w:cs="Helvetica"/>
          <w:color w:val="FF0000"/>
          <w:shd w:val="clear" w:color="auto" w:fill="FFFFFF"/>
        </w:rPr>
        <w:t xml:space="preserve"> </w:t>
      </w:r>
      <w:r w:rsidR="008F4F73" w:rsidRPr="002E7D6E">
        <w:rPr>
          <w:rFonts w:ascii="Helvetica" w:hAnsi="Helvetica" w:cs="Helvetica"/>
          <w:color w:val="FF0000"/>
          <w:shd w:val="clear" w:color="auto" w:fill="FFFFFF"/>
        </w:rPr>
        <w:t>for </w:t>
      </w:r>
      <w:r w:rsidR="008F4F73" w:rsidRPr="002E7D6E">
        <w:rPr>
          <w:rStyle w:val="Strong"/>
          <w:rFonts w:ascii="Helvetica" w:hAnsi="Helvetica" w:cs="Helvetica"/>
          <w:color w:val="FF0000"/>
          <w:shd w:val="clear" w:color="auto" w:fill="FFFFFF"/>
        </w:rPr>
        <w:t>students</w:t>
      </w:r>
      <w:r w:rsidR="008F4F73" w:rsidRPr="002E7D6E">
        <w:rPr>
          <w:rFonts w:ascii="Helvetica" w:hAnsi="Helvetica" w:cs="Helvetica"/>
          <w:color w:val="FF0000"/>
          <w:shd w:val="clear" w:color="auto" w:fill="FFFFFF"/>
        </w:rPr>
        <w:t> and </w:t>
      </w:r>
      <w:proofErr w:type="spellStart"/>
      <w:r w:rsidR="008F4F73" w:rsidRPr="002E7D6E">
        <w:rPr>
          <w:rStyle w:val="Strong"/>
          <w:rFonts w:ascii="Helvetica" w:hAnsi="Helvetica" w:cs="Helvetica"/>
          <w:color w:val="FF0000"/>
          <w:shd w:val="clear" w:color="auto" w:fill="FFFFFF"/>
        </w:rPr>
        <w:t>allstudents</w:t>
      </w:r>
      <w:proofErr w:type="spellEnd"/>
      <w:r w:rsidR="008F4F73" w:rsidRPr="002E7D6E">
        <w:rPr>
          <w:rFonts w:ascii="Helvetica" w:hAnsi="Helvetica" w:cs="Helvetica"/>
          <w:color w:val="FF0000"/>
          <w:shd w:val="clear" w:color="auto" w:fill="FFFFFF"/>
        </w:rPr>
        <w:t> in the Teaching Ratings data.</w:t>
      </w:r>
    </w:p>
    <w:p w:rsidR="008F4F73" w:rsidRDefault="008F4F73">
      <w:r w:rsidRPr="008F4F73">
        <w:lastRenderedPageBreak/>
        <w:drawing>
          <wp:inline distT="0" distB="0" distL="0" distR="0" wp14:anchorId="693AED1C" wp14:editId="6D3ABF21">
            <wp:extent cx="3534268" cy="2133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4268" cy="2133898"/>
                    </a:xfrm>
                    <a:prstGeom prst="rect">
                      <a:avLst/>
                    </a:prstGeom>
                  </pic:spPr>
                </pic:pic>
              </a:graphicData>
            </a:graphic>
          </wp:inline>
        </w:drawing>
      </w:r>
    </w:p>
    <w:p w:rsidR="008F4F73" w:rsidRDefault="008F4F73">
      <w:r w:rsidRPr="008F4F73">
        <w:drawing>
          <wp:inline distT="0" distB="0" distL="0" distR="0" wp14:anchorId="5F61DCED" wp14:editId="4AB78DC1">
            <wp:extent cx="3400900" cy="16861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900" cy="1686160"/>
                    </a:xfrm>
                    <a:prstGeom prst="rect">
                      <a:avLst/>
                    </a:prstGeom>
                  </pic:spPr>
                </pic:pic>
              </a:graphicData>
            </a:graphic>
          </wp:inline>
        </w:drawing>
      </w:r>
    </w:p>
    <w:p w:rsidR="008F4F73" w:rsidRPr="002E7D6E" w:rsidRDefault="008F4F73" w:rsidP="008F4F73">
      <w:pPr>
        <w:pStyle w:val="NormalWeb"/>
        <w:shd w:val="clear" w:color="auto" w:fill="FFFFFF"/>
        <w:spacing w:before="300" w:beforeAutospacing="0" w:after="340" w:afterAutospacing="0"/>
        <w:rPr>
          <w:rFonts w:ascii="Helvetica" w:hAnsi="Helvetica" w:cs="Helvetica"/>
          <w:color w:val="FF0000"/>
        </w:rPr>
      </w:pPr>
      <w:r w:rsidRPr="002E7D6E">
        <w:rPr>
          <w:rStyle w:val="Strong"/>
          <w:rFonts w:ascii="Helvetica" w:hAnsi="Helvetica" w:cs="Helvetica"/>
          <w:color w:val="FF0000"/>
        </w:rPr>
        <w:t>5.</w:t>
      </w:r>
      <w:r w:rsidRPr="002E7D6E">
        <w:rPr>
          <w:rFonts w:ascii="Helvetica" w:hAnsi="Helvetica" w:cs="Helvetica"/>
          <w:color w:val="FF0000"/>
        </w:rPr>
        <w:t> What is the mathematical relationship between </w:t>
      </w:r>
      <w:r w:rsidRPr="002E7D6E">
        <w:rPr>
          <w:rStyle w:val="Strong"/>
          <w:rFonts w:ascii="Helvetica" w:hAnsi="Helvetica" w:cs="Helvetica"/>
          <w:color w:val="FF0000"/>
        </w:rPr>
        <w:t>variance</w:t>
      </w:r>
      <w:r w:rsidRPr="002E7D6E">
        <w:rPr>
          <w:rFonts w:ascii="Helvetica" w:hAnsi="Helvetica" w:cs="Helvetica"/>
          <w:color w:val="FF0000"/>
        </w:rPr>
        <w:t> and </w:t>
      </w:r>
      <w:r w:rsidRPr="002E7D6E">
        <w:rPr>
          <w:rStyle w:val="Strong"/>
          <w:rFonts w:ascii="Helvetica" w:hAnsi="Helvetica" w:cs="Helvetica"/>
          <w:color w:val="FF0000"/>
        </w:rPr>
        <w:t>standard deviation</w:t>
      </w:r>
      <w:r w:rsidRPr="002E7D6E">
        <w:rPr>
          <w:rFonts w:ascii="Helvetica" w:hAnsi="Helvetica" w:cs="Helvetica"/>
          <w:color w:val="FF0000"/>
        </w:rPr>
        <w:t>?</w:t>
      </w:r>
    </w:p>
    <w:p w:rsidR="008F4F73" w:rsidRDefault="008F4F73">
      <w:r w:rsidRPr="008F4F73">
        <w:drawing>
          <wp:inline distT="0" distB="0" distL="0" distR="0" wp14:anchorId="1BCD2F9F" wp14:editId="57837DC0">
            <wp:extent cx="4086795"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795" cy="600159"/>
                    </a:xfrm>
                    <a:prstGeom prst="rect">
                      <a:avLst/>
                    </a:prstGeom>
                  </pic:spPr>
                </pic:pic>
              </a:graphicData>
            </a:graphic>
          </wp:inline>
        </w:drawing>
      </w:r>
    </w:p>
    <w:p w:rsidR="008F4F73" w:rsidRDefault="008F4F73">
      <w:r w:rsidRPr="008F4F73">
        <w:drawing>
          <wp:inline distT="0" distB="0" distL="0" distR="0" wp14:anchorId="1A03ADED" wp14:editId="3EA2785A">
            <wp:extent cx="5731510" cy="1424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4940"/>
                    </a:xfrm>
                    <a:prstGeom prst="rect">
                      <a:avLst/>
                    </a:prstGeom>
                  </pic:spPr>
                </pic:pic>
              </a:graphicData>
            </a:graphic>
          </wp:inline>
        </w:drawing>
      </w:r>
    </w:p>
    <w:p w:rsidR="008F4F73" w:rsidRDefault="008F4F73">
      <w:r w:rsidRPr="008F4F73">
        <w:drawing>
          <wp:inline distT="0" distB="0" distL="0" distR="0" wp14:anchorId="3A5295A5" wp14:editId="2B073630">
            <wp:extent cx="3533775" cy="18414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779" cy="1858147"/>
                    </a:xfrm>
                    <a:prstGeom prst="rect">
                      <a:avLst/>
                    </a:prstGeom>
                  </pic:spPr>
                </pic:pic>
              </a:graphicData>
            </a:graphic>
          </wp:inline>
        </w:drawing>
      </w:r>
    </w:p>
    <w:p w:rsidR="00B650B6" w:rsidRPr="002E7D6E" w:rsidRDefault="00B650B6" w:rsidP="00B650B6">
      <w:pPr>
        <w:pStyle w:val="NormalWeb"/>
        <w:shd w:val="clear" w:color="auto" w:fill="FFFFFF"/>
        <w:spacing w:before="300" w:beforeAutospacing="0" w:after="340" w:afterAutospacing="0"/>
        <w:rPr>
          <w:rFonts w:ascii="Helvetica" w:hAnsi="Helvetica" w:cs="Helvetica"/>
          <w:color w:val="FF0000"/>
        </w:rPr>
      </w:pPr>
      <w:r w:rsidRPr="002E7D6E">
        <w:rPr>
          <w:rStyle w:val="Strong"/>
          <w:rFonts w:ascii="inherit" w:hAnsi="inherit" w:cs="Helvetica"/>
          <w:color w:val="FF0000"/>
        </w:rPr>
        <w:lastRenderedPageBreak/>
        <w:t>7.</w:t>
      </w:r>
      <w:r w:rsidRPr="002E7D6E">
        <w:rPr>
          <w:rFonts w:ascii="inherit" w:hAnsi="inherit" w:cs="Helvetica"/>
          <w:color w:val="FF0000"/>
        </w:rPr>
        <w:t> C</w:t>
      </w:r>
      <w:r w:rsidRPr="002E7D6E">
        <w:rPr>
          <w:rFonts w:ascii="Helvetica" w:hAnsi="Helvetica" w:cs="Helvetica"/>
          <w:color w:val="FF0000"/>
        </w:rPr>
        <w:t>reate a </w:t>
      </w:r>
      <w:r w:rsidRPr="002E7D6E">
        <w:rPr>
          <w:rStyle w:val="Emphasis"/>
          <w:rFonts w:ascii="Helvetica" w:hAnsi="Helvetica" w:cs="Helvetica"/>
          <w:color w:val="FF0000"/>
        </w:rPr>
        <w:t>histogram</w:t>
      </w:r>
      <w:r w:rsidRPr="002E7D6E">
        <w:rPr>
          <w:rFonts w:ascii="Helvetica" w:hAnsi="Helvetica" w:cs="Helvetica"/>
          <w:color w:val="FF0000"/>
        </w:rPr>
        <w:t> of </w:t>
      </w:r>
      <w:r w:rsidRPr="002E7D6E">
        <w:rPr>
          <w:rStyle w:val="Strong"/>
          <w:rFonts w:ascii="Helvetica" w:hAnsi="Helvetica" w:cs="Helvetica"/>
          <w:color w:val="FF0000"/>
        </w:rPr>
        <w:t>beauty</w:t>
      </w:r>
      <w:r w:rsidRPr="002E7D6E">
        <w:rPr>
          <w:rFonts w:ascii="Helvetica" w:hAnsi="Helvetica" w:cs="Helvetica"/>
          <w:color w:val="FF0000"/>
        </w:rPr>
        <w:t> and briefly comment on the distribution of data (as a thought question).</w:t>
      </w:r>
    </w:p>
    <w:p w:rsidR="00B650B6" w:rsidRDefault="00B650B6" w:rsidP="00B650B6">
      <w:pPr>
        <w:pStyle w:val="NormalWeb"/>
        <w:shd w:val="clear" w:color="auto" w:fill="FFFFFF"/>
        <w:spacing w:before="300" w:beforeAutospacing="0" w:after="340" w:afterAutospacing="0"/>
        <w:rPr>
          <w:rFonts w:ascii="Helvetica" w:hAnsi="Helvetica" w:cs="Helvetica"/>
          <w:color w:val="313131"/>
        </w:rPr>
      </w:pPr>
      <w:r w:rsidRPr="00B650B6">
        <w:rPr>
          <w:rFonts w:ascii="Helvetica" w:hAnsi="Helvetica" w:cs="Helvetica"/>
          <w:color w:val="313131"/>
        </w:rPr>
        <w:drawing>
          <wp:inline distT="0" distB="0" distL="0" distR="0" wp14:anchorId="02199F01" wp14:editId="0766A31B">
            <wp:extent cx="3632200" cy="2673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2725" cy="2673736"/>
                    </a:xfrm>
                    <a:prstGeom prst="rect">
                      <a:avLst/>
                    </a:prstGeom>
                  </pic:spPr>
                </pic:pic>
              </a:graphicData>
            </a:graphic>
          </wp:inline>
        </w:drawing>
      </w:r>
    </w:p>
    <w:p w:rsidR="00B650B6" w:rsidRDefault="00B650B6" w:rsidP="00B650B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COMMENT:</w:t>
      </w:r>
    </w:p>
    <w:p w:rsidR="00B650B6" w:rsidRDefault="00B650B6" w:rsidP="00B650B6">
      <w:pPr>
        <w:pStyle w:val="NormalWeb"/>
        <w:shd w:val="clear" w:color="auto" w:fill="FFFFFF"/>
        <w:spacing w:before="300" w:beforeAutospacing="0" w:after="340" w:afterAutospacing="0"/>
      </w:pPr>
      <w:r>
        <w:t>The beauty scores look a bit uneven. Most of the values are around 0, but there are more people with lower scores than higher ones. A few people have very high beauty scores, which makes the graph stretch more to the right side. So, the shape of the graph is slightly skewed to the right. It’s not perfectly even on both sides.</w:t>
      </w:r>
    </w:p>
    <w:p w:rsidR="00B650B6" w:rsidRPr="002E7D6E" w:rsidRDefault="00B650B6" w:rsidP="00B650B6">
      <w:pPr>
        <w:pStyle w:val="NormalWeb"/>
        <w:shd w:val="clear" w:color="auto" w:fill="FFFFFF"/>
        <w:spacing w:before="300" w:beforeAutospacing="0" w:after="340" w:afterAutospacing="0"/>
        <w:rPr>
          <w:rFonts w:ascii="Helvetica" w:hAnsi="Helvetica" w:cs="Helvetica"/>
          <w:color w:val="FF0000"/>
          <w:shd w:val="clear" w:color="auto" w:fill="FFFFFF"/>
        </w:rPr>
      </w:pPr>
      <w:r w:rsidRPr="002E7D6E">
        <w:rPr>
          <w:rStyle w:val="Strong"/>
          <w:rFonts w:ascii="Helvetica" w:hAnsi="Helvetica" w:cs="Helvetica"/>
          <w:color w:val="FF0000"/>
          <w:shd w:val="clear" w:color="auto" w:fill="FFFFFF"/>
        </w:rPr>
        <w:t>8.</w:t>
      </w:r>
      <w:r w:rsidRPr="002E7D6E">
        <w:rPr>
          <w:rFonts w:ascii="Helvetica" w:hAnsi="Helvetica" w:cs="Helvetica"/>
          <w:color w:val="FF0000"/>
          <w:shd w:val="clear" w:color="auto" w:fill="FFFFFF"/>
        </w:rPr>
        <w:t> Does average </w:t>
      </w:r>
      <w:r w:rsidRPr="002E7D6E">
        <w:rPr>
          <w:rStyle w:val="Strong"/>
          <w:rFonts w:ascii="Helvetica" w:hAnsi="Helvetica" w:cs="Helvetica"/>
          <w:color w:val="FF0000"/>
          <w:shd w:val="clear" w:color="auto" w:fill="FFFFFF"/>
        </w:rPr>
        <w:t>beauty</w:t>
      </w:r>
      <w:r w:rsidRPr="002E7D6E">
        <w:rPr>
          <w:rFonts w:ascii="Helvetica" w:hAnsi="Helvetica" w:cs="Helvetica"/>
          <w:color w:val="FF0000"/>
          <w:shd w:val="clear" w:color="auto" w:fill="FFFFFF"/>
        </w:rPr>
        <w:t> score differ by </w:t>
      </w:r>
      <w:r w:rsidRPr="002E7D6E">
        <w:rPr>
          <w:rStyle w:val="Strong"/>
          <w:rFonts w:ascii="Helvetica" w:hAnsi="Helvetica" w:cs="Helvetica"/>
          <w:color w:val="FF0000"/>
          <w:shd w:val="clear" w:color="auto" w:fill="FFFFFF"/>
        </w:rPr>
        <w:t>gender</w:t>
      </w:r>
      <w:r w:rsidRPr="002E7D6E">
        <w:rPr>
          <w:rFonts w:ascii="Helvetica" w:hAnsi="Helvetica" w:cs="Helvetica"/>
          <w:color w:val="FF0000"/>
          <w:shd w:val="clear" w:color="auto" w:fill="FFFFFF"/>
        </w:rPr>
        <w:t> in the Teaching Ratings data? Produce averages and standard deviations for each of the two variables.</w:t>
      </w:r>
    </w:p>
    <w:p w:rsidR="00B650B6" w:rsidRDefault="00B650B6" w:rsidP="00B650B6">
      <w:pPr>
        <w:pStyle w:val="NormalWeb"/>
        <w:shd w:val="clear" w:color="auto" w:fill="FFFFFF"/>
        <w:spacing w:before="300" w:beforeAutospacing="0" w:after="340" w:afterAutospacing="0"/>
        <w:rPr>
          <w:rFonts w:ascii="Helvetica" w:hAnsi="Helvetica" w:cs="Helvetica"/>
          <w:color w:val="313131"/>
        </w:rPr>
      </w:pPr>
      <w:r w:rsidRPr="00B650B6">
        <w:rPr>
          <w:rFonts w:ascii="Helvetica" w:hAnsi="Helvetica" w:cs="Helvetica"/>
          <w:color w:val="313131"/>
        </w:rPr>
        <w:drawing>
          <wp:inline distT="0" distB="0" distL="0" distR="0" wp14:anchorId="1C609912" wp14:editId="785FFC94">
            <wp:extent cx="4134427" cy="2686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2686425"/>
                    </a:xfrm>
                    <a:prstGeom prst="rect">
                      <a:avLst/>
                    </a:prstGeom>
                  </pic:spPr>
                </pic:pic>
              </a:graphicData>
            </a:graphic>
          </wp:inline>
        </w:drawing>
      </w:r>
    </w:p>
    <w:p w:rsidR="009F0A25" w:rsidRDefault="009F0A25" w:rsidP="00B650B6">
      <w:pPr>
        <w:pStyle w:val="NormalWeb"/>
        <w:shd w:val="clear" w:color="auto" w:fill="FFFFFF"/>
        <w:spacing w:before="300" w:beforeAutospacing="0" w:after="340" w:afterAutospacing="0"/>
        <w:rPr>
          <w:rFonts w:ascii="Helvetica" w:hAnsi="Helvetica" w:cs="Helvetica"/>
          <w:color w:val="313131"/>
        </w:rPr>
      </w:pPr>
    </w:p>
    <w:p w:rsidR="00C91AE1" w:rsidRPr="002E7D6E" w:rsidRDefault="00B650B6" w:rsidP="00B650B6">
      <w:pPr>
        <w:pStyle w:val="NormalWeb"/>
        <w:shd w:val="clear" w:color="auto" w:fill="FFFFFF"/>
        <w:spacing w:before="300" w:beforeAutospacing="0" w:after="340" w:afterAutospacing="0"/>
        <w:rPr>
          <w:rFonts w:ascii="Helvetica" w:hAnsi="Helvetica" w:cs="Helvetica"/>
          <w:color w:val="FF0000"/>
          <w:shd w:val="clear" w:color="auto" w:fill="FFFFFF"/>
        </w:rPr>
      </w:pPr>
      <w:r w:rsidRPr="002E7D6E">
        <w:rPr>
          <w:rStyle w:val="Strong"/>
          <w:rFonts w:ascii="Helvetica" w:hAnsi="Helvetica" w:cs="Helvetica"/>
          <w:color w:val="FF0000"/>
          <w:shd w:val="clear" w:color="auto" w:fill="FFFFFF"/>
        </w:rPr>
        <w:lastRenderedPageBreak/>
        <w:t>9.</w:t>
      </w:r>
      <w:r w:rsidRPr="002E7D6E">
        <w:rPr>
          <w:rFonts w:ascii="Helvetica" w:hAnsi="Helvetica" w:cs="Helvetica"/>
          <w:color w:val="FF0000"/>
          <w:shd w:val="clear" w:color="auto" w:fill="FFFFFF"/>
        </w:rPr>
        <w:t> Does </w:t>
      </w:r>
      <w:r w:rsidRPr="002E7D6E">
        <w:rPr>
          <w:rStyle w:val="Strong"/>
          <w:rFonts w:ascii="Helvetica" w:hAnsi="Helvetica" w:cs="Helvetica"/>
          <w:color w:val="FF0000"/>
          <w:shd w:val="clear" w:color="auto" w:fill="FFFFFF"/>
        </w:rPr>
        <w:t>tenure</w:t>
      </w:r>
      <w:r w:rsidRPr="002E7D6E">
        <w:rPr>
          <w:rFonts w:ascii="Helvetica" w:hAnsi="Helvetica" w:cs="Helvetica"/>
          <w:color w:val="FF0000"/>
          <w:shd w:val="clear" w:color="auto" w:fill="FFFFFF"/>
        </w:rPr>
        <w:t> status differ by </w:t>
      </w:r>
      <w:proofErr w:type="spellStart"/>
      <w:r w:rsidRPr="002E7D6E">
        <w:rPr>
          <w:rStyle w:val="Strong"/>
          <w:rFonts w:ascii="Helvetica" w:hAnsi="Helvetica" w:cs="Helvetica"/>
          <w:color w:val="FF0000"/>
          <w:shd w:val="clear" w:color="auto" w:fill="FFFFFF"/>
        </w:rPr>
        <w:t>vismin</w:t>
      </w:r>
      <w:proofErr w:type="spellEnd"/>
      <w:r w:rsidRPr="002E7D6E">
        <w:rPr>
          <w:rFonts w:ascii="Helvetica" w:hAnsi="Helvetica" w:cs="Helvetica"/>
          <w:color w:val="FF0000"/>
          <w:shd w:val="clear" w:color="auto" w:fill="FFFFFF"/>
        </w:rPr>
        <w:t> (v</w:t>
      </w:r>
      <w:r w:rsidR="00C91AE1" w:rsidRPr="002E7D6E">
        <w:rPr>
          <w:rFonts w:ascii="Helvetica" w:hAnsi="Helvetica" w:cs="Helvetica"/>
          <w:color w:val="FF0000"/>
          <w:shd w:val="clear" w:color="auto" w:fill="FFFFFF"/>
        </w:rPr>
        <w:t xml:space="preserve">isible minority) status? </w:t>
      </w:r>
      <w:r w:rsidR="00C91AE1" w:rsidRPr="002E7D6E">
        <w:rPr>
          <w:rFonts w:ascii="Helvetica" w:hAnsi="Helvetica" w:cs="Helvetica"/>
          <w:color w:val="FF0000"/>
          <w:shd w:val="clear" w:color="auto" w:fill="FFFFFF"/>
        </w:rPr>
        <w:t>Produce </w:t>
      </w:r>
      <w:r w:rsidR="00C91AE1" w:rsidRPr="002E7D6E">
        <w:rPr>
          <w:rStyle w:val="Emphasis"/>
          <w:rFonts w:ascii="Helvetica" w:hAnsi="Helvetica" w:cs="Helvetica"/>
          <w:color w:val="FF0000"/>
          <w:shd w:val="clear" w:color="auto" w:fill="FFFFFF"/>
        </w:rPr>
        <w:t>cross tabulations</w:t>
      </w:r>
      <w:r w:rsidR="00C91AE1" w:rsidRPr="002E7D6E">
        <w:rPr>
          <w:rFonts w:ascii="Helvetica" w:hAnsi="Helvetica" w:cs="Helvetica"/>
          <w:color w:val="FF0000"/>
          <w:shd w:val="clear" w:color="auto" w:fill="FFFFFF"/>
        </w:rPr>
        <w:t> explaining what percentage o</w:t>
      </w:r>
      <w:r w:rsidR="00C91AE1" w:rsidRPr="002E7D6E">
        <w:rPr>
          <w:rFonts w:ascii="Helvetica" w:hAnsi="Helvetica" w:cs="Helvetica"/>
          <w:color w:val="FF0000"/>
          <w:shd w:val="clear" w:color="auto" w:fill="FFFFFF"/>
        </w:rPr>
        <w:t>f visible minorities are tenured.</w:t>
      </w:r>
    </w:p>
    <w:p w:rsidR="00B650B6" w:rsidRDefault="00C91AE1" w:rsidP="00B650B6">
      <w:pPr>
        <w:pStyle w:val="NormalWeb"/>
        <w:shd w:val="clear" w:color="auto" w:fill="FFFFFF"/>
        <w:spacing w:before="300" w:beforeAutospacing="0" w:after="340" w:afterAutospacing="0"/>
        <w:rPr>
          <w:rFonts w:ascii="Helvetica" w:hAnsi="Helvetica" w:cs="Helvetica"/>
          <w:color w:val="313131"/>
          <w:shd w:val="clear" w:color="auto" w:fill="FFFFFF"/>
        </w:rPr>
      </w:pPr>
      <w:r w:rsidRPr="00B650B6">
        <w:rPr>
          <w:rStyle w:val="Emphasis"/>
          <w:rFonts w:ascii="Helvetica" w:hAnsi="Helvetica" w:cs="Helvetica"/>
          <w:color w:val="313131"/>
          <w:shd w:val="clear" w:color="auto" w:fill="FFFFFF"/>
        </w:rPr>
        <w:drawing>
          <wp:inline distT="0" distB="0" distL="0" distR="0" wp14:anchorId="46A82728" wp14:editId="3BF31069">
            <wp:extent cx="4222750" cy="47371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3355" cy="4737779"/>
                    </a:xfrm>
                    <a:prstGeom prst="rect">
                      <a:avLst/>
                    </a:prstGeom>
                  </pic:spPr>
                </pic:pic>
              </a:graphicData>
            </a:graphic>
          </wp:inline>
        </w:drawing>
      </w:r>
      <w:r w:rsidR="00B650B6">
        <w:rPr>
          <w:rFonts w:ascii="Helvetica" w:hAnsi="Helvetica" w:cs="Helvetica"/>
          <w:color w:val="313131"/>
          <w:shd w:val="clear" w:color="auto" w:fill="FFFFFF"/>
        </w:rPr>
        <w:t xml:space="preserve"> </w:t>
      </w:r>
    </w:p>
    <w:p w:rsidR="00C91AE1" w:rsidRPr="002E7D6E" w:rsidRDefault="00C91AE1" w:rsidP="00C91AE1">
      <w:pPr>
        <w:pStyle w:val="NormalWeb"/>
        <w:shd w:val="clear" w:color="auto" w:fill="FFFFFF"/>
        <w:spacing w:before="300" w:beforeAutospacing="0" w:after="340" w:afterAutospacing="0"/>
        <w:rPr>
          <w:rFonts w:ascii="Helvetica" w:hAnsi="Helvetica" w:cs="Helvetica"/>
          <w:color w:val="FF0000"/>
        </w:rPr>
      </w:pPr>
      <w:r w:rsidRPr="002E7D6E">
        <w:rPr>
          <w:rStyle w:val="Strong"/>
          <w:rFonts w:ascii="Helvetica" w:hAnsi="Helvetica" w:cs="Helvetica"/>
          <w:color w:val="FF0000"/>
        </w:rPr>
        <w:t>10.</w:t>
      </w:r>
      <w:r w:rsidRPr="002E7D6E">
        <w:rPr>
          <w:rFonts w:ascii="Helvetica" w:hAnsi="Helvetica" w:cs="Helvetica"/>
          <w:color w:val="FF0000"/>
        </w:rPr>
        <w:t> What is the probability of rolling two dice and getting 9 or less?</w:t>
      </w:r>
    </w:p>
    <w:p w:rsidR="00C91AE1" w:rsidRDefault="00C91AE1" w:rsidP="00B650B6">
      <w:pPr>
        <w:pStyle w:val="NormalWeb"/>
        <w:shd w:val="clear" w:color="auto" w:fill="FFFFFF"/>
        <w:spacing w:before="300" w:beforeAutospacing="0" w:after="340" w:afterAutospacing="0"/>
        <w:rPr>
          <w:rFonts w:ascii="Helvetica" w:hAnsi="Helvetica" w:cs="Helvetica"/>
          <w:color w:val="313131"/>
        </w:rPr>
      </w:pPr>
      <w:r w:rsidRPr="00C91AE1">
        <w:rPr>
          <w:rFonts w:ascii="Helvetica" w:hAnsi="Helvetica" w:cs="Helvetica"/>
          <w:color w:val="313131"/>
        </w:rPr>
        <w:drawing>
          <wp:inline distT="0" distB="0" distL="0" distR="0" wp14:anchorId="6B961CF0" wp14:editId="2AB0C7A7">
            <wp:extent cx="2810267" cy="92405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267" cy="924054"/>
                    </a:xfrm>
                    <a:prstGeom prst="rect">
                      <a:avLst/>
                    </a:prstGeom>
                  </pic:spPr>
                </pic:pic>
              </a:graphicData>
            </a:graphic>
          </wp:inline>
        </w:drawing>
      </w:r>
    </w:p>
    <w:p w:rsidR="00C91AE1" w:rsidRPr="002E7D6E" w:rsidRDefault="00C91AE1" w:rsidP="00C91AE1">
      <w:pPr>
        <w:pStyle w:val="NormalWeb"/>
        <w:shd w:val="clear" w:color="auto" w:fill="FFFFFF"/>
        <w:spacing w:before="300" w:beforeAutospacing="0" w:after="340" w:afterAutospacing="0"/>
        <w:rPr>
          <w:rFonts w:ascii="Helvetica" w:hAnsi="Helvetica" w:cs="Helvetica"/>
          <w:color w:val="FF0000"/>
        </w:rPr>
      </w:pPr>
      <w:r w:rsidRPr="002E7D6E">
        <w:rPr>
          <w:rStyle w:val="Strong"/>
          <w:rFonts w:ascii="inherit" w:hAnsi="inherit" w:cs="Helvetica"/>
          <w:color w:val="FF0000"/>
        </w:rPr>
        <w:t>11.</w:t>
      </w:r>
      <w:r w:rsidRPr="002E7D6E">
        <w:rPr>
          <w:rFonts w:ascii="inherit" w:hAnsi="inherit" w:cs="Helvetica"/>
          <w:color w:val="FF0000"/>
        </w:rPr>
        <w:t> What is the probability of rolling two dice and getting 7 or less?</w:t>
      </w:r>
    </w:p>
    <w:p w:rsidR="00C91AE1" w:rsidRDefault="00C91AE1" w:rsidP="00B650B6">
      <w:pPr>
        <w:pStyle w:val="NormalWeb"/>
        <w:shd w:val="clear" w:color="auto" w:fill="FFFFFF"/>
        <w:spacing w:before="300" w:beforeAutospacing="0" w:after="340" w:afterAutospacing="0"/>
        <w:rPr>
          <w:rFonts w:ascii="Helvetica" w:hAnsi="Helvetica" w:cs="Helvetica"/>
          <w:color w:val="313131"/>
        </w:rPr>
      </w:pPr>
      <w:r w:rsidRPr="00C91AE1">
        <w:rPr>
          <w:rFonts w:ascii="Helvetica" w:hAnsi="Helvetica" w:cs="Helvetica"/>
          <w:color w:val="313131"/>
        </w:rPr>
        <w:drawing>
          <wp:inline distT="0" distB="0" distL="0" distR="0" wp14:anchorId="5DE04A68" wp14:editId="59BFD021">
            <wp:extent cx="2695951" cy="88594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885949"/>
                    </a:xfrm>
                    <a:prstGeom prst="rect">
                      <a:avLst/>
                    </a:prstGeom>
                  </pic:spPr>
                </pic:pic>
              </a:graphicData>
            </a:graphic>
          </wp:inline>
        </w:drawing>
      </w:r>
    </w:p>
    <w:p w:rsidR="00C91AE1" w:rsidRPr="002E7D6E" w:rsidRDefault="00C91AE1" w:rsidP="00C91AE1">
      <w:pPr>
        <w:pStyle w:val="NormalWeb"/>
        <w:shd w:val="clear" w:color="auto" w:fill="FFFFFF"/>
        <w:spacing w:before="300" w:beforeAutospacing="0" w:after="340" w:afterAutospacing="0"/>
        <w:rPr>
          <w:rFonts w:ascii="Helvetica" w:hAnsi="Helvetica" w:cs="Helvetica"/>
          <w:color w:val="FF0000"/>
        </w:rPr>
      </w:pPr>
      <w:bookmarkStart w:id="0" w:name="_GoBack"/>
      <w:r w:rsidRPr="002E7D6E">
        <w:rPr>
          <w:rStyle w:val="Strong"/>
          <w:rFonts w:ascii="Helvetica" w:hAnsi="Helvetica" w:cs="Helvetica"/>
          <w:color w:val="FF0000"/>
        </w:rPr>
        <w:lastRenderedPageBreak/>
        <w:t>12.</w:t>
      </w:r>
      <w:r w:rsidRPr="002E7D6E">
        <w:rPr>
          <w:rFonts w:ascii="Helvetica" w:hAnsi="Helvetica" w:cs="Helvetica"/>
          <w:color w:val="FF0000"/>
        </w:rPr>
        <w:t> </w:t>
      </w:r>
      <w:r w:rsidRPr="002E7D6E">
        <w:rPr>
          <w:rFonts w:ascii="inherit" w:hAnsi="inherit" w:cs="Helvetica"/>
          <w:color w:val="FF0000"/>
        </w:rPr>
        <w:t>With an average teaching evaluation score of 4 and standard deviation of 0.55, what is the probability of getting a teaching evaluation of greater than 4.75?</w:t>
      </w:r>
    </w:p>
    <w:bookmarkEnd w:id="0"/>
    <w:p w:rsidR="00C91AE1" w:rsidRDefault="00C91AE1" w:rsidP="00B650B6">
      <w:pPr>
        <w:pStyle w:val="NormalWeb"/>
        <w:shd w:val="clear" w:color="auto" w:fill="FFFFFF"/>
        <w:spacing w:before="300" w:beforeAutospacing="0" w:after="340" w:afterAutospacing="0"/>
        <w:rPr>
          <w:rFonts w:ascii="Helvetica" w:hAnsi="Helvetica" w:cs="Helvetica"/>
          <w:color w:val="313131"/>
        </w:rPr>
      </w:pPr>
      <w:r w:rsidRPr="00C91AE1">
        <w:rPr>
          <w:rFonts w:ascii="Helvetica" w:hAnsi="Helvetica" w:cs="Helvetica"/>
          <w:color w:val="313131"/>
        </w:rPr>
        <w:drawing>
          <wp:inline distT="0" distB="0" distL="0" distR="0" wp14:anchorId="01FB443B" wp14:editId="0D33263F">
            <wp:extent cx="3972479" cy="218152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479" cy="2181529"/>
                    </a:xfrm>
                    <a:prstGeom prst="rect">
                      <a:avLst/>
                    </a:prstGeom>
                  </pic:spPr>
                </pic:pic>
              </a:graphicData>
            </a:graphic>
          </wp:inline>
        </w:drawing>
      </w:r>
    </w:p>
    <w:p w:rsidR="00C91AE1" w:rsidRDefault="00C91AE1" w:rsidP="00B650B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Using Z-</w:t>
      </w:r>
      <w:proofErr w:type="gramStart"/>
      <w:r>
        <w:rPr>
          <w:rFonts w:ascii="Helvetica" w:hAnsi="Helvetica" w:cs="Helvetica"/>
          <w:color w:val="313131"/>
        </w:rPr>
        <w:t>Table,  for</w:t>
      </w:r>
      <w:proofErr w:type="gramEnd"/>
      <w:r>
        <w:rPr>
          <w:rFonts w:ascii="Helvetica" w:hAnsi="Helvetica" w:cs="Helvetica"/>
          <w:color w:val="313131"/>
        </w:rPr>
        <w:t xml:space="preserve"> Z=1.36</w:t>
      </w:r>
    </w:p>
    <w:p w:rsidR="00C91AE1" w:rsidRDefault="00C91AE1" w:rsidP="00B650B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We know that Z-Table have always left region values.</w:t>
      </w:r>
    </w:p>
    <w:p w:rsidR="00C91AE1" w:rsidRDefault="00C91AE1" w:rsidP="00B650B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So to get right region we need to subtract left region from 1.</w:t>
      </w:r>
    </w:p>
    <w:p w:rsidR="00C91AE1" w:rsidRPr="00B650B6" w:rsidRDefault="00C91AE1" w:rsidP="00B650B6">
      <w:pPr>
        <w:pStyle w:val="NormalWeb"/>
        <w:shd w:val="clear" w:color="auto" w:fill="FFFFFF"/>
        <w:spacing w:before="300" w:beforeAutospacing="0" w:after="340" w:afterAutospacing="0"/>
        <w:rPr>
          <w:rFonts w:ascii="Helvetica" w:hAnsi="Helvetica" w:cs="Helvetica"/>
          <w:color w:val="313131"/>
        </w:rPr>
      </w:pPr>
      <w:r w:rsidRPr="00C91AE1">
        <w:rPr>
          <w:rFonts w:ascii="Helvetica" w:hAnsi="Helvetica" w:cs="Helvetica"/>
          <w:color w:val="313131"/>
        </w:rPr>
        <w:drawing>
          <wp:inline distT="0" distB="0" distL="0" distR="0" wp14:anchorId="57C71B1A" wp14:editId="1C67EEFB">
            <wp:extent cx="2029108" cy="35247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108" cy="352474"/>
                    </a:xfrm>
                    <a:prstGeom prst="rect">
                      <a:avLst/>
                    </a:prstGeom>
                  </pic:spPr>
                </pic:pic>
              </a:graphicData>
            </a:graphic>
          </wp:inline>
        </w:drawing>
      </w:r>
      <w:r w:rsidRPr="00C91AE1">
        <w:rPr>
          <w:rFonts w:ascii="Helvetica" w:hAnsi="Helvetica" w:cs="Helvetica"/>
          <w:color w:val="313131"/>
        </w:rPr>
        <w:drawing>
          <wp:inline distT="0" distB="0" distL="0" distR="0" wp14:anchorId="214E21A9" wp14:editId="112CCCF6">
            <wp:extent cx="3743847"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685896"/>
                    </a:xfrm>
                    <a:prstGeom prst="rect">
                      <a:avLst/>
                    </a:prstGeom>
                  </pic:spPr>
                </pic:pic>
              </a:graphicData>
            </a:graphic>
          </wp:inline>
        </w:drawing>
      </w:r>
    </w:p>
    <w:sectPr w:rsidR="00C91AE1" w:rsidRPr="00B65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20788"/>
    <w:multiLevelType w:val="hybridMultilevel"/>
    <w:tmpl w:val="5A0E3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32B5A"/>
    <w:multiLevelType w:val="multilevel"/>
    <w:tmpl w:val="C48E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0DE7"/>
    <w:multiLevelType w:val="hybridMultilevel"/>
    <w:tmpl w:val="AD645118"/>
    <w:lvl w:ilvl="0" w:tplc="FC8AFC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44AC0"/>
    <w:multiLevelType w:val="hybridMultilevel"/>
    <w:tmpl w:val="F9D62F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7118EF"/>
    <w:multiLevelType w:val="multilevel"/>
    <w:tmpl w:val="8B4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B571A"/>
    <w:multiLevelType w:val="hybridMultilevel"/>
    <w:tmpl w:val="43BC0800"/>
    <w:lvl w:ilvl="0" w:tplc="F3E07942">
      <w:numFmt w:val="bullet"/>
      <w:lvlText w:val=""/>
      <w:lvlJc w:val="left"/>
      <w:pPr>
        <w:ind w:left="1320" w:hanging="360"/>
      </w:pPr>
      <w:rPr>
        <w:rFonts w:ascii="Symbol" w:eastAsia="Times New Roman" w:hAnsi="Symbol"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6AEE7F29"/>
    <w:multiLevelType w:val="hybridMultilevel"/>
    <w:tmpl w:val="23F01B6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E9075D"/>
    <w:multiLevelType w:val="multilevel"/>
    <w:tmpl w:val="5E1E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73"/>
    <w:rsid w:val="002E7D6E"/>
    <w:rsid w:val="003838A4"/>
    <w:rsid w:val="008F4F73"/>
    <w:rsid w:val="009F0A25"/>
    <w:rsid w:val="00B650B6"/>
    <w:rsid w:val="00C91AE1"/>
    <w:rsid w:val="00F55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E02F"/>
  <w15:chartTrackingRefBased/>
  <w15:docId w15:val="{2A1D1ECA-9550-4EA6-8CF3-BE786C6E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4F73"/>
    <w:rPr>
      <w:b/>
      <w:bCs/>
    </w:rPr>
  </w:style>
  <w:style w:type="paragraph" w:styleId="NormalWeb">
    <w:name w:val="Normal (Web)"/>
    <w:basedOn w:val="Normal"/>
    <w:uiPriority w:val="99"/>
    <w:unhideWhenUsed/>
    <w:rsid w:val="008F4F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50B6"/>
    <w:rPr>
      <w:i/>
      <w:iCs/>
    </w:rPr>
  </w:style>
  <w:style w:type="character" w:styleId="Hyperlink">
    <w:name w:val="Hyperlink"/>
    <w:basedOn w:val="DefaultParagraphFont"/>
    <w:uiPriority w:val="99"/>
    <w:semiHidden/>
    <w:unhideWhenUsed/>
    <w:rsid w:val="00C91AE1"/>
    <w:rPr>
      <w:color w:val="0000FF"/>
      <w:u w:val="single"/>
    </w:rPr>
  </w:style>
  <w:style w:type="paragraph" w:styleId="ListParagraph">
    <w:name w:val="List Paragraph"/>
    <w:basedOn w:val="Normal"/>
    <w:uiPriority w:val="34"/>
    <w:qFormat/>
    <w:rsid w:val="00C91AE1"/>
    <w:pPr>
      <w:ind w:left="720"/>
      <w:contextualSpacing/>
    </w:pPr>
  </w:style>
  <w:style w:type="character" w:styleId="HTMLCode">
    <w:name w:val="HTML Code"/>
    <w:basedOn w:val="DefaultParagraphFont"/>
    <w:uiPriority w:val="99"/>
    <w:semiHidden/>
    <w:unhideWhenUsed/>
    <w:rsid w:val="00C91A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49817">
      <w:bodyDiv w:val="1"/>
      <w:marLeft w:val="0"/>
      <w:marRight w:val="0"/>
      <w:marTop w:val="0"/>
      <w:marBottom w:val="0"/>
      <w:divBdr>
        <w:top w:val="none" w:sz="0" w:space="0" w:color="auto"/>
        <w:left w:val="none" w:sz="0" w:space="0" w:color="auto"/>
        <w:bottom w:val="none" w:sz="0" w:space="0" w:color="auto"/>
        <w:right w:val="none" w:sz="0" w:space="0" w:color="auto"/>
      </w:divBdr>
    </w:div>
    <w:div w:id="936250444">
      <w:bodyDiv w:val="1"/>
      <w:marLeft w:val="0"/>
      <w:marRight w:val="0"/>
      <w:marTop w:val="0"/>
      <w:marBottom w:val="0"/>
      <w:divBdr>
        <w:top w:val="none" w:sz="0" w:space="0" w:color="auto"/>
        <w:left w:val="none" w:sz="0" w:space="0" w:color="auto"/>
        <w:bottom w:val="none" w:sz="0" w:space="0" w:color="auto"/>
        <w:right w:val="none" w:sz="0" w:space="0" w:color="auto"/>
      </w:divBdr>
    </w:div>
    <w:div w:id="987133057">
      <w:bodyDiv w:val="1"/>
      <w:marLeft w:val="0"/>
      <w:marRight w:val="0"/>
      <w:marTop w:val="0"/>
      <w:marBottom w:val="0"/>
      <w:divBdr>
        <w:top w:val="none" w:sz="0" w:space="0" w:color="auto"/>
        <w:left w:val="none" w:sz="0" w:space="0" w:color="auto"/>
        <w:bottom w:val="none" w:sz="0" w:space="0" w:color="auto"/>
        <w:right w:val="none" w:sz="0" w:space="0" w:color="auto"/>
      </w:divBdr>
    </w:div>
    <w:div w:id="997264441">
      <w:bodyDiv w:val="1"/>
      <w:marLeft w:val="0"/>
      <w:marRight w:val="0"/>
      <w:marTop w:val="0"/>
      <w:marBottom w:val="0"/>
      <w:divBdr>
        <w:top w:val="none" w:sz="0" w:space="0" w:color="auto"/>
        <w:left w:val="none" w:sz="0" w:space="0" w:color="auto"/>
        <w:bottom w:val="none" w:sz="0" w:space="0" w:color="auto"/>
        <w:right w:val="none" w:sz="0" w:space="0" w:color="auto"/>
      </w:divBdr>
    </w:div>
    <w:div w:id="1073577069">
      <w:bodyDiv w:val="1"/>
      <w:marLeft w:val="0"/>
      <w:marRight w:val="0"/>
      <w:marTop w:val="0"/>
      <w:marBottom w:val="0"/>
      <w:divBdr>
        <w:top w:val="none" w:sz="0" w:space="0" w:color="auto"/>
        <w:left w:val="none" w:sz="0" w:space="0" w:color="auto"/>
        <w:bottom w:val="none" w:sz="0" w:space="0" w:color="auto"/>
        <w:right w:val="none" w:sz="0" w:space="0" w:color="auto"/>
      </w:divBdr>
    </w:div>
    <w:div w:id="1233656430">
      <w:bodyDiv w:val="1"/>
      <w:marLeft w:val="0"/>
      <w:marRight w:val="0"/>
      <w:marTop w:val="0"/>
      <w:marBottom w:val="0"/>
      <w:divBdr>
        <w:top w:val="none" w:sz="0" w:space="0" w:color="auto"/>
        <w:left w:val="none" w:sz="0" w:space="0" w:color="auto"/>
        <w:bottom w:val="none" w:sz="0" w:space="0" w:color="auto"/>
        <w:right w:val="none" w:sz="0" w:space="0" w:color="auto"/>
      </w:divBdr>
    </w:div>
    <w:div w:id="1342513644">
      <w:bodyDiv w:val="1"/>
      <w:marLeft w:val="0"/>
      <w:marRight w:val="0"/>
      <w:marTop w:val="0"/>
      <w:marBottom w:val="0"/>
      <w:divBdr>
        <w:top w:val="none" w:sz="0" w:space="0" w:color="auto"/>
        <w:left w:val="none" w:sz="0" w:space="0" w:color="auto"/>
        <w:bottom w:val="none" w:sz="0" w:space="0" w:color="auto"/>
        <w:right w:val="none" w:sz="0" w:space="0" w:color="auto"/>
      </w:divBdr>
    </w:div>
    <w:div w:id="1404330733">
      <w:bodyDiv w:val="1"/>
      <w:marLeft w:val="0"/>
      <w:marRight w:val="0"/>
      <w:marTop w:val="0"/>
      <w:marBottom w:val="0"/>
      <w:divBdr>
        <w:top w:val="none" w:sz="0" w:space="0" w:color="auto"/>
        <w:left w:val="none" w:sz="0" w:space="0" w:color="auto"/>
        <w:bottom w:val="none" w:sz="0" w:space="0" w:color="auto"/>
        <w:right w:val="none" w:sz="0" w:space="0" w:color="auto"/>
      </w:divBdr>
    </w:div>
    <w:div w:id="1453788639">
      <w:bodyDiv w:val="1"/>
      <w:marLeft w:val="0"/>
      <w:marRight w:val="0"/>
      <w:marTop w:val="0"/>
      <w:marBottom w:val="0"/>
      <w:divBdr>
        <w:top w:val="none" w:sz="0" w:space="0" w:color="auto"/>
        <w:left w:val="none" w:sz="0" w:space="0" w:color="auto"/>
        <w:bottom w:val="none" w:sz="0" w:space="0" w:color="auto"/>
        <w:right w:val="none" w:sz="0" w:space="0" w:color="auto"/>
      </w:divBdr>
    </w:div>
    <w:div w:id="1454597826">
      <w:bodyDiv w:val="1"/>
      <w:marLeft w:val="0"/>
      <w:marRight w:val="0"/>
      <w:marTop w:val="0"/>
      <w:marBottom w:val="0"/>
      <w:divBdr>
        <w:top w:val="none" w:sz="0" w:space="0" w:color="auto"/>
        <w:left w:val="none" w:sz="0" w:space="0" w:color="auto"/>
        <w:bottom w:val="none" w:sz="0" w:space="0" w:color="auto"/>
        <w:right w:val="none" w:sz="0" w:space="0" w:color="auto"/>
      </w:divBdr>
    </w:div>
    <w:div w:id="1556701481">
      <w:bodyDiv w:val="1"/>
      <w:marLeft w:val="0"/>
      <w:marRight w:val="0"/>
      <w:marTop w:val="0"/>
      <w:marBottom w:val="0"/>
      <w:divBdr>
        <w:top w:val="none" w:sz="0" w:space="0" w:color="auto"/>
        <w:left w:val="none" w:sz="0" w:space="0" w:color="auto"/>
        <w:bottom w:val="none" w:sz="0" w:space="0" w:color="auto"/>
        <w:right w:val="none" w:sz="0" w:space="0" w:color="auto"/>
      </w:divBdr>
    </w:div>
    <w:div w:id="17222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urses.cognitiveclass.ai/assets/courseware/v1/8b5e886922d6d1b5cf057fd0ff3b974a/asset-v1:IBM+ST0101EN+v1+type@asset+block/teachingratings.sa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2025-05-23T14:21:00Z</dcterms:created>
  <dcterms:modified xsi:type="dcterms:W3CDTF">2025-05-23T14:21:00Z</dcterms:modified>
</cp:coreProperties>
</file>