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ТОМСКИЙ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 УПРАВЛЕНИЯ И РАДИОЭЛЕКТРОНИКИ (ТУСУР)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безопасности информационных систем (БИС)</w:t>
      </w:r>
      <w:bookmarkStart w:id="0" w:name="_Hlk26871486"/>
      <w:bookmarkEnd w:id="0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Заведующий кафедрой БИС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_________Е.Ю. Костюченко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«___»___________20__г.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ПРОГРАММЫ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«Серверная часть магазина»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 «Основы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Техническое задание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776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69"/>
        <w:gridCol w:w="5106"/>
      </w:tblGrid>
      <w:tr>
        <w:trPr/>
        <w:tc>
          <w:tcPr>
            <w:tcW w:w="4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 кафедры КИБЭВС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 М.О. Калмыков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«___» ___________20__г.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РАЗРАБОТЧИК</w:t>
            </w:r>
          </w:p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гр.738-1</w:t>
            </w:r>
          </w:p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 М.Р. Кучарбаев</w:t>
            </w:r>
          </w:p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«___» ___________20__г.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Томск 2019</w:t>
      </w:r>
      <w:r>
        <w:br w:type="page"/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СОСТАВИЛИ</w:t>
      </w:r>
    </w:p>
    <w:tbl>
      <w:tblPr>
        <w:tblStyle w:val="a3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5"/>
        <w:gridCol w:w="1923"/>
        <w:gridCol w:w="1919"/>
        <w:gridCol w:w="1915"/>
        <w:gridCol w:w="1907"/>
      </w:tblGrid>
      <w:tr>
        <w:trPr/>
        <w:tc>
          <w:tcPr>
            <w:tcW w:w="196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Наименование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организации,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предприятия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исполнителя</w:t>
            </w:r>
          </w:p>
        </w:tc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Фамилия, имя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</w:t>
            </w:r>
          </w:p>
        </w:tc>
      </w:tr>
      <w:tr>
        <w:trPr/>
        <w:tc>
          <w:tcPr>
            <w:tcW w:w="196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ТУСУР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Кучарбаев Максим Ренатович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СОГЛАСОВАНО</w:t>
      </w:r>
    </w:p>
    <w:tbl>
      <w:tblPr>
        <w:tblStyle w:val="a3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5"/>
        <w:gridCol w:w="1953"/>
        <w:gridCol w:w="1908"/>
        <w:gridCol w:w="1905"/>
        <w:gridCol w:w="1898"/>
      </w:tblGrid>
      <w:tr>
        <w:trPr/>
        <w:tc>
          <w:tcPr>
            <w:tcW w:w="196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Наименование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организации,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предприятия</w:t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исполнителя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Фамилия, имя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</w:t>
            </w:r>
          </w:p>
        </w:tc>
      </w:tr>
      <w:tr>
        <w:trPr/>
        <w:tc>
          <w:tcPr>
            <w:tcW w:w="196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6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Введение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1.1 Наименование программы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Программа: «</w:t>
      </w:r>
      <w:bookmarkStart w:id="1" w:name="__DdeLink__453_884322692"/>
      <w:r>
        <w:rPr>
          <w:rFonts w:cs="Times New Roman" w:ascii="Times New Roman" w:hAnsi="Times New Roman"/>
          <w:sz w:val="28"/>
          <w:szCs w:val="28"/>
        </w:rPr>
        <w:t>Серверная часть магазина</w:t>
      </w:r>
      <w:bookmarkEnd w:id="1"/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1.2 Краткая характеристика области применения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«Серверная часть магазина» предназначена для хранения и редактирования информации, а также обработки пользовательских запросов.</w:t>
      </w:r>
    </w:p>
    <w:p>
      <w:pPr>
        <w:pStyle w:val="Normal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Основание для разработки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 Документ, на основании которого ведется разработка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на курсовую работу по дисциплине «Основы программирования».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2.2 Организация, утвердившая документ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программы «Электронный дневник» ведётся на основании учебного плана, утвержденного федеральным государственным бюджетным учреждением высшего образования Томским Государственным Университетом Систем Управления и Радиоэлектроники (ТУСУРом), кафедрой безопасности информационных систем (БИС).</w:t>
      </w:r>
    </w:p>
    <w:p>
      <w:pPr>
        <w:pStyle w:val="Normal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3 Назначение разработки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Основное назначение программы «Серверная часть магазина» заключается в создании приложения, позволяющего хранить и редактировать информацию, а также обрабатывать пользовательские запросы.</w:t>
      </w:r>
    </w:p>
    <w:p>
      <w:pPr>
        <w:pStyle w:val="Normal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Требования к программе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4.1 Требования к функциональным характеристикам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должно содержать командную консоль администратора. Командная консоль администратора должна иметь набор команд для создания, просмотра и редактирования пользовательских аккаунтов и товаров, начала и завершения работы магазина и вызова краткой справки.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4.2 Исходные данные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Организация входных данных: ввод данных подразумевает собой  команды, введенные в консоли администратора.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 Результаты</w:t>
      </w:r>
      <w:bookmarkStart w:id="2" w:name="_GoBack"/>
      <w:bookmarkEnd w:id="2"/>
    </w:p>
    <w:p>
      <w:pPr>
        <w:pStyle w:val="Normal"/>
        <w:widowControl/>
        <w:bidi w:val="0"/>
        <w:spacing w:lineRule="auto" w:line="360" w:before="0" w:after="160"/>
        <w:ind w:left="0" w:right="0"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8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Организация выходных данных: вывод подразумевает вывод ответов на введенные команды и сообщения о критических ошибках.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4.4 Требования к надежности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Контроль вводимой информации: в данной программе пароль проверяются на соответствие с уже существующим, так же контроль формата вводимых данных.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обеспечению надежного функционирования программы: 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представлен ниже: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организация бесперебойного питания технических средств;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испытание программных средств на наличие компьютерных вирусов.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4.5 Условия эксплуатации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Климатические условия эксплуатации: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видам обслуживания: программа не требует проведения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каких-либо видов обслуживания.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численности и квалификации персонала: требования к квалификации и численности персонала средние, то есть, для работы с программой требуется 1 пользователь, но он должен обладать навыками ввода данных в компьютер.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4.6 Требования к составу и параметрам технических средств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работы программы требуется персональный компьютер (ноутбук) с характеристиками, оптимальными для работы операционной системы Windows 10 (указываются разработчиком операционной системы) с установленным Microsoft .NET Core 3.0 и выше. А также, дополнительные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средства.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указатель типа «мышь»;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устройство вывода (монитор).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устройство ввода «клавиатура»; 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4.7 Требования к информационной и программной совместимости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Требования к программным средствам, используемым программой: для функционирования программы необходимо наличие операционной системы Windows 10 (Домашняя базовая), а также установленный Microsoft .NET Core 3.0 и выше.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исходным кодам и языкам программирования: исходные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коды программы должны быть реализованы на языке С#.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защите информации и программ: не предъявляются.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4.8 Требования к маркировке и упаковки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rPr/>
      </w:pPr>
      <w:r>
        <w:rPr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Программа расположена на сервисе GitHub: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https://github.com/VinegarOO/MyShopServer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Требования к программной документации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 программной документации: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техническое задание;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пояснительная записка.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руководство пользователя.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 должна быть оформлена согласно: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техническое задание (ГОСТ 19.201-78);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схемы алгоритмов, программ, данных и систем (ГОСТ 19.701-90);</w:t>
      </w:r>
    </w:p>
    <w:p>
      <w:pPr>
        <w:pStyle w:val="Normal"/>
        <w:spacing w:lineRule="auto" w:line="360" w:before="0" w:after="16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вся документация будет представлена в намеченные сроки и будет соответствовать правилам, определённым ОС ТУСУР.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 Стадии и этапы разработки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Техническое задание – ТЗ, пояснительная записка – ПЗ</w:t>
      </w:r>
    </w:p>
    <w:tbl>
      <w:tblPr>
        <w:tblStyle w:val="a3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21"/>
        <w:gridCol w:w="2192"/>
        <w:gridCol w:w="1859"/>
        <w:gridCol w:w="1858"/>
        <w:gridCol w:w="3"/>
        <w:gridCol w:w="1896"/>
      </w:tblGrid>
      <w:tr>
        <w:trPr/>
        <w:tc>
          <w:tcPr>
            <w:tcW w:w="182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219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Содержание этапа или стадии</w:t>
            </w:r>
          </w:p>
        </w:tc>
        <w:tc>
          <w:tcPr>
            <w:tcW w:w="3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Срок</w:t>
            </w:r>
          </w:p>
        </w:tc>
        <w:tc>
          <w:tcPr>
            <w:tcW w:w="1899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Форма отчётности</w:t>
            </w:r>
          </w:p>
        </w:tc>
      </w:tr>
      <w:tr>
        <w:trPr/>
        <w:tc>
          <w:tcPr>
            <w:tcW w:w="182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9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Начало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Конец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2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11.10.19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11.11.19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ТЗ</w:t>
            </w:r>
          </w:p>
        </w:tc>
      </w:tr>
      <w:tr>
        <w:trPr/>
        <w:tc>
          <w:tcPr>
            <w:tcW w:w="182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Проектирование программы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11.11.19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29.11.19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Алгоритм</w:t>
            </w:r>
          </w:p>
        </w:tc>
      </w:tr>
      <w:tr>
        <w:trPr/>
        <w:tc>
          <w:tcPr>
            <w:tcW w:w="182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Составление программы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29.11.19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5.12.19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 программы</w:t>
            </w:r>
          </w:p>
        </w:tc>
      </w:tr>
      <w:tr>
        <w:trPr/>
        <w:tc>
          <w:tcPr>
            <w:tcW w:w="182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Тестирование программы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5.12.19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6.12.19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Результаты тестов</w:t>
            </w:r>
          </w:p>
        </w:tc>
      </w:tr>
      <w:tr>
        <w:trPr/>
        <w:tc>
          <w:tcPr>
            <w:tcW w:w="182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6.12.19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10.12.19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ПЗ</w:t>
            </w:r>
          </w:p>
        </w:tc>
      </w:tr>
      <w:tr>
        <w:trPr/>
        <w:tc>
          <w:tcPr>
            <w:tcW w:w="182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Сдача проекта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11.12.19</w:t>
            </w:r>
          </w:p>
        </w:tc>
        <w:tc>
          <w:tcPr>
            <w:tcW w:w="18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31.12.19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Оценка</w:t>
            </w:r>
          </w:p>
        </w:tc>
      </w:tr>
    </w:tbl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 Порядок контроля и приемки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Программа должна реализовать «Серверная часть магазина». Программа должна быть полностью работоспособна и не иметь ошибок в коде. Приемка программы организуется и проводится преподавателями кафедры КИБЭВС. Программа проходит ряд тестов, в которых меняются входные данные. Сроки по разработке и сдаче определены расписанием «Разработки и сдачи курсовой работы для второго курса ФБ в третьем учебном семестре».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состав приемочной комиссии (имеющей ведомственный статус) по принятию данной системы в эксплуатацию войдут сотрудники Томского Государственного Университета Систем Управления и Радиоэлектроники (ТУСУР) Факультета Безопасности кафедрой комплексной информационной безопасности электронно-вычислительных систем (КИБЭВС).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(КИБЭВС) в установленные планом сроки.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Испытания проводятся путем всестороннего использования программы, а именно: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новой позиции;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редактирование созданной позиции;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нового аккаунта;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редактирование созданного аккаунта;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запуск сервера и ответ на </w:t>
      </w:r>
      <w:r>
        <w:rPr>
          <w:rFonts w:cs="Times New Roman" w:ascii="Times New Roman" w:hAnsi="Times New Roman"/>
          <w:sz w:val="28"/>
          <w:szCs w:val="28"/>
        </w:rPr>
        <w:t>тестовые</w:t>
      </w:r>
      <w:r>
        <w:rPr>
          <w:rFonts w:cs="Times New Roman" w:ascii="Times New Roman" w:hAnsi="Times New Roman"/>
          <w:sz w:val="28"/>
          <w:szCs w:val="28"/>
        </w:rPr>
        <w:t xml:space="preserve"> запросы;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завершение работы программы.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 сдачи работы: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согласовано: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 работы: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 кафедры КИБЭВС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 М.О. Калмыков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«___» ___________20__ г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 к исполнению: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гр.738-1</w:t>
      </w:r>
    </w:p>
    <w:p>
      <w:pPr>
        <w:pStyle w:val="Normal"/>
        <w:spacing w:lineRule="auto" w:line="360"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_______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Кучарбаев</w:t>
      </w:r>
    </w:p>
    <w:p>
      <w:pPr>
        <w:pStyle w:val="Normal"/>
        <w:spacing w:lineRule="auto" w:line="36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«___» ___________20__ г.</w:t>
      </w:r>
    </w:p>
    <w:sectPr>
      <w:headerReference w:type="default" r:id="rId2"/>
      <w:type w:val="nextPage"/>
      <w:pgSz w:w="11906" w:h="16838"/>
      <w:pgMar w:left="1701" w:right="566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31740401"/>
    </w:sdtPr>
    <w:sdtContent>
      <w:p>
        <w:pPr>
          <w:pStyle w:val="Style22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36135c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36135c"/>
    <w:rPr/>
  </w:style>
  <w:style w:type="character" w:styleId="Style16">
    <w:name w:val="Интернет-ссылка"/>
    <w:basedOn w:val="DefaultParagraphFont"/>
    <w:uiPriority w:val="99"/>
    <w:semiHidden/>
    <w:unhideWhenUsed/>
    <w:rsid w:val="000e2b23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  <w:sz w:val="2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link w:val="a5"/>
    <w:uiPriority w:val="99"/>
    <w:unhideWhenUsed/>
    <w:rsid w:val="003613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3613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6135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60b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d5a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4A29-F961-4CC0-9607-E300EA3D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12311</TotalTime>
  <Application>LibreOffice/6.0.7.3$Linux_X86_64 LibreOffice_project/00m0$Build-3</Application>
  <Pages>12</Pages>
  <Words>812</Words>
  <Characters>6188</Characters>
  <CharactersWithSpaces>6839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2019-12-10T13:02:00Z</dcterms:created>
  <dc:creator>Pavel Laptev</dc:creator>
  <dc:description/>
  <dc:language>ru-RU</dc:language>
  <cp:lastModifiedBy/>
  <cp:lastPrinted>2019-12-16T12:34:00Z</cp:lastPrinted>
  <dcterms:modified xsi:type="dcterms:W3CDTF">2020-05-19T22:58:37Z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