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Phạm Thế Vinh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lab5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</w:t>
      </w:r>
      <w:r>
        <w:drawing>
          <wp:inline distT="0" distB="0" distL="114300" distR="114300">
            <wp:extent cx="5271770" cy="3964940"/>
            <wp:effectExtent l="0" t="0" r="127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7960" cy="272034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3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228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4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4310" cy="2816225"/>
            <wp:effectExtent l="0" t="0" r="139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5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4310" cy="2977515"/>
            <wp:effectExtent l="0" t="0" r="139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6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1770" cy="307086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7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2486660"/>
            <wp:effectExtent l="0" t="0" r="63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8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0500" cy="2716530"/>
            <wp:effectExtent l="0" t="0" r="25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9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3040" cy="2432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10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3003550"/>
            <wp:effectExtent l="0" t="0" r="63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A3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5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</Words>
  <Characters>26</Characters>
  <Lines>0</Lines>
  <Paragraphs>0</Paragraphs>
  <TotalTime>29</TotalTime>
  <ScaleCrop>false</ScaleCrop>
  <LinksUpToDate>false</LinksUpToDate>
  <CharactersWithSpaces>29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2023-03-31T09:33:00Z</dcterms:created>
  <dc:creator>84987</dc:creator>
  <cp:lastModifiedBy>84987</cp:lastModifiedBy>
  <dcterms:modified xsi:type="dcterms:W3CDTF">2023-03-31T10:09:13Z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42E3985FF5BD40199F2A2C83311D84A7</vt:lpwstr>
  </property>
</Properties>
</file>