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 w14:paraId="00000002"/>
    <w:p w14:paraId="00000003"/>
    <w:p w14:paraId="00000004"/>
    <w:p w14:paraId="00000005"/>
    <w:p w14:paraId="00000006"/>
    <w:p w14:paraId="0000000C"/>
    <w:p w14:paraId="0000000D"/>
    <w:p w14:paraId="0000000E"/>
    <w:p w14:paraId="0000000F">
      <w:pPr>
        <w:widowControl w:val="0"/>
        <w:pBdr>
          <w:top w:val="none" w:color="000000" w:sz="0" w:space="0"/>
          <w:left w:val="none" w:color="000000" w:sz="0" w:space="0"/>
          <w:bottom w:val="none" w:color="000000" w:sz="0" w:space="0"/>
          <w:right w:val="none" w:color="000000" w:sz="0" w:space="0"/>
          <w:between w:val="none" w:color="000000" w:sz="0" w:space="0"/>
        </w:pBdr>
        <w:jc w:val="center"/>
        <w:rPr>
          <w:b/>
          <w:smallCaps/>
          <w:color w:val="000000"/>
          <w:sz w:val="48"/>
          <w:szCs w:val="48"/>
        </w:rPr>
      </w:pPr>
      <w:r>
        <w:rPr>
          <w:b/>
          <w:smallCaps/>
          <w:color w:val="000000"/>
          <w:sz w:val="48"/>
          <w:szCs w:val="48"/>
        </w:rPr>
        <w:t>Business Requirements Document</w:t>
      </w:r>
    </w:p>
    <w:p w14:paraId="00000010"/>
    <w:p w14:paraId="00000012">
      <w:pPr>
        <w:widowControl w:val="0"/>
        <w:pBdr>
          <w:top w:val="none" w:color="000000" w:sz="0" w:space="0"/>
          <w:left w:val="none" w:color="000000" w:sz="0" w:space="0"/>
          <w:bottom w:val="none" w:color="000000" w:sz="0" w:space="0"/>
          <w:right w:val="none" w:color="000000" w:sz="0" w:space="0"/>
          <w:between w:val="none" w:color="000000" w:sz="0" w:space="0"/>
        </w:pBdr>
        <w:jc w:val="center"/>
        <w:rPr>
          <w:rFonts w:hint="default"/>
          <w:b/>
          <w:smallCaps/>
          <w:sz w:val="38"/>
          <w:szCs w:val="38"/>
          <w:lang w:val="en-US"/>
        </w:rPr>
      </w:pPr>
      <w:r>
        <w:rPr>
          <w:rFonts w:hint="default"/>
          <w:b/>
          <w:smallCaps/>
          <w:sz w:val="38"/>
          <w:szCs w:val="38"/>
          <w:lang w:val="en-US"/>
        </w:rPr>
        <w:t>[TOPIC NAME]</w:t>
      </w:r>
    </w:p>
    <w:p w14:paraId="00000013">
      <w:pPr>
        <w:widowControl w:val="0"/>
        <w:pBdr>
          <w:top w:val="none" w:color="000000" w:sz="0" w:space="0"/>
          <w:left w:val="none" w:color="000000" w:sz="0" w:space="0"/>
          <w:bottom w:val="none" w:color="000000" w:sz="0" w:space="0"/>
          <w:right w:val="none" w:color="000000" w:sz="0" w:space="0"/>
          <w:between w:val="none" w:color="000000" w:sz="0" w:space="0"/>
        </w:pBdr>
        <w:jc w:val="center"/>
        <w:rPr>
          <w:b/>
          <w:smallCaps/>
          <w:sz w:val="38"/>
          <w:szCs w:val="38"/>
        </w:rPr>
      </w:pPr>
    </w:p>
    <w:p w14:paraId="00000014">
      <w:pPr>
        <w:widowControl w:val="0"/>
        <w:pBdr>
          <w:top w:val="none" w:color="000000" w:sz="0" w:space="0"/>
          <w:left w:val="none" w:color="000000" w:sz="0" w:space="0"/>
          <w:bottom w:val="none" w:color="000000" w:sz="0" w:space="0"/>
          <w:right w:val="none" w:color="000000" w:sz="0" w:space="0"/>
          <w:between w:val="none" w:color="000000" w:sz="0" w:space="0"/>
        </w:pBdr>
        <w:jc w:val="center"/>
        <w:rPr>
          <w:b/>
          <w:smallCaps/>
          <w:sz w:val="38"/>
          <w:szCs w:val="38"/>
        </w:rPr>
      </w:pPr>
      <w:r>
        <w:rPr>
          <w:b/>
          <w:smallCaps/>
          <w:sz w:val="38"/>
          <w:szCs w:val="38"/>
        </w:rPr>
        <w:t xml:space="preserve">GROUP </w:t>
      </w:r>
    </w:p>
    <w:p w14:paraId="00000015">
      <w:pPr>
        <w:widowControl w:val="0"/>
        <w:pBdr>
          <w:top w:val="none" w:color="000000" w:sz="0" w:space="0"/>
          <w:left w:val="none" w:color="000000" w:sz="0" w:space="0"/>
          <w:bottom w:val="none" w:color="000000" w:sz="0" w:space="0"/>
          <w:right w:val="none" w:color="000000" w:sz="0" w:space="0"/>
          <w:between w:val="none" w:color="000000" w:sz="0" w:space="0"/>
        </w:pBdr>
        <w:jc w:val="center"/>
        <w:rPr>
          <w:b/>
          <w:smallCaps/>
          <w:sz w:val="38"/>
          <w:szCs w:val="38"/>
        </w:rPr>
      </w:pPr>
      <w:r>
        <w:rPr>
          <w:b/>
          <w:smallCaps/>
          <w:sz w:val="38"/>
          <w:szCs w:val="38"/>
        </w:rPr>
        <w:t xml:space="preserve">TUTORIAL </w:t>
      </w:r>
    </w:p>
    <w:p w14:paraId="00000016">
      <w:pPr>
        <w:widowControl w:val="0"/>
        <w:pBdr>
          <w:top w:val="none" w:color="000000" w:sz="0" w:space="0"/>
          <w:left w:val="none" w:color="000000" w:sz="0" w:space="0"/>
          <w:bottom w:val="none" w:color="000000" w:sz="0" w:space="0"/>
          <w:right w:val="none" w:color="000000" w:sz="0" w:space="0"/>
          <w:between w:val="none" w:color="000000" w:sz="0" w:space="0"/>
        </w:pBdr>
        <w:jc w:val="center"/>
        <w:rPr>
          <w:b/>
          <w:smallCaps/>
          <w:sz w:val="48"/>
          <w:szCs w:val="48"/>
        </w:rPr>
      </w:pPr>
    </w:p>
    <w:p w14:paraId="00000017"/>
    <w:p w14:paraId="00000018">
      <w:pPr>
        <w:jc w:val="center"/>
        <w:rPr>
          <w:b/>
        </w:rPr>
      </w:pPr>
      <w:r>
        <w:rPr>
          <w:b/>
        </w:rPr>
        <w:t xml:space="preserve">VERSION: </w:t>
      </w:r>
    </w:p>
    <w:p w14:paraId="00000019">
      <w:pPr>
        <w:jc w:val="center"/>
      </w:pPr>
    </w:p>
    <w:p w14:paraId="0000001A">
      <w:pPr>
        <w:pBdr>
          <w:top w:val="none" w:color="auto" w:sz="0" w:space="0"/>
          <w:left w:val="none" w:color="auto" w:sz="0" w:space="0"/>
          <w:bottom w:val="none" w:color="auto" w:sz="0" w:space="0"/>
          <w:right w:val="none" w:color="auto" w:sz="0" w:space="0"/>
          <w:between w:val="none" w:color="auto" w:sz="0" w:space="0"/>
        </w:pBdr>
        <w:jc w:val="center"/>
        <w:rPr>
          <w:color w:val="000000"/>
        </w:rPr>
      </w:pPr>
      <w:r>
        <w:rPr>
          <w:color w:val="000000"/>
        </w:rPr>
        <w:t xml:space="preserve">DATE </w:t>
      </w:r>
    </w:p>
    <w:p w14:paraId="0000001B">
      <w:pPr>
        <w:jc w:val="center"/>
      </w:pPr>
    </w:p>
    <w:p w14:paraId="0000001C"/>
    <w:p w14:paraId="0000001D">
      <w:pPr>
        <w:rPr>
          <w:sz w:val="48"/>
          <w:szCs w:val="48"/>
        </w:rPr>
      </w:pPr>
    </w:p>
    <w:p w14:paraId="0000001E">
      <w:pPr>
        <w:rPr>
          <w:sz w:val="48"/>
          <w:szCs w:val="48"/>
        </w:rPr>
      </w:pPr>
    </w:p>
    <w:p w14:paraId="0000001F">
      <w:pPr>
        <w:rPr>
          <w:sz w:val="48"/>
          <w:szCs w:val="48"/>
        </w:rPr>
      </w:pPr>
    </w:p>
    <w:p w14:paraId="00000020">
      <w:pPr>
        <w:rPr>
          <w:sz w:val="48"/>
          <w:szCs w:val="48"/>
        </w:rPr>
      </w:pPr>
    </w:p>
    <w:p w14:paraId="00000021">
      <w:pPr>
        <w:rPr>
          <w:sz w:val="48"/>
          <w:szCs w:val="48"/>
        </w:rPr>
      </w:pPr>
    </w:p>
    <w:p w14:paraId="00000022">
      <w:pPr>
        <w:rPr>
          <w:sz w:val="48"/>
          <w:szCs w:val="48"/>
        </w:rPr>
      </w:pPr>
    </w:p>
    <w:p w14:paraId="00000023">
      <w:pPr>
        <w:rPr>
          <w:sz w:val="48"/>
          <w:szCs w:val="48"/>
        </w:rPr>
      </w:pPr>
    </w:p>
    <w:p w14:paraId="00000024">
      <w:pPr>
        <w:rPr>
          <w:sz w:val="48"/>
          <w:szCs w:val="48"/>
        </w:rPr>
      </w:pPr>
    </w:p>
    <w:p w14:paraId="00000025">
      <w:pPr>
        <w:rPr>
          <w:sz w:val="48"/>
          <w:szCs w:val="48"/>
        </w:rPr>
      </w:pPr>
    </w:p>
    <w:p w14:paraId="00000026">
      <w:pPr>
        <w:rPr>
          <w:sz w:val="48"/>
          <w:szCs w:val="48"/>
        </w:rPr>
      </w:pPr>
    </w:p>
    <w:p w14:paraId="00000027">
      <w:pPr>
        <w:rPr>
          <w:b/>
          <w:color w:val="7A0019"/>
          <w:sz w:val="28"/>
          <w:szCs w:val="28"/>
        </w:rPr>
      </w:pPr>
      <w:r>
        <w:rPr>
          <w:b/>
          <w:color w:val="7A0019"/>
          <w:sz w:val="28"/>
          <w:szCs w:val="28"/>
        </w:rPr>
        <w:t xml:space="preserve"> </w:t>
      </w:r>
    </w:p>
    <w:p w14:paraId="00000028">
      <w:pPr>
        <w:pStyle w:val="2"/>
        <w:rPr>
          <w:rFonts w:ascii="Times New Roman" w:hAnsi="Times New Roman" w:eastAsia="Times New Roman" w:cs="Times New Roman"/>
        </w:rPr>
      </w:pPr>
      <w:bookmarkStart w:id="0" w:name="_heading=h.fy23t0q7r177" w:colFirst="0" w:colLast="0"/>
      <w:bookmarkEnd w:id="0"/>
      <w:r>
        <w:rPr>
          <w:rFonts w:ascii="Times New Roman" w:hAnsi="Times New Roman" w:eastAsia="Times New Roman" w:cs="Times New Roman"/>
          <w:smallCaps/>
          <w:color w:val="7030A0"/>
        </w:rPr>
        <w:t>Version and Approvals</w:t>
      </w:r>
    </w:p>
    <w:tbl>
      <w:tblPr>
        <w:tblStyle w:val="35"/>
        <w:tblW w:w="8835"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75"/>
        <w:gridCol w:w="1710"/>
        <w:gridCol w:w="2430"/>
        <w:gridCol w:w="3420"/>
      </w:tblGrid>
      <w:tr w14:paraId="65DAE4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7" w:hRule="atLeast"/>
        </w:trPr>
        <w:tc>
          <w:tcPr>
            <w:tcW w:w="8835" w:type="dxa"/>
            <w:gridSpan w:val="4"/>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29">
            <w:pPr>
              <w:rPr>
                <w:b/>
                <w:smallCaps/>
                <w:color w:val="7030A0"/>
              </w:rPr>
            </w:pPr>
            <w:r>
              <w:rPr>
                <w:b/>
                <w:smallCaps/>
                <w:color w:val="7030A0"/>
              </w:rPr>
              <w:t>Version History</w:t>
            </w:r>
          </w:p>
        </w:tc>
      </w:tr>
      <w:tr w14:paraId="1983F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127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2D">
            <w:pPr>
              <w:spacing w:before="120"/>
              <w:ind w:left="-18" w:firstLine="18"/>
              <w:rPr>
                <w:b/>
                <w:sz w:val="16"/>
                <w:szCs w:val="16"/>
                <w:u w:val="single"/>
              </w:rPr>
            </w:pPr>
            <w:r>
              <w:rPr>
                <w:b/>
                <w:sz w:val="16"/>
                <w:szCs w:val="16"/>
                <w:u w:val="single"/>
              </w:rPr>
              <w:t>Version #</w:t>
            </w:r>
          </w:p>
        </w:tc>
        <w:tc>
          <w:tcPr>
            <w:tcW w:w="171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2E">
            <w:pPr>
              <w:spacing w:before="120"/>
              <w:ind w:left="-18" w:firstLine="18"/>
              <w:rPr>
                <w:b/>
                <w:sz w:val="16"/>
                <w:szCs w:val="16"/>
                <w:u w:val="single"/>
              </w:rPr>
            </w:pPr>
            <w:r>
              <w:rPr>
                <w:b/>
                <w:sz w:val="16"/>
                <w:szCs w:val="16"/>
                <w:u w:val="single"/>
              </w:rPr>
              <w:t>Date</w:t>
            </w:r>
          </w:p>
        </w:tc>
        <w:tc>
          <w:tcPr>
            <w:tcW w:w="243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2F">
            <w:pPr>
              <w:spacing w:before="120"/>
              <w:ind w:left="-18" w:firstLine="18"/>
              <w:rPr>
                <w:b/>
                <w:sz w:val="16"/>
                <w:szCs w:val="16"/>
                <w:u w:val="single"/>
              </w:rPr>
            </w:pPr>
            <w:r>
              <w:rPr>
                <w:b/>
                <w:sz w:val="16"/>
                <w:szCs w:val="16"/>
                <w:u w:val="single"/>
              </w:rPr>
              <w:t>Revised By (insert instructor name)</w:t>
            </w:r>
          </w:p>
        </w:tc>
        <w:tc>
          <w:tcPr>
            <w:tcW w:w="342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30">
            <w:pPr>
              <w:spacing w:before="120"/>
              <w:ind w:left="-18" w:firstLine="18"/>
              <w:rPr>
                <w:b/>
                <w:sz w:val="16"/>
                <w:szCs w:val="16"/>
                <w:u w:val="single"/>
              </w:rPr>
            </w:pPr>
            <w:r>
              <w:rPr>
                <w:b/>
                <w:sz w:val="16"/>
                <w:szCs w:val="16"/>
                <w:u w:val="single"/>
              </w:rPr>
              <w:t>Reason for change</w:t>
            </w:r>
          </w:p>
        </w:tc>
      </w:tr>
      <w:tr w14:paraId="764E68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127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31">
            <w:pPr>
              <w:spacing w:before="120" w:after="120"/>
              <w:rPr>
                <w:b/>
                <w:sz w:val="16"/>
                <w:szCs w:val="16"/>
              </w:rPr>
            </w:pPr>
            <w:r>
              <w:rPr>
                <w:b/>
                <w:sz w:val="16"/>
                <w:szCs w:val="16"/>
              </w:rPr>
              <w:t>0</w:t>
            </w:r>
          </w:p>
        </w:tc>
        <w:tc>
          <w:tcPr>
            <w:tcW w:w="171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32">
            <w:pPr>
              <w:spacing w:before="120" w:after="120"/>
              <w:rPr>
                <w:b/>
                <w:sz w:val="16"/>
                <w:szCs w:val="16"/>
              </w:rPr>
            </w:pPr>
          </w:p>
        </w:tc>
        <w:tc>
          <w:tcPr>
            <w:tcW w:w="243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33">
            <w:pPr>
              <w:spacing w:before="120" w:after="120"/>
              <w:rPr>
                <w:b/>
                <w:sz w:val="16"/>
                <w:szCs w:val="16"/>
              </w:rPr>
            </w:pPr>
            <w:r>
              <w:rPr>
                <w:b/>
                <w:color w:val="000000"/>
                <w:sz w:val="16"/>
                <w:szCs w:val="16"/>
              </w:rPr>
              <w:t>Hoang Ngoc Duy</w:t>
            </w:r>
          </w:p>
        </w:tc>
        <w:tc>
          <w:tcPr>
            <w:tcW w:w="342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34">
            <w:pPr>
              <w:spacing w:before="120" w:after="120"/>
              <w:rPr>
                <w:b/>
                <w:sz w:val="16"/>
                <w:szCs w:val="16"/>
              </w:rPr>
            </w:pPr>
            <w:r>
              <w:rPr>
                <w:b/>
                <w:sz w:val="16"/>
                <w:szCs w:val="16"/>
              </w:rPr>
              <w:t>Initial Definition of Project</w:t>
            </w:r>
          </w:p>
        </w:tc>
      </w:tr>
      <w:tr w14:paraId="3903B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127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35">
            <w:pPr>
              <w:spacing w:before="120" w:after="120"/>
              <w:rPr>
                <w:b/>
                <w:sz w:val="16"/>
                <w:szCs w:val="16"/>
              </w:rPr>
            </w:pPr>
            <w:r>
              <w:rPr>
                <w:b/>
                <w:sz w:val="16"/>
                <w:szCs w:val="16"/>
              </w:rPr>
              <w:t>1</w:t>
            </w:r>
          </w:p>
        </w:tc>
        <w:tc>
          <w:tcPr>
            <w:tcW w:w="171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36">
            <w:pPr>
              <w:spacing w:before="120" w:after="120"/>
              <w:rPr>
                <w:b/>
                <w:sz w:val="16"/>
                <w:szCs w:val="16"/>
              </w:rPr>
            </w:pPr>
          </w:p>
        </w:tc>
        <w:tc>
          <w:tcPr>
            <w:tcW w:w="243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37">
            <w:pPr>
              <w:spacing w:before="120" w:after="120"/>
              <w:rPr>
                <w:b/>
                <w:sz w:val="16"/>
                <w:szCs w:val="16"/>
              </w:rPr>
            </w:pPr>
            <w:r>
              <w:rPr>
                <w:b/>
                <w:color w:val="000000"/>
                <w:sz w:val="16"/>
                <w:szCs w:val="16"/>
              </w:rPr>
              <w:t>Hoang Ngoc Duy</w:t>
            </w:r>
          </w:p>
        </w:tc>
        <w:tc>
          <w:tcPr>
            <w:tcW w:w="342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38">
            <w:pPr>
              <w:spacing w:before="120" w:after="120"/>
              <w:rPr>
                <w:b/>
                <w:sz w:val="16"/>
                <w:szCs w:val="16"/>
              </w:rPr>
            </w:pPr>
            <w:r>
              <w:rPr>
                <w:b/>
                <w:sz w:val="16"/>
                <w:szCs w:val="16"/>
              </w:rPr>
              <w:t>UC Specification &amp; Process Modelling</w:t>
            </w:r>
          </w:p>
        </w:tc>
      </w:tr>
      <w:tr w14:paraId="5EAD0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127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39">
            <w:pPr>
              <w:spacing w:before="120" w:after="120"/>
              <w:rPr>
                <w:b/>
                <w:sz w:val="16"/>
                <w:szCs w:val="16"/>
              </w:rPr>
            </w:pPr>
            <w:r>
              <w:rPr>
                <w:b/>
                <w:sz w:val="16"/>
                <w:szCs w:val="16"/>
              </w:rPr>
              <w:t>2</w:t>
            </w:r>
          </w:p>
        </w:tc>
        <w:tc>
          <w:tcPr>
            <w:tcW w:w="171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3A">
            <w:pPr>
              <w:spacing w:before="120" w:after="120"/>
              <w:rPr>
                <w:b/>
                <w:sz w:val="16"/>
                <w:szCs w:val="16"/>
              </w:rPr>
            </w:pPr>
          </w:p>
        </w:tc>
        <w:tc>
          <w:tcPr>
            <w:tcW w:w="243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3B">
            <w:pPr>
              <w:spacing w:before="120" w:after="120"/>
              <w:rPr>
                <w:b/>
                <w:color w:val="000000"/>
                <w:sz w:val="16"/>
                <w:szCs w:val="16"/>
              </w:rPr>
            </w:pPr>
            <w:r>
              <w:rPr>
                <w:b/>
                <w:sz w:val="16"/>
                <w:szCs w:val="16"/>
              </w:rPr>
              <w:t>Hoang Ngoc Duy</w:t>
            </w:r>
          </w:p>
        </w:tc>
        <w:tc>
          <w:tcPr>
            <w:tcW w:w="342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3C">
            <w:pPr>
              <w:spacing w:before="120" w:after="120"/>
              <w:rPr>
                <w:b/>
                <w:sz w:val="16"/>
                <w:szCs w:val="16"/>
              </w:rPr>
            </w:pPr>
            <w:r>
              <w:rPr>
                <w:b/>
                <w:sz w:val="16"/>
                <w:szCs w:val="16"/>
              </w:rPr>
              <w:t>UC Specification &amp; Process Modelling update and inclusion business case</w:t>
            </w:r>
          </w:p>
        </w:tc>
      </w:tr>
      <w:tr w14:paraId="2E9A8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127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3D">
            <w:pPr>
              <w:spacing w:before="120" w:after="120"/>
              <w:rPr>
                <w:b/>
                <w:sz w:val="16"/>
                <w:szCs w:val="16"/>
              </w:rPr>
            </w:pPr>
            <w:r>
              <w:rPr>
                <w:b/>
                <w:sz w:val="16"/>
                <w:szCs w:val="16"/>
              </w:rPr>
              <w:t>3</w:t>
            </w:r>
          </w:p>
        </w:tc>
        <w:tc>
          <w:tcPr>
            <w:tcW w:w="171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3E">
            <w:pPr>
              <w:spacing w:before="120" w:after="120"/>
              <w:rPr>
                <w:b/>
                <w:sz w:val="16"/>
                <w:szCs w:val="16"/>
              </w:rPr>
            </w:pPr>
          </w:p>
        </w:tc>
        <w:tc>
          <w:tcPr>
            <w:tcW w:w="243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3F">
            <w:pPr>
              <w:spacing w:before="120" w:after="120"/>
              <w:rPr>
                <w:b/>
                <w:sz w:val="16"/>
                <w:szCs w:val="16"/>
              </w:rPr>
            </w:pPr>
            <w:r>
              <w:rPr>
                <w:b/>
                <w:sz w:val="16"/>
                <w:szCs w:val="16"/>
              </w:rPr>
              <w:t>Hoang Ngoc Duy</w:t>
            </w:r>
          </w:p>
        </w:tc>
        <w:tc>
          <w:tcPr>
            <w:tcW w:w="342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40">
            <w:pPr>
              <w:spacing w:before="120" w:after="120"/>
              <w:rPr>
                <w:b/>
                <w:sz w:val="16"/>
                <w:szCs w:val="16"/>
              </w:rPr>
            </w:pPr>
            <w:r>
              <w:rPr>
                <w:b/>
                <w:sz w:val="16"/>
                <w:szCs w:val="16"/>
              </w:rPr>
              <w:t>Final version</w:t>
            </w:r>
          </w:p>
        </w:tc>
      </w:tr>
    </w:tbl>
    <w:p w14:paraId="00000041"/>
    <w:p w14:paraId="00000042">
      <w:pPr>
        <w:rPr>
          <w:sz w:val="20"/>
          <w:szCs w:val="20"/>
        </w:rPr>
      </w:pPr>
      <w:r>
        <w:rPr>
          <w:sz w:val="20"/>
          <w:szCs w:val="20"/>
        </w:rPr>
        <w:t xml:space="preserve">Content changes between the current version and the previous version are identified using the Blackline convention (i.e., </w:t>
      </w:r>
      <w:r>
        <w:rPr>
          <w:sz w:val="20"/>
          <w:szCs w:val="20"/>
          <w:u w:val="single"/>
        </w:rPr>
        <w:t>additions</w:t>
      </w:r>
      <w:r>
        <w:rPr>
          <w:sz w:val="20"/>
          <w:szCs w:val="20"/>
        </w:rPr>
        <w:t xml:space="preserve"> and </w:t>
      </w:r>
      <w:r>
        <w:rPr>
          <w:strike/>
          <w:sz w:val="20"/>
          <w:szCs w:val="20"/>
        </w:rPr>
        <w:t>deletions</w:t>
      </w:r>
      <w:r>
        <w:rPr>
          <w:sz w:val="20"/>
          <w:szCs w:val="20"/>
        </w:rPr>
        <w:t xml:space="preserve">). </w:t>
      </w:r>
    </w:p>
    <w:p w14:paraId="00000043">
      <w:pPr>
        <w:rPr>
          <w:sz w:val="20"/>
          <w:szCs w:val="20"/>
        </w:rPr>
      </w:pPr>
      <w:r>
        <w:rPr>
          <w:sz w:val="20"/>
          <w:szCs w:val="20"/>
        </w:rPr>
        <w:t>This document has been approved as the official Business Requirements Document for HUMAN RESOURCE MANAGEMENT SYSTEM, and accurately reflects the current understanding of business requirements. Following approval of this document, requirement changes will be governed by the project’s change management process, including impact analysis, appropriate reviews and approvals.</w:t>
      </w:r>
    </w:p>
    <w:p w14:paraId="00000044"/>
    <w:tbl>
      <w:tblPr>
        <w:tblStyle w:val="36"/>
        <w:tblW w:w="88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965"/>
        <w:gridCol w:w="1710"/>
        <w:gridCol w:w="2705"/>
        <w:gridCol w:w="1440"/>
      </w:tblGrid>
      <w:tr w14:paraId="79B82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7" w:hRule="atLeast"/>
        </w:trPr>
        <w:tc>
          <w:tcPr>
            <w:tcW w:w="8820" w:type="dxa"/>
            <w:gridSpan w:val="4"/>
            <w:tcBorders>
              <w:top w:val="single" w:color="000000" w:sz="4" w:space="0"/>
              <w:left w:val="single" w:color="000000" w:sz="4" w:space="0"/>
              <w:bottom w:val="single" w:color="000000" w:sz="4" w:space="0"/>
              <w:right w:val="single" w:color="000000" w:sz="4" w:space="0"/>
            </w:tcBorders>
            <w:shd w:val="clear" w:color="auto" w:fill="auto"/>
          </w:tcPr>
          <w:p w14:paraId="00000045">
            <w:pPr>
              <w:rPr>
                <w:b/>
                <w:smallCaps/>
                <w:color w:val="7030A0"/>
              </w:rPr>
            </w:pPr>
            <w:r>
              <w:rPr>
                <w:b/>
                <w:smallCaps/>
                <w:color w:val="7030A0"/>
              </w:rPr>
              <w:t xml:space="preserve">TEAM </w:t>
            </w:r>
          </w:p>
        </w:tc>
      </w:tr>
      <w:tr w14:paraId="27BE3D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296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49">
            <w:pPr>
              <w:spacing w:before="120"/>
              <w:ind w:left="-18" w:firstLine="18"/>
              <w:rPr>
                <w:b/>
                <w:sz w:val="16"/>
                <w:szCs w:val="16"/>
                <w:u w:val="single"/>
              </w:rPr>
            </w:pPr>
            <w:r>
              <w:rPr>
                <w:b/>
                <w:sz w:val="16"/>
                <w:szCs w:val="16"/>
                <w:u w:val="single"/>
              </w:rPr>
              <w:t>Member’s Name</w:t>
            </w:r>
          </w:p>
        </w:tc>
        <w:tc>
          <w:tcPr>
            <w:tcW w:w="171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4A">
            <w:pPr>
              <w:spacing w:before="120"/>
              <w:ind w:left="-18" w:firstLine="18"/>
              <w:rPr>
                <w:b/>
                <w:sz w:val="16"/>
                <w:szCs w:val="16"/>
                <w:u w:val="single"/>
              </w:rPr>
            </w:pPr>
            <w:r>
              <w:rPr>
                <w:b/>
                <w:sz w:val="16"/>
                <w:szCs w:val="16"/>
                <w:u w:val="single"/>
              </w:rPr>
              <w:t>Project Role</w:t>
            </w:r>
          </w:p>
        </w:tc>
        <w:tc>
          <w:tcPr>
            <w:tcW w:w="270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4B">
            <w:pPr>
              <w:spacing w:before="120"/>
              <w:ind w:left="-18" w:firstLine="18"/>
              <w:rPr>
                <w:b/>
                <w:sz w:val="16"/>
                <w:szCs w:val="16"/>
                <w:u w:val="single"/>
              </w:rPr>
            </w:pPr>
            <w:r>
              <w:rPr>
                <w:b/>
                <w:sz w:val="16"/>
                <w:szCs w:val="16"/>
                <w:u w:val="single"/>
              </w:rPr>
              <w:t>Signature Approval</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4C">
            <w:pPr>
              <w:spacing w:before="120"/>
              <w:ind w:left="-18" w:firstLine="18"/>
              <w:rPr>
                <w:b/>
                <w:sz w:val="16"/>
                <w:szCs w:val="16"/>
                <w:u w:val="single"/>
              </w:rPr>
            </w:pPr>
            <w:r>
              <w:rPr>
                <w:b/>
                <w:sz w:val="16"/>
                <w:szCs w:val="16"/>
                <w:u w:val="single"/>
              </w:rPr>
              <w:t>Date</w:t>
            </w:r>
          </w:p>
        </w:tc>
      </w:tr>
      <w:tr w14:paraId="48441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296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4D">
            <w:pPr>
              <w:spacing w:before="120" w:after="120"/>
              <w:rPr>
                <w:b/>
                <w:sz w:val="16"/>
                <w:szCs w:val="16"/>
              </w:rPr>
            </w:pPr>
          </w:p>
        </w:tc>
        <w:tc>
          <w:tcPr>
            <w:tcW w:w="171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4E">
            <w:pPr>
              <w:spacing w:before="120" w:after="120"/>
              <w:rPr>
                <w:b/>
                <w:sz w:val="16"/>
                <w:szCs w:val="16"/>
              </w:rPr>
            </w:pPr>
          </w:p>
        </w:tc>
        <w:tc>
          <w:tcPr>
            <w:tcW w:w="270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4F">
            <w:pPr>
              <w:spacing w:before="120" w:after="120"/>
              <w:rPr>
                <w:b/>
                <w:sz w:val="16"/>
                <w:szCs w:val="16"/>
              </w:rPr>
            </w:pP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50">
            <w:pPr>
              <w:spacing w:before="120" w:after="120"/>
              <w:rPr>
                <w:b/>
                <w:sz w:val="16"/>
                <w:szCs w:val="16"/>
              </w:rPr>
            </w:pPr>
          </w:p>
        </w:tc>
      </w:tr>
      <w:tr w14:paraId="78222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296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51">
            <w:pPr>
              <w:spacing w:before="120" w:after="120"/>
              <w:rPr>
                <w:b/>
                <w:sz w:val="16"/>
                <w:szCs w:val="16"/>
              </w:rPr>
            </w:pPr>
          </w:p>
        </w:tc>
        <w:tc>
          <w:tcPr>
            <w:tcW w:w="171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52">
            <w:pPr>
              <w:spacing w:before="120" w:after="120"/>
              <w:rPr>
                <w:b/>
                <w:sz w:val="16"/>
                <w:szCs w:val="16"/>
              </w:rPr>
            </w:pPr>
          </w:p>
        </w:tc>
        <w:tc>
          <w:tcPr>
            <w:tcW w:w="270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53">
            <w:pPr>
              <w:spacing w:before="120" w:after="120"/>
              <w:rPr>
                <w:b/>
                <w:sz w:val="16"/>
                <w:szCs w:val="16"/>
              </w:rPr>
            </w:pP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54">
            <w:pPr>
              <w:spacing w:before="120" w:after="120"/>
              <w:rPr>
                <w:b/>
                <w:sz w:val="16"/>
                <w:szCs w:val="16"/>
              </w:rPr>
            </w:pPr>
          </w:p>
        </w:tc>
      </w:tr>
      <w:tr w14:paraId="511D2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296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55">
            <w:pPr>
              <w:spacing w:before="120" w:after="120"/>
              <w:rPr>
                <w:b/>
                <w:sz w:val="16"/>
                <w:szCs w:val="16"/>
              </w:rPr>
            </w:pPr>
          </w:p>
        </w:tc>
        <w:tc>
          <w:tcPr>
            <w:tcW w:w="171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56">
            <w:pPr>
              <w:spacing w:before="120" w:after="120"/>
              <w:rPr>
                <w:b/>
                <w:sz w:val="16"/>
                <w:szCs w:val="16"/>
              </w:rPr>
            </w:pPr>
          </w:p>
        </w:tc>
        <w:tc>
          <w:tcPr>
            <w:tcW w:w="270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57">
            <w:pPr>
              <w:spacing w:before="120" w:after="120"/>
              <w:rPr>
                <w:b/>
                <w:sz w:val="16"/>
                <w:szCs w:val="16"/>
              </w:rPr>
            </w:pP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58">
            <w:pPr>
              <w:spacing w:before="120" w:after="120"/>
              <w:rPr>
                <w:b/>
                <w:sz w:val="16"/>
                <w:szCs w:val="16"/>
              </w:rPr>
            </w:pPr>
          </w:p>
        </w:tc>
      </w:tr>
      <w:tr w14:paraId="65F6B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296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59">
            <w:pPr>
              <w:spacing w:before="120" w:after="120"/>
              <w:rPr>
                <w:b/>
                <w:sz w:val="16"/>
                <w:szCs w:val="16"/>
              </w:rPr>
            </w:pPr>
          </w:p>
        </w:tc>
        <w:tc>
          <w:tcPr>
            <w:tcW w:w="171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5A">
            <w:pPr>
              <w:spacing w:before="120" w:after="120"/>
              <w:rPr>
                <w:b/>
                <w:sz w:val="16"/>
                <w:szCs w:val="16"/>
              </w:rPr>
            </w:pPr>
          </w:p>
        </w:tc>
        <w:tc>
          <w:tcPr>
            <w:tcW w:w="270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5B">
            <w:pPr>
              <w:spacing w:before="120" w:after="120"/>
              <w:rPr>
                <w:b/>
                <w:sz w:val="16"/>
                <w:szCs w:val="16"/>
              </w:rPr>
            </w:pP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5C">
            <w:pPr>
              <w:spacing w:before="120" w:after="120"/>
              <w:rPr>
                <w:b/>
                <w:sz w:val="16"/>
                <w:szCs w:val="16"/>
              </w:rPr>
            </w:pPr>
          </w:p>
        </w:tc>
      </w:tr>
      <w:tr w14:paraId="44E3A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296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5D">
            <w:pPr>
              <w:spacing w:before="120" w:after="120"/>
              <w:rPr>
                <w:b/>
                <w:sz w:val="16"/>
                <w:szCs w:val="16"/>
              </w:rPr>
            </w:pPr>
          </w:p>
        </w:tc>
        <w:tc>
          <w:tcPr>
            <w:tcW w:w="171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5E">
            <w:pPr>
              <w:spacing w:before="120" w:after="120"/>
              <w:rPr>
                <w:b/>
                <w:sz w:val="16"/>
                <w:szCs w:val="16"/>
              </w:rPr>
            </w:pPr>
          </w:p>
        </w:tc>
        <w:tc>
          <w:tcPr>
            <w:tcW w:w="270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5F">
            <w:pPr>
              <w:spacing w:before="120" w:after="120"/>
              <w:rPr>
                <w:b/>
                <w:sz w:val="16"/>
                <w:szCs w:val="16"/>
              </w:rPr>
            </w:pP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60">
            <w:pPr>
              <w:spacing w:before="120" w:after="120"/>
              <w:rPr>
                <w:b/>
                <w:sz w:val="16"/>
                <w:szCs w:val="16"/>
              </w:rPr>
            </w:pPr>
          </w:p>
        </w:tc>
      </w:tr>
      <w:tr w14:paraId="6CBC2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296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61">
            <w:pPr>
              <w:spacing w:before="120" w:after="120"/>
              <w:rPr>
                <w:b/>
                <w:sz w:val="16"/>
                <w:szCs w:val="16"/>
              </w:rPr>
            </w:pPr>
          </w:p>
        </w:tc>
        <w:tc>
          <w:tcPr>
            <w:tcW w:w="171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62">
            <w:pPr>
              <w:spacing w:before="120" w:after="120"/>
              <w:rPr>
                <w:b/>
                <w:sz w:val="16"/>
                <w:szCs w:val="16"/>
              </w:rPr>
            </w:pPr>
          </w:p>
        </w:tc>
        <w:tc>
          <w:tcPr>
            <w:tcW w:w="2705"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63">
            <w:pPr>
              <w:spacing w:before="120" w:after="120"/>
              <w:rPr>
                <w:b/>
                <w:sz w:val="16"/>
                <w:szCs w:val="16"/>
              </w:rPr>
            </w:pP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tcPr>
          <w:p w14:paraId="00000064">
            <w:pPr>
              <w:spacing w:before="120" w:after="120"/>
              <w:rPr>
                <w:b/>
                <w:sz w:val="16"/>
                <w:szCs w:val="16"/>
              </w:rPr>
            </w:pPr>
          </w:p>
        </w:tc>
      </w:tr>
    </w:tbl>
    <w:p w14:paraId="00000065"/>
    <w:p w14:paraId="00000066">
      <w:pPr>
        <w:rPr>
          <w:sz w:val="20"/>
          <w:szCs w:val="20"/>
        </w:rPr>
      </w:pPr>
    </w:p>
    <w:p w14:paraId="00000067">
      <w:pPr>
        <w:rPr>
          <w:sz w:val="20"/>
          <w:szCs w:val="20"/>
        </w:rPr>
        <w:sectPr>
          <w:headerReference r:id="rId3" w:type="default"/>
          <w:footerReference r:id="rId4" w:type="default"/>
          <w:pgSz w:w="12240" w:h="15840"/>
          <w:pgMar w:top="1440" w:right="1440" w:bottom="1440" w:left="1440" w:header="720" w:footer="720" w:gutter="0"/>
          <w:pgNumType w:start="1"/>
          <w:cols w:space="720" w:num="1"/>
        </w:sectPr>
      </w:pPr>
    </w:p>
    <w:p w14:paraId="00000068">
      <w:pPr>
        <w:pBdr>
          <w:top w:val="none" w:color="000000" w:sz="0" w:space="0"/>
          <w:left w:val="none" w:color="000000" w:sz="0" w:space="0"/>
          <w:bottom w:val="none" w:color="000000" w:sz="0" w:space="0"/>
          <w:right w:val="none" w:color="000000" w:sz="0" w:space="0"/>
          <w:between w:val="none" w:color="000000" w:sz="0" w:space="0"/>
        </w:pBdr>
        <w:jc w:val="both"/>
        <w:rPr>
          <w:b/>
          <w:smallCaps/>
          <w:color w:val="7030A0"/>
          <w:sz w:val="28"/>
          <w:szCs w:val="28"/>
        </w:rPr>
      </w:pPr>
      <w:r>
        <w:rPr>
          <w:b/>
          <w:smallCaps/>
          <w:color w:val="7030A0"/>
          <w:sz w:val="28"/>
          <w:szCs w:val="28"/>
        </w:rPr>
        <w:t>Table of Contents</w:t>
      </w:r>
    </w:p>
    <w:p w14:paraId="00000069">
      <w:pPr>
        <w:spacing w:line="360" w:lineRule="auto"/>
        <w:rPr>
          <w:smallCaps/>
        </w:rPr>
      </w:pPr>
    </w:p>
    <w:sdt>
      <w:sdtPr>
        <w:id w:val="-206802598"/>
        <w:docPartObj>
          <w:docPartGallery w:val="Table of Contents"/>
          <w:docPartUnique/>
        </w:docPartObj>
      </w:sdtPr>
      <w:sdtContent>
        <w:p w14:paraId="0000006A">
          <w:pPr>
            <w:widowControl w:val="0"/>
            <w:tabs>
              <w:tab w:val="right" w:leader="dot" w:pos="12000"/>
            </w:tabs>
            <w:spacing w:before="60"/>
            <w:rPr>
              <w:rFonts w:ascii="Arial" w:hAnsi="Arial" w:eastAsia="Arial" w:cs="Arial"/>
              <w:b/>
              <w:color w:val="000000"/>
              <w:sz w:val="22"/>
              <w:szCs w:val="22"/>
            </w:rPr>
          </w:pPr>
          <w:r>
            <w:fldChar w:fldCharType="begin"/>
          </w:r>
          <w:r>
            <w:instrText xml:space="preserve"> TOC \h \u \z \t "Heading 1,1,Heading 2,2,"</w:instrText>
          </w:r>
          <w:r>
            <w:fldChar w:fldCharType="separate"/>
          </w:r>
          <w:r>
            <w:fldChar w:fldCharType="begin"/>
          </w:r>
          <w:r>
            <w:instrText xml:space="preserve"> HYPERLINK \l "_heading=h.fy23t0q7r177" \h </w:instrText>
          </w:r>
          <w:r>
            <w:fldChar w:fldCharType="separate"/>
          </w:r>
          <w:r>
            <w:rPr>
              <w:rFonts w:eastAsia="Times New Roman"/>
              <w:smallCaps/>
              <w:color w:val="7030A0"/>
            </w:rPr>
            <w:t>Version and Approvals</w:t>
          </w:r>
          <w:r>
            <w:rPr>
              <w:rFonts w:eastAsia="Times New Roman"/>
              <w:smallCaps/>
              <w:color w:val="7030A0"/>
            </w:rPr>
            <w:tab/>
          </w:r>
          <w:r>
            <w:rPr>
              <w:rFonts w:eastAsia="Times New Roman"/>
              <w:smallCaps/>
              <w:color w:val="7030A0"/>
            </w:rPr>
            <w:t>2</w:t>
          </w:r>
          <w:r>
            <w:rPr>
              <w:rFonts w:eastAsia="Times New Roman"/>
              <w:smallCaps/>
              <w:color w:val="7030A0"/>
            </w:rPr>
            <w:fldChar w:fldCharType="end"/>
          </w:r>
        </w:p>
        <w:p w14:paraId="0000006B">
          <w:pPr>
            <w:widowControl w:val="0"/>
            <w:tabs>
              <w:tab w:val="right" w:leader="dot" w:pos="12000"/>
            </w:tabs>
            <w:spacing w:before="60"/>
            <w:rPr>
              <w:rFonts w:ascii="Arial" w:hAnsi="Arial" w:eastAsia="Arial" w:cs="Arial"/>
              <w:b/>
              <w:color w:val="000000"/>
              <w:sz w:val="22"/>
              <w:szCs w:val="22"/>
            </w:rPr>
          </w:pPr>
          <w:r>
            <w:fldChar w:fldCharType="begin"/>
          </w:r>
          <w:r>
            <w:instrText xml:space="preserve"> HYPERLINK \l "_heading=h.87wlbcxkd48s" \h </w:instrText>
          </w:r>
          <w:r>
            <w:fldChar w:fldCharType="separate"/>
          </w:r>
          <w:r>
            <w:rPr>
              <w:rFonts w:eastAsia="Times New Roman"/>
              <w:smallCaps/>
              <w:color w:val="7030A0"/>
            </w:rPr>
            <w:t>Project Details</w:t>
          </w:r>
          <w:r>
            <w:rPr>
              <w:rFonts w:eastAsia="Times New Roman"/>
              <w:smallCaps/>
              <w:color w:val="7030A0"/>
            </w:rPr>
            <w:tab/>
          </w:r>
          <w:r>
            <w:rPr>
              <w:rFonts w:eastAsia="Times New Roman"/>
              <w:smallCaps/>
              <w:color w:val="7030A0"/>
            </w:rPr>
            <w:t>2</w:t>
          </w:r>
          <w:r>
            <w:rPr>
              <w:rFonts w:eastAsia="Times New Roman"/>
              <w:smallCaps/>
              <w:color w:val="7030A0"/>
            </w:rPr>
            <w:fldChar w:fldCharType="end"/>
          </w:r>
        </w:p>
        <w:p w14:paraId="0000006C">
          <w:pPr>
            <w:widowControl w:val="0"/>
            <w:tabs>
              <w:tab w:val="right" w:leader="dot" w:pos="12000"/>
            </w:tabs>
            <w:spacing w:before="60"/>
            <w:rPr>
              <w:rFonts w:ascii="Arial" w:hAnsi="Arial" w:eastAsia="Arial" w:cs="Arial"/>
              <w:b/>
              <w:color w:val="000000"/>
              <w:sz w:val="22"/>
              <w:szCs w:val="22"/>
            </w:rPr>
          </w:pPr>
          <w:r>
            <w:fldChar w:fldCharType="begin"/>
          </w:r>
          <w:r>
            <w:instrText xml:space="preserve"> HYPERLINK \l "_heading=h.4vn7r3ic1p5" \h </w:instrText>
          </w:r>
          <w:r>
            <w:fldChar w:fldCharType="separate"/>
          </w:r>
          <w:r>
            <w:rPr>
              <w:rFonts w:eastAsia="Times New Roman"/>
              <w:smallCaps/>
              <w:color w:val="7030A0"/>
            </w:rPr>
            <w:t>Overview</w:t>
          </w:r>
          <w:r>
            <w:rPr>
              <w:rFonts w:eastAsia="Times New Roman"/>
              <w:smallCaps/>
              <w:color w:val="7030A0"/>
            </w:rPr>
            <w:tab/>
          </w:r>
          <w:r>
            <w:rPr>
              <w:rFonts w:eastAsia="Times New Roman"/>
              <w:smallCaps/>
              <w:color w:val="7030A0"/>
            </w:rPr>
            <w:t>2</w:t>
          </w:r>
          <w:r>
            <w:rPr>
              <w:rFonts w:eastAsia="Times New Roman"/>
              <w:smallCaps/>
              <w:color w:val="7030A0"/>
            </w:rPr>
            <w:fldChar w:fldCharType="end"/>
          </w:r>
        </w:p>
        <w:p w14:paraId="0000006D">
          <w:pPr>
            <w:widowControl w:val="0"/>
            <w:tabs>
              <w:tab w:val="right" w:leader="dot" w:pos="12000"/>
            </w:tabs>
            <w:spacing w:before="60"/>
            <w:rPr>
              <w:rFonts w:ascii="Arial" w:hAnsi="Arial" w:eastAsia="Arial" w:cs="Arial"/>
              <w:b/>
              <w:color w:val="000000"/>
              <w:sz w:val="22"/>
              <w:szCs w:val="22"/>
            </w:rPr>
          </w:pPr>
          <w:r>
            <w:fldChar w:fldCharType="begin"/>
          </w:r>
          <w:r>
            <w:instrText xml:space="preserve"> HYPERLINK \l "_heading=h.8mv6qmcsvnql" \h </w:instrText>
          </w:r>
          <w:r>
            <w:fldChar w:fldCharType="separate"/>
          </w:r>
          <w:r>
            <w:rPr>
              <w:rFonts w:eastAsia="Times New Roman"/>
              <w:smallCaps/>
              <w:color w:val="7030A0"/>
            </w:rPr>
            <w:t>Document Resources</w:t>
          </w:r>
          <w:r>
            <w:rPr>
              <w:rFonts w:eastAsia="Times New Roman"/>
              <w:smallCaps/>
              <w:color w:val="7030A0"/>
            </w:rPr>
            <w:tab/>
          </w:r>
          <w:r>
            <w:rPr>
              <w:rFonts w:eastAsia="Times New Roman"/>
              <w:smallCaps/>
              <w:color w:val="7030A0"/>
            </w:rPr>
            <w:t>2</w:t>
          </w:r>
          <w:r>
            <w:rPr>
              <w:rFonts w:eastAsia="Times New Roman"/>
              <w:smallCaps/>
              <w:color w:val="7030A0"/>
            </w:rPr>
            <w:fldChar w:fldCharType="end"/>
          </w:r>
        </w:p>
        <w:p w14:paraId="0000006E">
          <w:pPr>
            <w:widowControl w:val="0"/>
            <w:tabs>
              <w:tab w:val="right" w:leader="dot" w:pos="12000"/>
            </w:tabs>
            <w:spacing w:before="60"/>
            <w:rPr>
              <w:rFonts w:ascii="Arial" w:hAnsi="Arial" w:eastAsia="Arial" w:cs="Arial"/>
              <w:b/>
              <w:color w:val="000000"/>
              <w:sz w:val="22"/>
              <w:szCs w:val="22"/>
            </w:rPr>
          </w:pPr>
          <w:r>
            <w:fldChar w:fldCharType="begin"/>
          </w:r>
          <w:r>
            <w:instrText xml:space="preserve"> HYPERLINK \l "_heading=h.aszpvqj5bps" \h </w:instrText>
          </w:r>
          <w:r>
            <w:fldChar w:fldCharType="separate"/>
          </w:r>
          <w:r>
            <w:rPr>
              <w:rFonts w:eastAsia="Times New Roman"/>
              <w:smallCaps/>
              <w:color w:val="7030A0"/>
            </w:rPr>
            <w:t>Glossary of Terms</w:t>
          </w:r>
          <w:r>
            <w:rPr>
              <w:rFonts w:eastAsia="Times New Roman"/>
              <w:smallCaps/>
              <w:color w:val="7030A0"/>
            </w:rPr>
            <w:tab/>
          </w:r>
          <w:r>
            <w:rPr>
              <w:rFonts w:eastAsia="Times New Roman"/>
              <w:smallCaps/>
              <w:color w:val="7030A0"/>
            </w:rPr>
            <w:t>3</w:t>
          </w:r>
          <w:r>
            <w:rPr>
              <w:rFonts w:eastAsia="Times New Roman"/>
              <w:smallCaps/>
              <w:color w:val="7030A0"/>
            </w:rPr>
            <w:fldChar w:fldCharType="end"/>
          </w:r>
        </w:p>
        <w:p w14:paraId="0000006F">
          <w:pPr>
            <w:widowControl w:val="0"/>
            <w:tabs>
              <w:tab w:val="right" w:leader="dot" w:pos="12000"/>
            </w:tabs>
            <w:spacing w:before="60"/>
            <w:rPr>
              <w:rFonts w:ascii="Arial" w:hAnsi="Arial" w:eastAsia="Arial" w:cs="Arial"/>
              <w:b/>
              <w:color w:val="000000"/>
              <w:sz w:val="22"/>
              <w:szCs w:val="22"/>
            </w:rPr>
          </w:pPr>
          <w:r>
            <w:fldChar w:fldCharType="begin"/>
          </w:r>
          <w:r>
            <w:instrText xml:space="preserve"> HYPERLINK \l "_heading=h.5af4u6rf2pe1" \h </w:instrText>
          </w:r>
          <w:r>
            <w:fldChar w:fldCharType="separate"/>
          </w:r>
          <w:r>
            <w:rPr>
              <w:rFonts w:eastAsia="Times New Roman"/>
              <w:smallCaps/>
              <w:color w:val="7030A0"/>
            </w:rPr>
            <w:t>Project Overview</w:t>
          </w:r>
          <w:r>
            <w:rPr>
              <w:rFonts w:eastAsia="Times New Roman"/>
              <w:smallCaps/>
              <w:color w:val="7030A0"/>
            </w:rPr>
            <w:tab/>
          </w:r>
          <w:r>
            <w:rPr>
              <w:rFonts w:eastAsia="Times New Roman"/>
              <w:smallCaps/>
              <w:color w:val="7030A0"/>
            </w:rPr>
            <w:t>3</w:t>
          </w:r>
          <w:r>
            <w:rPr>
              <w:rFonts w:eastAsia="Times New Roman"/>
              <w:smallCaps/>
              <w:color w:val="7030A0"/>
            </w:rPr>
            <w:fldChar w:fldCharType="end"/>
          </w:r>
        </w:p>
        <w:p w14:paraId="00000070">
          <w:pPr>
            <w:widowControl w:val="0"/>
            <w:tabs>
              <w:tab w:val="right" w:leader="dot" w:pos="12000"/>
            </w:tabs>
            <w:spacing w:before="60"/>
            <w:ind w:left="360"/>
            <w:rPr>
              <w:color w:val="000000"/>
            </w:rPr>
          </w:pPr>
          <w:r>
            <w:fldChar w:fldCharType="begin"/>
          </w:r>
          <w:r>
            <w:instrText xml:space="preserve"> HYPERLINK \l "_heading=h.bl8m7n1h8oi" \h </w:instrText>
          </w:r>
          <w:r>
            <w:fldChar w:fldCharType="separate"/>
          </w:r>
          <w:r>
            <w:rPr>
              <w:i/>
              <w:color w:val="000000"/>
            </w:rPr>
            <w:t>4.1 Project Overview and Background</w:t>
          </w:r>
          <w:r>
            <w:rPr>
              <w:i/>
              <w:color w:val="000000"/>
            </w:rPr>
            <w:tab/>
          </w:r>
          <w:r>
            <w:rPr>
              <w:i/>
              <w:color w:val="000000"/>
            </w:rPr>
            <w:t>3</w:t>
          </w:r>
          <w:r>
            <w:rPr>
              <w:i/>
              <w:color w:val="000000"/>
            </w:rPr>
            <w:fldChar w:fldCharType="end"/>
          </w:r>
        </w:p>
        <w:p w14:paraId="00000071">
          <w:pPr>
            <w:widowControl w:val="0"/>
            <w:tabs>
              <w:tab w:val="right" w:leader="dot" w:pos="12000"/>
            </w:tabs>
            <w:spacing w:before="60"/>
            <w:ind w:left="360"/>
            <w:rPr>
              <w:color w:val="000000"/>
            </w:rPr>
          </w:pPr>
          <w:r>
            <w:fldChar w:fldCharType="begin"/>
          </w:r>
          <w:r>
            <w:instrText xml:space="preserve"> HYPERLINK \l "_heading=h.yz3airz11p1s" \h </w:instrText>
          </w:r>
          <w:r>
            <w:fldChar w:fldCharType="separate"/>
          </w:r>
          <w:r>
            <w:rPr>
              <w:i/>
              <w:color w:val="000000"/>
            </w:rPr>
            <w:t>4.2 Project Dependencies</w:t>
          </w:r>
          <w:r>
            <w:rPr>
              <w:i/>
              <w:color w:val="000000"/>
            </w:rPr>
            <w:tab/>
          </w:r>
          <w:r>
            <w:rPr>
              <w:i/>
              <w:color w:val="000000"/>
            </w:rPr>
            <w:t>4</w:t>
          </w:r>
          <w:r>
            <w:rPr>
              <w:i/>
              <w:color w:val="000000"/>
            </w:rPr>
            <w:fldChar w:fldCharType="end"/>
          </w:r>
        </w:p>
        <w:p w14:paraId="00000072">
          <w:pPr>
            <w:widowControl w:val="0"/>
            <w:tabs>
              <w:tab w:val="right" w:leader="dot" w:pos="12000"/>
            </w:tabs>
            <w:spacing w:before="60"/>
            <w:ind w:left="360"/>
            <w:rPr>
              <w:rFonts w:ascii="Arial" w:hAnsi="Arial" w:eastAsia="Arial" w:cs="Arial"/>
              <w:color w:val="000000"/>
              <w:sz w:val="22"/>
              <w:szCs w:val="22"/>
            </w:rPr>
          </w:pPr>
          <w:r>
            <w:fldChar w:fldCharType="begin"/>
          </w:r>
          <w:r>
            <w:instrText xml:space="preserve"> HYPERLINK \l "_heading=h.luy8zjjylet7" \h </w:instrText>
          </w:r>
          <w:r>
            <w:fldChar w:fldCharType="separate"/>
          </w:r>
          <w:r>
            <w:rPr>
              <w:i/>
              <w:color w:val="000000"/>
            </w:rPr>
            <w:t>4.3 Stakeholders</w:t>
          </w:r>
          <w:r>
            <w:rPr>
              <w:i/>
              <w:color w:val="000000"/>
            </w:rPr>
            <w:tab/>
          </w:r>
          <w:r>
            <w:rPr>
              <w:i/>
              <w:color w:val="000000"/>
            </w:rPr>
            <w:fldChar w:fldCharType="end"/>
          </w:r>
          <w:r>
            <w:fldChar w:fldCharType="begin"/>
          </w:r>
          <w:r>
            <w:instrText xml:space="preserve"> PAGEREF _heading=h.luy8zjjylet7 \h </w:instrText>
          </w:r>
          <w:r>
            <w:fldChar w:fldCharType="separate"/>
          </w:r>
          <w:r>
            <w:rPr>
              <w:rFonts w:eastAsia="Times New Roman"/>
              <w:i/>
              <w:color w:val="000000"/>
            </w:rPr>
            <w:t>4</w:t>
          </w:r>
          <w:r>
            <w:fldChar w:fldCharType="end"/>
          </w:r>
        </w:p>
        <w:p w14:paraId="00000073">
          <w:pPr>
            <w:widowControl w:val="0"/>
            <w:tabs>
              <w:tab w:val="right" w:leader="dot" w:pos="12000"/>
            </w:tabs>
            <w:spacing w:before="60"/>
            <w:rPr>
              <w:rFonts w:ascii="Arial" w:hAnsi="Arial" w:eastAsia="Arial" w:cs="Arial"/>
              <w:b/>
              <w:color w:val="000000"/>
              <w:sz w:val="22"/>
              <w:szCs w:val="22"/>
            </w:rPr>
          </w:pPr>
          <w:r>
            <w:fldChar w:fldCharType="begin"/>
          </w:r>
          <w:r>
            <w:instrText xml:space="preserve"> HYPERLINK \l "_heading=h.qe5rczkz6bpt" \h </w:instrText>
          </w:r>
          <w:r>
            <w:fldChar w:fldCharType="separate"/>
          </w:r>
          <w:r>
            <w:rPr>
              <w:rFonts w:eastAsia="Times New Roman"/>
              <w:smallCaps/>
              <w:color w:val="7030A0"/>
            </w:rPr>
            <w:t>Business Requirements</w:t>
          </w:r>
          <w:r>
            <w:rPr>
              <w:rFonts w:eastAsia="Times New Roman"/>
              <w:smallCaps/>
              <w:color w:val="7030A0"/>
            </w:rPr>
            <w:tab/>
          </w:r>
          <w:r>
            <w:rPr>
              <w:rFonts w:eastAsia="Times New Roman"/>
              <w:smallCaps/>
              <w:color w:val="7030A0"/>
            </w:rPr>
            <w:t>4</w:t>
          </w:r>
          <w:r>
            <w:rPr>
              <w:rFonts w:eastAsia="Times New Roman"/>
              <w:smallCaps/>
              <w:color w:val="7030A0"/>
            </w:rPr>
            <w:fldChar w:fldCharType="end"/>
          </w:r>
        </w:p>
        <w:p w14:paraId="00000074">
          <w:pPr>
            <w:widowControl w:val="0"/>
            <w:tabs>
              <w:tab w:val="right" w:leader="dot" w:pos="12000"/>
            </w:tabs>
            <w:spacing w:before="60"/>
            <w:ind w:left="360"/>
            <w:rPr>
              <w:i/>
              <w:color w:val="000000"/>
            </w:rPr>
          </w:pPr>
          <w:r>
            <w:fldChar w:fldCharType="begin"/>
          </w:r>
          <w:r>
            <w:instrText xml:space="preserve"> HYPERLINK \l "_heading=h.o3ghyekgv8zc" \h </w:instrText>
          </w:r>
          <w:r>
            <w:fldChar w:fldCharType="separate"/>
          </w:r>
          <w:r>
            <w:rPr>
              <w:i/>
              <w:color w:val="000000"/>
            </w:rPr>
            <w:t>Functional Requirement</w:t>
          </w:r>
          <w:r>
            <w:rPr>
              <w:i/>
              <w:color w:val="000000"/>
            </w:rPr>
            <w:tab/>
          </w:r>
          <w:r>
            <w:rPr>
              <w:i/>
              <w:color w:val="000000"/>
            </w:rPr>
            <w:t>5</w:t>
          </w:r>
          <w:r>
            <w:rPr>
              <w:i/>
              <w:color w:val="000000"/>
            </w:rPr>
            <w:fldChar w:fldCharType="end"/>
          </w:r>
        </w:p>
        <w:p w14:paraId="00000075">
          <w:pPr>
            <w:widowControl w:val="0"/>
            <w:tabs>
              <w:tab w:val="right" w:leader="dot" w:pos="12000"/>
            </w:tabs>
            <w:spacing w:before="60"/>
            <w:ind w:left="360"/>
            <w:rPr>
              <w:rFonts w:ascii="Arial" w:hAnsi="Arial" w:eastAsia="Arial" w:cs="Arial"/>
              <w:color w:val="000000"/>
              <w:sz w:val="22"/>
              <w:szCs w:val="22"/>
            </w:rPr>
          </w:pPr>
          <w:r>
            <w:fldChar w:fldCharType="begin"/>
          </w:r>
          <w:r>
            <w:instrText xml:space="preserve"> HYPERLINK \l "_heading=h.9y650wi8rub3" \h </w:instrText>
          </w:r>
          <w:r>
            <w:fldChar w:fldCharType="separate"/>
          </w:r>
          <w:r>
            <w:rPr>
              <w:i/>
              <w:color w:val="000000"/>
            </w:rPr>
            <w:t>Non-Functional Requirement</w:t>
          </w:r>
          <w:r>
            <w:rPr>
              <w:i/>
              <w:color w:val="000000"/>
            </w:rPr>
            <w:fldChar w:fldCharType="end"/>
          </w:r>
          <w:r>
            <w:fldChar w:fldCharType="begin"/>
          </w:r>
          <w:r>
            <w:instrText xml:space="preserve"> HYPERLINK \l "_heading=h.9y650wi8rub3" \h </w:instrText>
          </w:r>
          <w:r>
            <w:fldChar w:fldCharType="separate"/>
          </w:r>
          <w:r>
            <w:rPr>
              <w:rFonts w:ascii="Arial" w:hAnsi="Arial" w:eastAsia="Arial" w:cs="Arial"/>
              <w:color w:val="000000"/>
              <w:sz w:val="22"/>
              <w:szCs w:val="22"/>
            </w:rPr>
            <w:tab/>
          </w:r>
          <w:r>
            <w:rPr>
              <w:rFonts w:ascii="Arial" w:hAnsi="Arial" w:eastAsia="Arial" w:cs="Arial"/>
              <w:color w:val="000000"/>
              <w:sz w:val="22"/>
              <w:szCs w:val="22"/>
            </w:rPr>
            <w:t>6</w:t>
          </w:r>
          <w:r>
            <w:rPr>
              <w:rFonts w:ascii="Arial" w:hAnsi="Arial" w:eastAsia="Arial" w:cs="Arial"/>
              <w:color w:val="000000"/>
              <w:sz w:val="22"/>
              <w:szCs w:val="22"/>
            </w:rPr>
            <w:fldChar w:fldCharType="end"/>
          </w:r>
        </w:p>
        <w:p w14:paraId="00000076">
          <w:pPr>
            <w:widowControl w:val="0"/>
            <w:tabs>
              <w:tab w:val="right" w:leader="dot" w:pos="12000"/>
            </w:tabs>
            <w:spacing w:before="60"/>
            <w:rPr>
              <w:rFonts w:ascii="Arial" w:hAnsi="Arial" w:eastAsia="Arial" w:cs="Arial"/>
              <w:b/>
              <w:color w:val="000000"/>
              <w:sz w:val="22"/>
              <w:szCs w:val="22"/>
            </w:rPr>
          </w:pPr>
          <w:r>
            <w:rPr>
              <w:b/>
              <w:smallCaps/>
              <w:color w:val="7030A0"/>
              <w:sz w:val="28"/>
              <w:szCs w:val="28"/>
            </w:rPr>
            <w:t>Use Cases</w:t>
          </w:r>
          <w:r>
            <w:fldChar w:fldCharType="begin"/>
          </w:r>
          <w:r>
            <w:instrText xml:space="preserve"> HYPERLINK \l "_heading=h.ussnkqal9r6h" \h </w:instrText>
          </w:r>
          <w:r>
            <w:fldChar w:fldCharType="separate"/>
          </w:r>
          <w:r>
            <w:rPr>
              <w:rFonts w:eastAsia="Times New Roman"/>
              <w:b/>
              <w:color w:val="000000"/>
            </w:rPr>
            <w:tab/>
          </w:r>
          <w:r>
            <w:rPr>
              <w:rFonts w:eastAsia="Times New Roman"/>
              <w:b/>
              <w:color w:val="000000"/>
            </w:rPr>
            <w:t>7</w:t>
          </w:r>
          <w:r>
            <w:rPr>
              <w:rFonts w:eastAsia="Times New Roman"/>
              <w:b/>
              <w:color w:val="000000"/>
            </w:rPr>
            <w:fldChar w:fldCharType="end"/>
          </w:r>
        </w:p>
        <w:p w14:paraId="00000077">
          <w:pPr>
            <w:widowControl w:val="0"/>
            <w:tabs>
              <w:tab w:val="right" w:leader="dot" w:pos="12000"/>
            </w:tabs>
            <w:spacing w:before="60"/>
            <w:rPr>
              <w:rFonts w:ascii="Arial" w:hAnsi="Arial" w:eastAsia="Arial" w:cs="Arial"/>
              <w:b/>
              <w:color w:val="000000"/>
              <w:sz w:val="22"/>
              <w:szCs w:val="22"/>
            </w:rPr>
          </w:pPr>
          <w:r>
            <w:fldChar w:fldCharType="begin"/>
          </w:r>
          <w:r>
            <w:instrText xml:space="preserve"> HYPERLINK \l "_heading=h.h11gvbs2nruk" \h </w:instrText>
          </w:r>
          <w:r>
            <w:fldChar w:fldCharType="separate"/>
          </w:r>
          <w:r>
            <w:rPr>
              <w:rFonts w:eastAsia="Times New Roman"/>
              <w:b/>
              <w:color w:val="000000"/>
            </w:rPr>
            <w:t>Use Case Diagram</w:t>
          </w:r>
          <w:r>
            <w:rPr>
              <w:rFonts w:eastAsia="Times New Roman"/>
              <w:b/>
              <w:color w:val="000000"/>
            </w:rPr>
            <w:tab/>
          </w:r>
          <w:r>
            <w:rPr>
              <w:rFonts w:eastAsia="Times New Roman"/>
              <w:b/>
              <w:color w:val="000000"/>
            </w:rPr>
            <w:t>7</w:t>
          </w:r>
          <w:r>
            <w:rPr>
              <w:rFonts w:eastAsia="Times New Roman"/>
              <w:b/>
              <w:color w:val="000000"/>
            </w:rPr>
            <w:fldChar w:fldCharType="end"/>
          </w:r>
        </w:p>
        <w:p w14:paraId="00000078">
          <w:pPr>
            <w:widowControl w:val="0"/>
            <w:tabs>
              <w:tab w:val="right" w:leader="dot" w:pos="12000"/>
            </w:tabs>
            <w:spacing w:before="60"/>
            <w:ind w:left="360"/>
            <w:rPr>
              <w:rFonts w:ascii="Arial" w:hAnsi="Arial" w:eastAsia="Arial" w:cs="Arial"/>
              <w:color w:val="000000"/>
              <w:sz w:val="22"/>
              <w:szCs w:val="22"/>
            </w:rPr>
          </w:pPr>
          <w:r>
            <w:fldChar w:fldCharType="begin"/>
          </w:r>
          <w:r>
            <w:instrText xml:space="preserve"> HYPERLINK \l "_heading=h.enqcld6zw05a" \h </w:instrText>
          </w:r>
          <w:r>
            <w:fldChar w:fldCharType="separate"/>
          </w:r>
          <w:r>
            <w:rPr>
              <w:rFonts w:eastAsia="Times New Roman"/>
              <w:i/>
              <w:color w:val="000000"/>
            </w:rPr>
            <w:t>Use Case Specification</w:t>
          </w:r>
          <w:r>
            <w:rPr>
              <w:rFonts w:eastAsia="Times New Roman"/>
              <w:i/>
              <w:color w:val="000000"/>
            </w:rPr>
            <w:tab/>
          </w:r>
          <w:r>
            <w:rPr>
              <w:rFonts w:eastAsia="Times New Roman"/>
              <w:i/>
              <w:color w:val="000000"/>
            </w:rPr>
            <w:t>8</w:t>
          </w:r>
          <w:r>
            <w:rPr>
              <w:rFonts w:eastAsia="Times New Roman"/>
              <w:i/>
              <w:color w:val="000000"/>
            </w:rPr>
            <w:fldChar w:fldCharType="end"/>
          </w:r>
        </w:p>
        <w:p w14:paraId="00000079">
          <w:pPr>
            <w:widowControl w:val="0"/>
            <w:tabs>
              <w:tab w:val="right" w:leader="dot" w:pos="12000"/>
            </w:tabs>
            <w:spacing w:before="60"/>
            <w:ind w:left="360"/>
            <w:rPr>
              <w:rFonts w:ascii="Arial" w:hAnsi="Arial" w:eastAsia="Arial" w:cs="Arial"/>
              <w:color w:val="000000"/>
              <w:sz w:val="22"/>
              <w:szCs w:val="22"/>
            </w:rPr>
          </w:pPr>
          <w:r>
            <w:fldChar w:fldCharType="begin"/>
          </w:r>
          <w:r>
            <w:instrText xml:space="preserve"> HYPERLINK \l "_heading=h.ibnojpion9ok" \h </w:instrText>
          </w:r>
          <w:r>
            <w:fldChar w:fldCharType="separate"/>
          </w:r>
          <w:r>
            <w:rPr>
              <w:rFonts w:eastAsia="Times New Roman"/>
              <w:i/>
              <w:color w:val="000000"/>
            </w:rPr>
            <w:t>Appendix A – Business Process Flows</w:t>
          </w:r>
          <w:r>
            <w:rPr>
              <w:rFonts w:eastAsia="Times New Roman"/>
              <w:i/>
              <w:color w:val="000000"/>
            </w:rPr>
            <w:tab/>
          </w:r>
          <w:r>
            <w:rPr>
              <w:rFonts w:eastAsia="Times New Roman"/>
              <w:i/>
              <w:color w:val="000000"/>
            </w:rPr>
            <w:t>34</w:t>
          </w:r>
          <w:r>
            <w:rPr>
              <w:rFonts w:eastAsia="Times New Roman"/>
              <w:i/>
              <w:color w:val="000000"/>
            </w:rPr>
            <w:fldChar w:fldCharType="end"/>
          </w:r>
        </w:p>
        <w:p w14:paraId="0000007A">
          <w:pPr>
            <w:widowControl w:val="0"/>
            <w:tabs>
              <w:tab w:val="right" w:leader="dot" w:pos="12000"/>
            </w:tabs>
            <w:spacing w:before="60"/>
            <w:ind w:left="360"/>
            <w:rPr>
              <w:rFonts w:ascii="Arial" w:hAnsi="Arial" w:eastAsia="Arial" w:cs="Arial"/>
              <w:color w:val="000000"/>
              <w:sz w:val="22"/>
              <w:szCs w:val="22"/>
            </w:rPr>
          </w:pPr>
          <w:r>
            <w:fldChar w:fldCharType="begin"/>
          </w:r>
          <w:r>
            <w:instrText xml:space="preserve"> HYPERLINK \l "_heading=h.xtf96a1dzan2" \h </w:instrText>
          </w:r>
          <w:r>
            <w:fldChar w:fldCharType="separate"/>
          </w:r>
          <w:r>
            <w:rPr>
              <w:rFonts w:eastAsia="Times New Roman"/>
              <w:color w:val="000000"/>
            </w:rPr>
            <w:t>Appendix C- Models</w:t>
          </w:r>
          <w:r>
            <w:rPr>
              <w:rFonts w:eastAsia="Times New Roman"/>
              <w:color w:val="000000"/>
            </w:rPr>
            <w:tab/>
          </w:r>
          <w:r>
            <w:rPr>
              <w:rFonts w:eastAsia="Times New Roman"/>
              <w:color w:val="000000"/>
            </w:rPr>
            <w:t>45</w:t>
          </w:r>
          <w:r>
            <w:rPr>
              <w:rFonts w:eastAsia="Times New Roman"/>
              <w:color w:val="000000"/>
            </w:rPr>
            <w:fldChar w:fldCharType="end"/>
          </w:r>
        </w:p>
        <w:p w14:paraId="0000007B">
          <w:pPr>
            <w:widowControl w:val="0"/>
            <w:tabs>
              <w:tab w:val="right" w:leader="dot" w:pos="12000"/>
            </w:tabs>
            <w:spacing w:before="60"/>
            <w:rPr>
              <w:rFonts w:ascii="Arial" w:hAnsi="Arial" w:eastAsia="Arial" w:cs="Arial"/>
              <w:b/>
              <w:color w:val="000000"/>
              <w:sz w:val="22"/>
              <w:szCs w:val="22"/>
            </w:rPr>
          </w:pPr>
          <w:r>
            <w:fldChar w:fldCharType="begin"/>
          </w:r>
          <w:r>
            <w:instrText xml:space="preserve"> HYPERLINK \l "_heading=h.td24nx73b7h6" \h </w:instrText>
          </w:r>
          <w:r>
            <w:fldChar w:fldCharType="separate"/>
          </w:r>
          <w:r>
            <w:rPr>
              <w:rFonts w:eastAsia="Times New Roman"/>
              <w:b/>
              <w:color w:val="000000"/>
            </w:rPr>
            <w:t>[Business case]</w:t>
          </w:r>
          <w:r>
            <w:rPr>
              <w:rFonts w:eastAsia="Times New Roman"/>
              <w:b/>
              <w:color w:val="000000"/>
            </w:rPr>
            <w:tab/>
          </w:r>
          <w:r>
            <w:rPr>
              <w:rFonts w:eastAsia="Times New Roman"/>
              <w:b/>
              <w:color w:val="000000"/>
            </w:rPr>
            <w:t>54</w:t>
          </w:r>
          <w:r>
            <w:rPr>
              <w:rFonts w:eastAsia="Times New Roman"/>
              <w:b/>
              <w:color w:val="000000"/>
            </w:rPr>
            <w:fldChar w:fldCharType="end"/>
          </w:r>
          <w:r>
            <w:fldChar w:fldCharType="end"/>
          </w:r>
        </w:p>
      </w:sdtContent>
    </w:sdt>
    <w:p w14:paraId="0000007C">
      <w:pPr>
        <w:spacing w:line="360" w:lineRule="auto"/>
        <w:sectPr>
          <w:pgSz w:w="12240" w:h="15840"/>
          <w:pgMar w:top="1440" w:right="1440" w:bottom="1440" w:left="1440" w:header="720" w:footer="720" w:gutter="0"/>
          <w:pgNumType w:start="1"/>
          <w:cols w:space="720" w:num="1"/>
        </w:sectPr>
      </w:pPr>
    </w:p>
    <w:p w14:paraId="0000007D">
      <w:pPr>
        <w:pStyle w:val="2"/>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bookmarkStart w:id="1" w:name="_heading=h.87wlbcxkd48s" w:colFirst="0" w:colLast="0"/>
      <w:bookmarkEnd w:id="1"/>
      <w:r>
        <w:rPr>
          <w:rFonts w:ascii="Times New Roman" w:hAnsi="Times New Roman" w:eastAsia="Times New Roman" w:cs="Times New Roman"/>
          <w:smallCaps/>
          <w:color w:val="7030A0"/>
          <w:sz w:val="28"/>
          <w:szCs w:val="28"/>
        </w:rPr>
        <w:t>Project Details</w:t>
      </w:r>
    </w:p>
    <w:p w14:paraId="0000007E">
      <w:pPr>
        <w:rPr>
          <w:sz w:val="20"/>
          <w:szCs w:val="20"/>
        </w:rPr>
      </w:pPr>
    </w:p>
    <w:tbl>
      <w:tblPr>
        <w:tblStyle w:val="37"/>
        <w:tblW w:w="8748"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340"/>
        <w:gridCol w:w="6408"/>
      </w:tblGrid>
      <w:tr w14:paraId="77BEE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234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000007F">
            <w:pPr>
              <w:rPr>
                <w:b/>
                <w:sz w:val="20"/>
                <w:szCs w:val="20"/>
              </w:rPr>
            </w:pPr>
            <w:r>
              <w:rPr>
                <w:b/>
                <w:sz w:val="20"/>
                <w:szCs w:val="20"/>
              </w:rPr>
              <w:t>Project Name</w:t>
            </w:r>
          </w:p>
        </w:tc>
        <w:tc>
          <w:tcPr>
            <w:tcW w:w="6408"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0000080">
            <w:pPr>
              <w:rPr>
                <w:sz w:val="18"/>
                <w:szCs w:val="18"/>
              </w:rPr>
            </w:pPr>
            <w:r>
              <w:rPr>
                <w:sz w:val="18"/>
                <w:szCs w:val="18"/>
              </w:rPr>
              <w:t>Human Resource Management System</w:t>
            </w:r>
          </w:p>
        </w:tc>
      </w:tr>
      <w:tr w14:paraId="71F951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234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0000081">
            <w:pPr>
              <w:rPr>
                <w:b/>
                <w:sz w:val="20"/>
                <w:szCs w:val="20"/>
              </w:rPr>
            </w:pPr>
            <w:r>
              <w:rPr>
                <w:b/>
                <w:sz w:val="20"/>
                <w:szCs w:val="20"/>
              </w:rPr>
              <w:t>Project Type</w:t>
            </w:r>
          </w:p>
        </w:tc>
        <w:tc>
          <w:tcPr>
            <w:tcW w:w="6408"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0000082">
            <w:pPr>
              <w:rPr>
                <w:b/>
                <w:i/>
                <w:sz w:val="20"/>
                <w:szCs w:val="20"/>
              </w:rPr>
            </w:pPr>
            <w:r>
              <w:rPr>
                <w:b/>
                <w:i/>
                <w:sz w:val="20"/>
                <w:szCs w:val="20"/>
              </w:rPr>
              <w:t>New Initiative</w:t>
            </w:r>
          </w:p>
        </w:tc>
      </w:tr>
      <w:tr w14:paraId="04AE6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234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0000083">
            <w:pPr>
              <w:rPr>
                <w:b/>
                <w:sz w:val="20"/>
                <w:szCs w:val="20"/>
              </w:rPr>
            </w:pPr>
            <w:r>
              <w:rPr>
                <w:b/>
                <w:sz w:val="20"/>
                <w:szCs w:val="20"/>
              </w:rPr>
              <w:t>Project Start Date</w:t>
            </w:r>
          </w:p>
        </w:tc>
        <w:tc>
          <w:tcPr>
            <w:tcW w:w="6408"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0000084">
            <w:pPr>
              <w:rPr>
                <w:sz w:val="20"/>
                <w:szCs w:val="20"/>
              </w:rPr>
            </w:pPr>
          </w:p>
        </w:tc>
      </w:tr>
      <w:tr w14:paraId="31883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234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0000085">
            <w:pPr>
              <w:rPr>
                <w:b/>
                <w:sz w:val="20"/>
                <w:szCs w:val="20"/>
              </w:rPr>
            </w:pPr>
            <w:r>
              <w:rPr>
                <w:b/>
                <w:sz w:val="20"/>
                <w:szCs w:val="20"/>
              </w:rPr>
              <w:t>Project End Date</w:t>
            </w:r>
          </w:p>
        </w:tc>
        <w:tc>
          <w:tcPr>
            <w:tcW w:w="6408"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0000086">
            <w:pPr>
              <w:rPr>
                <w:sz w:val="20"/>
                <w:szCs w:val="20"/>
              </w:rPr>
            </w:pPr>
          </w:p>
        </w:tc>
      </w:tr>
      <w:tr w14:paraId="52144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234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0000087">
            <w:pPr>
              <w:rPr>
                <w:b/>
                <w:sz w:val="20"/>
                <w:szCs w:val="20"/>
              </w:rPr>
            </w:pPr>
            <w:r>
              <w:rPr>
                <w:b/>
                <w:sz w:val="20"/>
                <w:szCs w:val="20"/>
              </w:rPr>
              <w:t>Project Sponsor</w:t>
            </w:r>
          </w:p>
        </w:tc>
        <w:tc>
          <w:tcPr>
            <w:tcW w:w="6408"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0000088">
            <w:pPr>
              <w:rPr>
                <w:sz w:val="20"/>
                <w:szCs w:val="20"/>
              </w:rPr>
            </w:pPr>
            <w:r>
              <w:rPr>
                <w:sz w:val="20"/>
                <w:szCs w:val="20"/>
              </w:rPr>
              <w:t>NA</w:t>
            </w:r>
          </w:p>
        </w:tc>
      </w:tr>
      <w:tr w14:paraId="702E6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234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0000089">
            <w:pPr>
              <w:rPr>
                <w:b/>
                <w:sz w:val="20"/>
                <w:szCs w:val="20"/>
              </w:rPr>
            </w:pPr>
            <w:r>
              <w:rPr>
                <w:b/>
                <w:sz w:val="20"/>
                <w:szCs w:val="20"/>
              </w:rPr>
              <w:t>Primary Driver</w:t>
            </w:r>
          </w:p>
        </w:tc>
        <w:tc>
          <w:tcPr>
            <w:tcW w:w="6408"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000008A">
            <w:pPr>
              <w:rPr>
                <w:sz w:val="20"/>
                <w:szCs w:val="20"/>
              </w:rPr>
            </w:pPr>
            <w:r>
              <w:rPr>
                <w:b/>
                <w:i/>
                <w:sz w:val="20"/>
                <w:szCs w:val="20"/>
              </w:rPr>
              <w:t>Mandatory</w:t>
            </w:r>
          </w:p>
        </w:tc>
      </w:tr>
      <w:tr w14:paraId="4059C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234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000008B">
            <w:pPr>
              <w:rPr>
                <w:b/>
                <w:sz w:val="20"/>
                <w:szCs w:val="20"/>
              </w:rPr>
            </w:pPr>
            <w:r>
              <w:rPr>
                <w:b/>
                <w:sz w:val="20"/>
                <w:szCs w:val="20"/>
              </w:rPr>
              <w:t>Secondary Driver</w:t>
            </w:r>
          </w:p>
        </w:tc>
        <w:tc>
          <w:tcPr>
            <w:tcW w:w="6408"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000008C">
            <w:pPr>
              <w:rPr>
                <w:sz w:val="20"/>
                <w:szCs w:val="20"/>
              </w:rPr>
            </w:pPr>
            <w:r>
              <w:rPr>
                <w:sz w:val="20"/>
                <w:szCs w:val="20"/>
              </w:rPr>
              <w:t>NA</w:t>
            </w:r>
          </w:p>
        </w:tc>
      </w:tr>
      <w:tr w14:paraId="4EE01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23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08D">
            <w:pPr>
              <w:rPr>
                <w:b/>
                <w:sz w:val="20"/>
                <w:szCs w:val="20"/>
              </w:rPr>
            </w:pPr>
            <w:r>
              <w:rPr>
                <w:b/>
                <w:sz w:val="20"/>
                <w:szCs w:val="20"/>
              </w:rPr>
              <w:t>Division</w:t>
            </w:r>
          </w:p>
        </w:tc>
        <w:tc>
          <w:tcPr>
            <w:tcW w:w="6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0008E">
            <w:pPr>
              <w:rPr>
                <w:sz w:val="20"/>
                <w:szCs w:val="20"/>
              </w:rPr>
            </w:pPr>
            <w:r>
              <w:rPr>
                <w:sz w:val="20"/>
                <w:szCs w:val="20"/>
              </w:rPr>
              <w:t>Manager</w:t>
            </w:r>
          </w:p>
        </w:tc>
      </w:tr>
      <w:tr w14:paraId="05AEB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2340"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000008F">
            <w:pPr>
              <w:rPr>
                <w:b/>
                <w:sz w:val="20"/>
                <w:szCs w:val="20"/>
              </w:rPr>
            </w:pPr>
            <w:r>
              <w:rPr>
                <w:b/>
                <w:sz w:val="20"/>
                <w:szCs w:val="20"/>
              </w:rPr>
              <w:t>Project Manager</w:t>
            </w:r>
          </w:p>
        </w:tc>
        <w:tc>
          <w:tcPr>
            <w:tcW w:w="6408" w:type="dxa"/>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0000090">
            <w:pPr>
              <w:rPr>
                <w:sz w:val="20"/>
                <w:szCs w:val="20"/>
              </w:rPr>
            </w:pPr>
          </w:p>
        </w:tc>
      </w:tr>
    </w:tbl>
    <w:p w14:paraId="00000091">
      <w:pPr>
        <w:pStyle w:val="2"/>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rPr>
      </w:pPr>
      <w:bookmarkStart w:id="2" w:name="_heading=h.4vn7r3ic1p5" w:colFirst="0" w:colLast="0"/>
      <w:bookmarkEnd w:id="2"/>
      <w:r>
        <w:rPr>
          <w:rFonts w:ascii="Times New Roman" w:hAnsi="Times New Roman" w:eastAsia="Times New Roman" w:cs="Times New Roman"/>
          <w:smallCaps/>
          <w:color w:val="7030A0"/>
          <w:sz w:val="28"/>
          <w:szCs w:val="28"/>
        </w:rPr>
        <w:t>Overview</w:t>
      </w:r>
    </w:p>
    <w:p w14:paraId="00000092">
      <w:pPr>
        <w:ind w:left="360"/>
        <w:rPr>
          <w:sz w:val="20"/>
          <w:szCs w:val="20"/>
        </w:rPr>
      </w:pPr>
      <w:bookmarkStart w:id="3" w:name="bookmark=id.5ts9g9xjomps" w:colFirst="0" w:colLast="0"/>
      <w:bookmarkEnd w:id="3"/>
      <w:bookmarkStart w:id="4" w:name="bookmark=id.afxahwc2714e" w:colFirst="0" w:colLast="0"/>
      <w:bookmarkEnd w:id="4"/>
      <w:r>
        <w:rPr>
          <w:sz w:val="20"/>
          <w:szCs w:val="20"/>
        </w:rPr>
        <w:t>This document defines the high level requirements [insert project name]. It will be used as the basis for the following activities:</w:t>
      </w:r>
    </w:p>
    <w:p w14:paraId="00000093">
      <w:pPr>
        <w:ind w:left="360"/>
        <w:rPr>
          <w:sz w:val="20"/>
          <w:szCs w:val="20"/>
        </w:rPr>
      </w:pPr>
    </w:p>
    <w:p w14:paraId="00000094">
      <w:pPr>
        <w:numPr>
          <w:ilvl w:val="0"/>
          <w:numId w:val="1"/>
        </w:numPr>
        <w:rPr>
          <w:rFonts w:eastAsia="Times New Roman"/>
        </w:rPr>
      </w:pPr>
      <w:r>
        <w:rPr>
          <w:sz w:val="20"/>
          <w:szCs w:val="20"/>
        </w:rPr>
        <w:t>Creating solution designs</w:t>
      </w:r>
    </w:p>
    <w:p w14:paraId="00000095">
      <w:pPr>
        <w:numPr>
          <w:ilvl w:val="0"/>
          <w:numId w:val="1"/>
        </w:numPr>
        <w:rPr>
          <w:rFonts w:eastAsia="Times New Roman"/>
        </w:rPr>
      </w:pPr>
      <w:r>
        <w:rPr>
          <w:sz w:val="20"/>
          <w:szCs w:val="20"/>
        </w:rPr>
        <w:t>Developing test plans, test scripts, and test cases</w:t>
      </w:r>
    </w:p>
    <w:p w14:paraId="00000096">
      <w:pPr>
        <w:numPr>
          <w:ilvl w:val="0"/>
          <w:numId w:val="1"/>
        </w:numPr>
        <w:rPr>
          <w:rFonts w:eastAsia="Times New Roman"/>
        </w:rPr>
      </w:pPr>
      <w:r>
        <w:rPr>
          <w:sz w:val="20"/>
          <w:szCs w:val="20"/>
        </w:rPr>
        <w:t>Determining project completion</w:t>
      </w:r>
    </w:p>
    <w:p w14:paraId="00000097">
      <w:pPr>
        <w:numPr>
          <w:ilvl w:val="0"/>
          <w:numId w:val="1"/>
        </w:numPr>
        <w:rPr>
          <w:rFonts w:eastAsia="Times New Roman"/>
        </w:rPr>
      </w:pPr>
      <w:r>
        <w:rPr>
          <w:sz w:val="20"/>
          <w:szCs w:val="20"/>
        </w:rPr>
        <w:t>Assessing project success</w:t>
      </w:r>
    </w:p>
    <w:p w14:paraId="00000098">
      <w:pPr>
        <w:pStyle w:val="2"/>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bookmarkStart w:id="5" w:name="_heading=h.8mv6qmcsvnql" w:colFirst="0" w:colLast="0"/>
      <w:bookmarkEnd w:id="5"/>
      <w:r>
        <w:rPr>
          <w:rFonts w:ascii="Times New Roman" w:hAnsi="Times New Roman" w:eastAsia="Times New Roman" w:cs="Times New Roman"/>
          <w:smallCaps/>
          <w:color w:val="7030A0"/>
          <w:sz w:val="28"/>
          <w:szCs w:val="28"/>
        </w:rPr>
        <w:t>Document Resources</w:t>
      </w:r>
    </w:p>
    <w:p w14:paraId="00000099">
      <w:pPr>
        <w:rPr>
          <w:b/>
        </w:rPr>
      </w:pPr>
    </w:p>
    <w:tbl>
      <w:tblPr>
        <w:tblStyle w:val="38"/>
        <w:tblW w:w="129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696"/>
        <w:gridCol w:w="2160"/>
        <w:gridCol w:w="3450"/>
        <w:gridCol w:w="4644"/>
      </w:tblGrid>
      <w:tr w14:paraId="1A2EC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37" w:hRule="atLeast"/>
          <w:tblHeader/>
        </w:trPr>
        <w:tc>
          <w:tcPr>
            <w:tcW w:w="2696" w:type="dxa"/>
            <w:tcBorders>
              <w:top w:val="single" w:color="000000" w:sz="4" w:space="0"/>
              <w:left w:val="single" w:color="000000" w:sz="4" w:space="0"/>
              <w:bottom w:val="single" w:color="000000" w:sz="4" w:space="0"/>
              <w:right w:val="single" w:color="000000" w:sz="4" w:space="0"/>
            </w:tcBorders>
            <w:shd w:val="clear" w:color="auto" w:fill="D9D9D9"/>
            <w:tcMar>
              <w:top w:w="0" w:type="dxa"/>
              <w:left w:w="115" w:type="dxa"/>
              <w:bottom w:w="0" w:type="dxa"/>
              <w:right w:w="115" w:type="dxa"/>
            </w:tcMar>
            <w:vAlign w:val="center"/>
          </w:tcPr>
          <w:p w14:paraId="0000009A">
            <w:pPr>
              <w:rPr>
                <w:b/>
                <w:sz w:val="18"/>
                <w:szCs w:val="18"/>
              </w:rPr>
            </w:pPr>
            <w:r>
              <w:rPr>
                <w:b/>
                <w:sz w:val="18"/>
                <w:szCs w:val="18"/>
              </w:rPr>
              <w:t>Name</w:t>
            </w:r>
          </w:p>
        </w:tc>
        <w:tc>
          <w:tcPr>
            <w:tcW w:w="2160" w:type="dxa"/>
            <w:tcBorders>
              <w:top w:val="single" w:color="000000" w:sz="4" w:space="0"/>
              <w:left w:val="single" w:color="000000" w:sz="4" w:space="0"/>
              <w:bottom w:val="single" w:color="000000" w:sz="4" w:space="0"/>
              <w:right w:val="single" w:color="000000" w:sz="4" w:space="0"/>
            </w:tcBorders>
            <w:shd w:val="clear" w:color="auto" w:fill="D9D9D9"/>
            <w:tcMar>
              <w:top w:w="0" w:type="dxa"/>
              <w:left w:w="115" w:type="dxa"/>
              <w:bottom w:w="0" w:type="dxa"/>
              <w:right w:w="115" w:type="dxa"/>
            </w:tcMar>
            <w:vAlign w:val="center"/>
          </w:tcPr>
          <w:p w14:paraId="0000009B">
            <w:pPr>
              <w:rPr>
                <w:b/>
                <w:sz w:val="18"/>
                <w:szCs w:val="18"/>
              </w:rPr>
            </w:pPr>
            <w:r>
              <w:rPr>
                <w:b/>
                <w:sz w:val="18"/>
                <w:szCs w:val="18"/>
              </w:rPr>
              <w:t>Business Unit</w:t>
            </w:r>
            <w:r>
              <w:rPr>
                <w:b/>
                <w:sz w:val="18"/>
                <w:szCs w:val="18"/>
              </w:rPr>
              <w:br w:type="textWrapping"/>
            </w:r>
            <w:r>
              <w:rPr>
                <w:b/>
                <w:sz w:val="18"/>
                <w:szCs w:val="18"/>
              </w:rPr>
              <w:t>(Individual, Company or Department….)</w:t>
            </w:r>
          </w:p>
        </w:tc>
        <w:tc>
          <w:tcPr>
            <w:tcW w:w="3450" w:type="dxa"/>
            <w:tcBorders>
              <w:top w:val="single" w:color="000000" w:sz="4" w:space="0"/>
              <w:left w:val="single" w:color="000000" w:sz="4" w:space="0"/>
              <w:bottom w:val="single" w:color="000000" w:sz="4" w:space="0"/>
              <w:right w:val="single" w:color="000000" w:sz="4" w:space="0"/>
            </w:tcBorders>
            <w:shd w:val="clear" w:color="auto" w:fill="D9D9D9"/>
            <w:tcMar>
              <w:top w:w="0" w:type="dxa"/>
              <w:left w:w="115" w:type="dxa"/>
              <w:bottom w:w="0" w:type="dxa"/>
              <w:right w:w="115" w:type="dxa"/>
            </w:tcMar>
            <w:vAlign w:val="center"/>
          </w:tcPr>
          <w:p w14:paraId="0000009C">
            <w:pPr>
              <w:rPr>
                <w:b/>
                <w:sz w:val="18"/>
                <w:szCs w:val="18"/>
              </w:rPr>
            </w:pPr>
            <w:r>
              <w:rPr>
                <w:b/>
                <w:sz w:val="18"/>
                <w:szCs w:val="18"/>
              </w:rPr>
              <w:t>Role</w:t>
            </w:r>
          </w:p>
        </w:tc>
        <w:tc>
          <w:tcPr>
            <w:tcW w:w="4644" w:type="dxa"/>
            <w:tcBorders>
              <w:top w:val="single" w:color="000000" w:sz="4" w:space="0"/>
              <w:left w:val="single" w:color="000000" w:sz="4" w:space="0"/>
              <w:bottom w:val="single" w:color="000000" w:sz="4" w:space="0"/>
              <w:right w:val="single" w:color="000000" w:sz="4" w:space="0"/>
            </w:tcBorders>
            <w:shd w:val="clear" w:color="auto" w:fill="D9D9D9"/>
            <w:tcMar>
              <w:top w:w="0" w:type="dxa"/>
              <w:left w:w="115" w:type="dxa"/>
              <w:bottom w:w="0" w:type="dxa"/>
              <w:right w:w="115" w:type="dxa"/>
            </w:tcMar>
          </w:tcPr>
          <w:p w14:paraId="0000009D">
            <w:pPr>
              <w:rPr>
                <w:b/>
                <w:sz w:val="18"/>
                <w:szCs w:val="18"/>
              </w:rPr>
            </w:pPr>
          </w:p>
          <w:p w14:paraId="0000009E">
            <w:pPr>
              <w:rPr>
                <w:b/>
                <w:sz w:val="18"/>
                <w:szCs w:val="18"/>
              </w:rPr>
            </w:pPr>
            <w:r>
              <w:rPr>
                <w:b/>
                <w:sz w:val="18"/>
                <w:szCs w:val="18"/>
              </w:rPr>
              <w:t xml:space="preserve">Proposed Elicitation Techniques </w:t>
            </w:r>
          </w:p>
        </w:tc>
      </w:tr>
      <w:tr w14:paraId="0F66B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75" w:hRule="atLeast"/>
        </w:trPr>
        <w:tc>
          <w:tcPr>
            <w:tcW w:w="269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9F">
            <w:pPr>
              <w:rPr>
                <w:sz w:val="16"/>
                <w:szCs w:val="16"/>
              </w:rPr>
            </w:pPr>
            <w:r>
              <w:rPr>
                <w:sz w:val="16"/>
                <w:szCs w:val="16"/>
              </w:rPr>
              <w:t>Project Manager</w:t>
            </w:r>
          </w:p>
          <w:p w14:paraId="000000A0">
            <w:pPr>
              <w:rPr>
                <w:sz w:val="16"/>
                <w:szCs w:val="16"/>
              </w:rPr>
            </w:pPr>
          </w:p>
        </w:tc>
        <w:tc>
          <w:tcPr>
            <w:tcW w:w="216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A1">
            <w:pPr>
              <w:rPr>
                <w:sz w:val="16"/>
                <w:szCs w:val="16"/>
              </w:rPr>
            </w:pPr>
            <w:r>
              <w:rPr>
                <w:sz w:val="16"/>
                <w:szCs w:val="16"/>
              </w:rPr>
              <w:t>Project Management Office (PMO)</w:t>
            </w:r>
          </w:p>
          <w:p w14:paraId="000000A2">
            <w:pPr>
              <w:rPr>
                <w:sz w:val="16"/>
                <w:szCs w:val="16"/>
              </w:rPr>
            </w:pPr>
          </w:p>
        </w:tc>
        <w:tc>
          <w:tcPr>
            <w:tcW w:w="34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A3">
            <w:pPr>
              <w:rPr>
                <w:sz w:val="16"/>
                <w:szCs w:val="16"/>
              </w:rPr>
            </w:pPr>
            <w:r>
              <w:rPr>
                <w:sz w:val="16"/>
                <w:szCs w:val="16"/>
              </w:rPr>
              <w:t>Oversees project progress, approves requirements</w:t>
            </w:r>
          </w:p>
        </w:tc>
        <w:tc>
          <w:tcPr>
            <w:tcW w:w="464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A4">
            <w:pPr>
              <w:rPr>
                <w:sz w:val="16"/>
                <w:szCs w:val="16"/>
              </w:rPr>
            </w:pPr>
            <w:r>
              <w:rPr>
                <w:sz w:val="16"/>
                <w:szCs w:val="16"/>
              </w:rPr>
              <w:t>One-on-one Interviews, Status Meetings</w:t>
            </w:r>
          </w:p>
        </w:tc>
      </w:tr>
      <w:tr w14:paraId="71CB29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73" w:hRule="atLeast"/>
        </w:trPr>
        <w:tc>
          <w:tcPr>
            <w:tcW w:w="269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A5">
            <w:pPr>
              <w:rPr>
                <w:sz w:val="16"/>
                <w:szCs w:val="16"/>
              </w:rPr>
            </w:pPr>
            <w:r>
              <w:rPr>
                <w:sz w:val="16"/>
                <w:szCs w:val="16"/>
              </w:rPr>
              <w:t>Lead Developer</w:t>
            </w:r>
          </w:p>
          <w:p w14:paraId="000000A6">
            <w:pPr>
              <w:rPr>
                <w:sz w:val="16"/>
                <w:szCs w:val="16"/>
              </w:rPr>
            </w:pPr>
          </w:p>
        </w:tc>
        <w:tc>
          <w:tcPr>
            <w:tcW w:w="216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A7">
            <w:pPr>
              <w:rPr>
                <w:sz w:val="16"/>
                <w:szCs w:val="16"/>
              </w:rPr>
            </w:pPr>
            <w:r>
              <w:rPr>
                <w:sz w:val="16"/>
                <w:szCs w:val="16"/>
              </w:rPr>
              <w:t>IT Department</w:t>
            </w:r>
          </w:p>
        </w:tc>
        <w:tc>
          <w:tcPr>
            <w:tcW w:w="34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A8">
            <w:pPr>
              <w:rPr>
                <w:sz w:val="16"/>
                <w:szCs w:val="16"/>
              </w:rPr>
            </w:pPr>
            <w:r>
              <w:rPr>
                <w:sz w:val="16"/>
                <w:szCs w:val="16"/>
              </w:rPr>
              <w:t>Designs and implements system, provides technical input</w:t>
            </w:r>
          </w:p>
        </w:tc>
        <w:tc>
          <w:tcPr>
            <w:tcW w:w="464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A9">
            <w:pPr>
              <w:rPr>
                <w:sz w:val="16"/>
                <w:szCs w:val="16"/>
              </w:rPr>
            </w:pPr>
            <w:r>
              <w:rPr>
                <w:sz w:val="16"/>
                <w:szCs w:val="16"/>
              </w:rPr>
              <w:t>Workshops, Technical Reviews</w:t>
            </w:r>
          </w:p>
          <w:p w14:paraId="000000AA">
            <w:pPr>
              <w:rPr>
                <w:sz w:val="16"/>
                <w:szCs w:val="16"/>
              </w:rPr>
            </w:pPr>
          </w:p>
        </w:tc>
      </w:tr>
      <w:tr w14:paraId="19F655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02" w:hRule="atLeast"/>
        </w:trPr>
        <w:tc>
          <w:tcPr>
            <w:tcW w:w="269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AB">
            <w:pPr>
              <w:rPr>
                <w:sz w:val="16"/>
                <w:szCs w:val="16"/>
              </w:rPr>
            </w:pPr>
            <w:r>
              <w:rPr>
                <w:sz w:val="16"/>
                <w:szCs w:val="16"/>
              </w:rPr>
              <w:t>IT Support</w:t>
            </w:r>
          </w:p>
          <w:p w14:paraId="000000AC">
            <w:pPr>
              <w:rPr>
                <w:sz w:val="16"/>
                <w:szCs w:val="16"/>
              </w:rPr>
            </w:pPr>
          </w:p>
        </w:tc>
        <w:tc>
          <w:tcPr>
            <w:tcW w:w="216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AD">
            <w:pPr>
              <w:rPr>
                <w:sz w:val="16"/>
                <w:szCs w:val="16"/>
              </w:rPr>
            </w:pPr>
            <w:r>
              <w:rPr>
                <w:sz w:val="16"/>
                <w:szCs w:val="16"/>
              </w:rPr>
              <w:t>IT Department</w:t>
            </w:r>
          </w:p>
          <w:p w14:paraId="000000AE">
            <w:pPr>
              <w:rPr>
                <w:sz w:val="16"/>
                <w:szCs w:val="16"/>
              </w:rPr>
            </w:pPr>
          </w:p>
        </w:tc>
        <w:tc>
          <w:tcPr>
            <w:tcW w:w="34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AF">
            <w:pPr>
              <w:rPr>
                <w:sz w:val="16"/>
                <w:szCs w:val="16"/>
              </w:rPr>
            </w:pPr>
            <w:r>
              <w:rPr>
                <w:sz w:val="16"/>
                <w:szCs w:val="16"/>
              </w:rPr>
              <w:t>Provides infrastructure and support needs</w:t>
            </w:r>
          </w:p>
          <w:p w14:paraId="000000B0">
            <w:pPr>
              <w:rPr>
                <w:sz w:val="16"/>
                <w:szCs w:val="16"/>
              </w:rPr>
            </w:pPr>
          </w:p>
        </w:tc>
        <w:tc>
          <w:tcPr>
            <w:tcW w:w="464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B1">
            <w:pPr>
              <w:rPr>
                <w:sz w:val="16"/>
                <w:szCs w:val="16"/>
              </w:rPr>
            </w:pPr>
            <w:r>
              <w:rPr>
                <w:sz w:val="16"/>
                <w:szCs w:val="16"/>
              </w:rPr>
              <w:t>Interview, Observations</w:t>
            </w:r>
          </w:p>
        </w:tc>
      </w:tr>
      <w:tr w14:paraId="1A4A0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02" w:hRule="atLeast"/>
        </w:trPr>
        <w:tc>
          <w:tcPr>
            <w:tcW w:w="269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B2">
            <w:pPr>
              <w:rPr>
                <w:sz w:val="16"/>
                <w:szCs w:val="16"/>
              </w:rPr>
            </w:pPr>
            <w:r>
              <w:rPr>
                <w:sz w:val="16"/>
                <w:szCs w:val="16"/>
              </w:rPr>
              <w:t>Tester</w:t>
            </w:r>
          </w:p>
        </w:tc>
        <w:tc>
          <w:tcPr>
            <w:tcW w:w="216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B3">
            <w:pPr>
              <w:rPr>
                <w:sz w:val="16"/>
                <w:szCs w:val="16"/>
              </w:rPr>
            </w:pPr>
            <w:r>
              <w:rPr>
                <w:sz w:val="16"/>
                <w:szCs w:val="16"/>
              </w:rPr>
              <w:t>QA &amp; QC team</w:t>
            </w:r>
          </w:p>
        </w:tc>
        <w:tc>
          <w:tcPr>
            <w:tcW w:w="34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B4">
            <w:pPr>
              <w:rPr>
                <w:sz w:val="16"/>
                <w:szCs w:val="16"/>
              </w:rPr>
            </w:pPr>
            <w:r>
              <w:rPr>
                <w:sz w:val="16"/>
                <w:szCs w:val="16"/>
              </w:rPr>
              <w:t>Ensures requirements are testable and met</w:t>
            </w:r>
          </w:p>
        </w:tc>
        <w:tc>
          <w:tcPr>
            <w:tcW w:w="464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B5">
            <w:pPr>
              <w:rPr>
                <w:sz w:val="16"/>
                <w:szCs w:val="16"/>
              </w:rPr>
            </w:pPr>
            <w:r>
              <w:rPr>
                <w:sz w:val="16"/>
                <w:szCs w:val="16"/>
              </w:rPr>
              <w:t>Review Sessions, Testing Scenarios</w:t>
            </w:r>
          </w:p>
          <w:p w14:paraId="000000B6">
            <w:pPr>
              <w:rPr>
                <w:sz w:val="16"/>
                <w:szCs w:val="16"/>
              </w:rPr>
            </w:pPr>
          </w:p>
        </w:tc>
      </w:tr>
      <w:tr w14:paraId="256BE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02" w:hRule="atLeast"/>
        </w:trPr>
        <w:tc>
          <w:tcPr>
            <w:tcW w:w="269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B7">
            <w:pPr>
              <w:rPr>
                <w:sz w:val="16"/>
                <w:szCs w:val="16"/>
              </w:rPr>
            </w:pPr>
            <w:r>
              <w:rPr>
                <w:sz w:val="16"/>
                <w:szCs w:val="16"/>
              </w:rPr>
              <w:t>End users</w:t>
            </w:r>
          </w:p>
        </w:tc>
        <w:tc>
          <w:tcPr>
            <w:tcW w:w="216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B8">
            <w:pPr>
              <w:rPr>
                <w:sz w:val="16"/>
                <w:szCs w:val="16"/>
              </w:rPr>
            </w:pPr>
            <w:r>
              <w:rPr>
                <w:sz w:val="16"/>
                <w:szCs w:val="16"/>
              </w:rPr>
              <w:t>Employee, users</w:t>
            </w:r>
          </w:p>
        </w:tc>
        <w:tc>
          <w:tcPr>
            <w:tcW w:w="34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B9">
            <w:pPr>
              <w:rPr>
                <w:sz w:val="16"/>
                <w:szCs w:val="16"/>
              </w:rPr>
            </w:pPr>
            <w:r>
              <w:rPr>
                <w:sz w:val="16"/>
                <w:szCs w:val="16"/>
              </w:rPr>
              <w:t>Primary users, provide usage feedback</w:t>
            </w:r>
          </w:p>
        </w:tc>
        <w:tc>
          <w:tcPr>
            <w:tcW w:w="464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BA">
            <w:pPr>
              <w:rPr>
                <w:sz w:val="16"/>
                <w:szCs w:val="16"/>
              </w:rPr>
            </w:pPr>
            <w:r>
              <w:rPr>
                <w:sz w:val="16"/>
                <w:szCs w:val="16"/>
              </w:rPr>
              <w:t>Surveys, Focus Groups</w:t>
            </w:r>
          </w:p>
          <w:p w14:paraId="000000BB">
            <w:pPr>
              <w:rPr>
                <w:sz w:val="16"/>
                <w:szCs w:val="16"/>
              </w:rPr>
            </w:pPr>
          </w:p>
        </w:tc>
      </w:tr>
    </w:tbl>
    <w:p w14:paraId="000000BC">
      <w:pPr>
        <w:pStyle w:val="2"/>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mallCaps/>
          <w:color w:val="7030A0"/>
          <w:sz w:val="26"/>
          <w:szCs w:val="26"/>
        </w:rPr>
      </w:pPr>
      <w:bookmarkStart w:id="6" w:name="_heading=h.aszpvqj5bps" w:colFirst="0" w:colLast="0"/>
      <w:bookmarkEnd w:id="6"/>
      <w:r>
        <w:rPr>
          <w:rFonts w:ascii="Times New Roman" w:hAnsi="Times New Roman" w:eastAsia="Times New Roman" w:cs="Times New Roman"/>
          <w:smallCaps/>
          <w:color w:val="7030A0"/>
          <w:sz w:val="26"/>
          <w:szCs w:val="26"/>
        </w:rPr>
        <w:t>Glossary of Terms</w:t>
      </w:r>
    </w:p>
    <w:p w14:paraId="000000BD">
      <w:pPr>
        <w:rPr>
          <w:sz w:val="20"/>
          <w:szCs w:val="20"/>
        </w:rPr>
      </w:pPr>
    </w:p>
    <w:tbl>
      <w:tblPr>
        <w:tblStyle w:val="39"/>
        <w:tblW w:w="11790"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600"/>
        <w:gridCol w:w="8190"/>
      </w:tblGrid>
      <w:tr w14:paraId="371E52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37" w:hRule="atLeast"/>
          <w:tblHeader/>
        </w:trPr>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0" w:type="dxa"/>
              <w:left w:w="115" w:type="dxa"/>
              <w:bottom w:w="0" w:type="dxa"/>
              <w:right w:w="115" w:type="dxa"/>
            </w:tcMar>
            <w:vAlign w:val="center"/>
          </w:tcPr>
          <w:p w14:paraId="000000BE">
            <w:pPr>
              <w:rPr>
                <w:b/>
                <w:sz w:val="18"/>
                <w:szCs w:val="18"/>
              </w:rPr>
            </w:pPr>
            <w:r>
              <w:rPr>
                <w:b/>
                <w:sz w:val="18"/>
                <w:szCs w:val="18"/>
              </w:rPr>
              <w:t>Term/Acronym</w:t>
            </w:r>
          </w:p>
        </w:tc>
        <w:tc>
          <w:tcPr>
            <w:tcW w:w="8190" w:type="dxa"/>
            <w:tcBorders>
              <w:top w:val="single" w:color="000000" w:sz="4" w:space="0"/>
              <w:left w:val="single" w:color="000000" w:sz="4" w:space="0"/>
              <w:bottom w:val="single" w:color="000000" w:sz="4" w:space="0"/>
              <w:right w:val="single" w:color="000000" w:sz="4" w:space="0"/>
            </w:tcBorders>
            <w:shd w:val="clear" w:color="auto" w:fill="D9D9D9"/>
            <w:tcMar>
              <w:top w:w="0" w:type="dxa"/>
              <w:left w:w="115" w:type="dxa"/>
              <w:bottom w:w="0" w:type="dxa"/>
              <w:right w:w="115" w:type="dxa"/>
            </w:tcMar>
            <w:vAlign w:val="center"/>
          </w:tcPr>
          <w:p w14:paraId="000000BF">
            <w:pPr>
              <w:rPr>
                <w:b/>
                <w:sz w:val="18"/>
                <w:szCs w:val="18"/>
              </w:rPr>
            </w:pPr>
            <w:r>
              <w:rPr>
                <w:b/>
                <w:sz w:val="18"/>
                <w:szCs w:val="18"/>
              </w:rPr>
              <w:t>Definition</w:t>
            </w:r>
          </w:p>
        </w:tc>
      </w:tr>
      <w:tr w14:paraId="2144F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10" w:hRule="atLeast"/>
        </w:trPr>
        <w:tc>
          <w:tcPr>
            <w:tcW w:w="360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C0">
            <w:pPr>
              <w:spacing w:line="360" w:lineRule="auto"/>
              <w:rPr>
                <w:sz w:val="16"/>
                <w:szCs w:val="16"/>
              </w:rPr>
            </w:pPr>
            <w:r>
              <w:rPr>
                <w:sz w:val="16"/>
                <w:szCs w:val="16"/>
              </w:rPr>
              <w:t>HRMS</w:t>
            </w:r>
          </w:p>
        </w:tc>
        <w:tc>
          <w:tcPr>
            <w:tcW w:w="819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C1">
            <w:pPr>
              <w:spacing w:line="360" w:lineRule="auto"/>
              <w:rPr>
                <w:sz w:val="16"/>
                <w:szCs w:val="16"/>
              </w:rPr>
            </w:pPr>
            <w:r>
              <w:rPr>
                <w:sz w:val="16"/>
                <w:szCs w:val="16"/>
              </w:rPr>
              <w:t>Human Resource Management System</w:t>
            </w:r>
          </w:p>
        </w:tc>
      </w:tr>
      <w:tr w14:paraId="6D07CA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73" w:hRule="atLeast"/>
        </w:trPr>
        <w:tc>
          <w:tcPr>
            <w:tcW w:w="360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C2">
            <w:pPr>
              <w:spacing w:line="360" w:lineRule="auto"/>
              <w:rPr>
                <w:sz w:val="16"/>
                <w:szCs w:val="16"/>
              </w:rPr>
            </w:pPr>
            <w:r>
              <w:rPr>
                <w:sz w:val="16"/>
                <w:szCs w:val="16"/>
              </w:rPr>
              <w:t>DBMS</w:t>
            </w:r>
          </w:p>
        </w:tc>
        <w:tc>
          <w:tcPr>
            <w:tcW w:w="819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C3">
            <w:pPr>
              <w:spacing w:line="360" w:lineRule="auto"/>
              <w:rPr>
                <w:sz w:val="16"/>
                <w:szCs w:val="16"/>
              </w:rPr>
            </w:pPr>
            <w:r>
              <w:rPr>
                <w:sz w:val="16"/>
                <w:szCs w:val="16"/>
              </w:rPr>
              <w:t>Database Management System</w:t>
            </w:r>
          </w:p>
        </w:tc>
      </w:tr>
      <w:tr w14:paraId="5EFFA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02" w:hRule="atLeast"/>
        </w:trPr>
        <w:tc>
          <w:tcPr>
            <w:tcW w:w="360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C4">
            <w:pPr>
              <w:spacing w:line="360" w:lineRule="auto"/>
              <w:rPr>
                <w:sz w:val="16"/>
                <w:szCs w:val="16"/>
              </w:rPr>
            </w:pPr>
            <w:r>
              <w:rPr>
                <w:sz w:val="16"/>
                <w:szCs w:val="16"/>
              </w:rPr>
              <w:t>SAP</w:t>
            </w:r>
          </w:p>
        </w:tc>
        <w:tc>
          <w:tcPr>
            <w:tcW w:w="819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C5">
            <w:pPr>
              <w:spacing w:line="360" w:lineRule="auto"/>
              <w:rPr>
                <w:sz w:val="16"/>
                <w:szCs w:val="16"/>
              </w:rPr>
            </w:pPr>
            <w:r>
              <w:rPr>
                <w:sz w:val="16"/>
                <w:szCs w:val="16"/>
              </w:rPr>
              <w:t>System Application Programming</w:t>
            </w:r>
          </w:p>
        </w:tc>
      </w:tr>
      <w:tr w14:paraId="10B7B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02" w:hRule="atLeast"/>
        </w:trPr>
        <w:tc>
          <w:tcPr>
            <w:tcW w:w="360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C6">
            <w:pPr>
              <w:spacing w:line="360" w:lineRule="auto"/>
              <w:rPr>
                <w:sz w:val="16"/>
                <w:szCs w:val="16"/>
              </w:rPr>
            </w:pPr>
            <w:r>
              <w:rPr>
                <w:sz w:val="16"/>
                <w:szCs w:val="16"/>
              </w:rPr>
              <w:t>SMTP</w:t>
            </w:r>
          </w:p>
        </w:tc>
        <w:tc>
          <w:tcPr>
            <w:tcW w:w="819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C7">
            <w:pPr>
              <w:spacing w:line="360" w:lineRule="auto"/>
              <w:rPr>
                <w:sz w:val="16"/>
                <w:szCs w:val="16"/>
              </w:rPr>
            </w:pPr>
            <w:r>
              <w:rPr>
                <w:sz w:val="16"/>
                <w:szCs w:val="16"/>
              </w:rPr>
              <w:t>Simple Mail Transfer Protocol</w:t>
            </w:r>
          </w:p>
        </w:tc>
      </w:tr>
      <w:tr w14:paraId="72087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02" w:hRule="atLeast"/>
        </w:trPr>
        <w:tc>
          <w:tcPr>
            <w:tcW w:w="360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C8">
            <w:pPr>
              <w:spacing w:line="360" w:lineRule="auto"/>
              <w:rPr>
                <w:sz w:val="16"/>
                <w:szCs w:val="16"/>
              </w:rPr>
            </w:pPr>
            <w:r>
              <w:rPr>
                <w:sz w:val="16"/>
                <w:szCs w:val="16"/>
              </w:rPr>
              <w:t>PMO</w:t>
            </w:r>
          </w:p>
        </w:tc>
        <w:tc>
          <w:tcPr>
            <w:tcW w:w="819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C9">
            <w:pPr>
              <w:spacing w:line="360" w:lineRule="auto"/>
              <w:rPr>
                <w:sz w:val="16"/>
                <w:szCs w:val="16"/>
              </w:rPr>
            </w:pPr>
            <w:r>
              <w:rPr>
                <w:sz w:val="16"/>
                <w:szCs w:val="16"/>
              </w:rPr>
              <w:t>Project Management Office</w:t>
            </w:r>
          </w:p>
        </w:tc>
      </w:tr>
      <w:tr w14:paraId="49EEC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02" w:hRule="atLeast"/>
        </w:trPr>
        <w:tc>
          <w:tcPr>
            <w:tcW w:w="360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CA">
            <w:pPr>
              <w:spacing w:line="276" w:lineRule="auto"/>
              <w:rPr>
                <w:sz w:val="16"/>
                <w:szCs w:val="16"/>
              </w:rPr>
            </w:pPr>
            <w:r>
              <w:rPr>
                <w:sz w:val="16"/>
                <w:szCs w:val="16"/>
              </w:rPr>
              <w:t>IT</w:t>
            </w:r>
          </w:p>
        </w:tc>
        <w:tc>
          <w:tcPr>
            <w:tcW w:w="819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CB">
            <w:pPr>
              <w:spacing w:line="276" w:lineRule="auto"/>
              <w:rPr>
                <w:sz w:val="16"/>
                <w:szCs w:val="16"/>
              </w:rPr>
            </w:pPr>
            <w:r>
              <w:rPr>
                <w:sz w:val="16"/>
                <w:szCs w:val="16"/>
              </w:rPr>
              <w:t>Information Technology</w:t>
            </w:r>
          </w:p>
        </w:tc>
      </w:tr>
      <w:tr w14:paraId="68513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02" w:hRule="atLeast"/>
        </w:trPr>
        <w:tc>
          <w:tcPr>
            <w:tcW w:w="360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CC">
            <w:pPr>
              <w:spacing w:line="276" w:lineRule="auto"/>
              <w:rPr>
                <w:sz w:val="16"/>
                <w:szCs w:val="16"/>
              </w:rPr>
            </w:pPr>
            <w:r>
              <w:rPr>
                <w:sz w:val="16"/>
                <w:szCs w:val="16"/>
              </w:rPr>
              <w:t>QA</w:t>
            </w:r>
          </w:p>
        </w:tc>
        <w:tc>
          <w:tcPr>
            <w:tcW w:w="819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CD">
            <w:pPr>
              <w:spacing w:line="276" w:lineRule="auto"/>
              <w:rPr>
                <w:sz w:val="16"/>
                <w:szCs w:val="16"/>
              </w:rPr>
            </w:pPr>
            <w:r>
              <w:rPr>
                <w:sz w:val="16"/>
                <w:szCs w:val="16"/>
              </w:rPr>
              <w:t>Quality Assurance</w:t>
            </w:r>
          </w:p>
        </w:tc>
      </w:tr>
      <w:tr w14:paraId="0ED4A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02" w:hRule="atLeast"/>
        </w:trPr>
        <w:tc>
          <w:tcPr>
            <w:tcW w:w="360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CE">
            <w:pPr>
              <w:spacing w:line="276" w:lineRule="auto"/>
              <w:rPr>
                <w:sz w:val="16"/>
                <w:szCs w:val="16"/>
              </w:rPr>
            </w:pPr>
            <w:r>
              <w:rPr>
                <w:sz w:val="16"/>
                <w:szCs w:val="16"/>
              </w:rPr>
              <w:t>QC</w:t>
            </w:r>
          </w:p>
        </w:tc>
        <w:tc>
          <w:tcPr>
            <w:tcW w:w="819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CF">
            <w:pPr>
              <w:spacing w:line="276" w:lineRule="auto"/>
              <w:rPr>
                <w:sz w:val="16"/>
                <w:szCs w:val="16"/>
              </w:rPr>
            </w:pPr>
            <w:r>
              <w:rPr>
                <w:sz w:val="16"/>
                <w:szCs w:val="16"/>
              </w:rPr>
              <w:t>Quality Control</w:t>
            </w:r>
          </w:p>
        </w:tc>
      </w:tr>
    </w:tbl>
    <w:p w14:paraId="000000D0">
      <w:pPr>
        <w:pStyle w:val="2"/>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bookmarkStart w:id="7" w:name="_heading=h.5af4u6rf2pe1" w:colFirst="0" w:colLast="0"/>
      <w:bookmarkEnd w:id="7"/>
      <w:r>
        <w:rPr>
          <w:rFonts w:ascii="Times New Roman" w:hAnsi="Times New Roman" w:eastAsia="Times New Roman" w:cs="Times New Roman"/>
          <w:smallCaps/>
          <w:color w:val="7030A0"/>
          <w:sz w:val="28"/>
          <w:szCs w:val="28"/>
        </w:rPr>
        <w:t>Project Overview</w:t>
      </w:r>
    </w:p>
    <w:p w14:paraId="000000D1">
      <w:pPr>
        <w:pStyle w:val="3"/>
        <w:ind w:firstLine="360"/>
        <w:rPr>
          <w:rFonts w:ascii="Times New Roman" w:hAnsi="Times New Roman" w:eastAsia="Times New Roman" w:cs="Times New Roman"/>
        </w:rPr>
      </w:pPr>
      <w:bookmarkStart w:id="8" w:name="_heading=h.bl8m7n1h8oi" w:colFirst="0" w:colLast="0"/>
      <w:bookmarkEnd w:id="8"/>
      <w:r>
        <w:rPr>
          <w:rFonts w:ascii="Times New Roman" w:hAnsi="Times New Roman" w:eastAsia="Times New Roman" w:cs="Times New Roman"/>
        </w:rPr>
        <w:t>4.1 Project Overview and Background</w:t>
      </w:r>
    </w:p>
    <w:p w14:paraId="000000DB">
      <w:pPr>
        <w:spacing w:before="240" w:after="240"/>
        <w:rPr>
          <w:sz w:val="20"/>
          <w:szCs w:val="20"/>
        </w:rPr>
      </w:pPr>
      <w:r>
        <w:rPr>
          <w:rFonts w:hint="default"/>
          <w:sz w:val="20"/>
          <w:szCs w:val="20"/>
          <w:lang w:val="en-US"/>
        </w:rPr>
        <w:t>Only ONE problem</w:t>
      </w:r>
      <w:r>
        <w:rPr>
          <w:sz w:val="20"/>
          <w:szCs w:val="20"/>
        </w:rPr>
        <w:t>.</w:t>
      </w:r>
    </w:p>
    <w:p w14:paraId="000000DC">
      <w:pPr>
        <w:pStyle w:val="3"/>
        <w:ind w:firstLine="360"/>
        <w:rPr>
          <w:rFonts w:ascii="Times New Roman" w:hAnsi="Times New Roman" w:eastAsia="Times New Roman" w:cs="Times New Roman"/>
        </w:rPr>
      </w:pPr>
      <w:bookmarkStart w:id="9" w:name="_heading=h.yz3airz11p1s" w:colFirst="0" w:colLast="0"/>
      <w:bookmarkEnd w:id="9"/>
      <w:r>
        <w:rPr>
          <w:rFonts w:ascii="Times New Roman" w:hAnsi="Times New Roman" w:eastAsia="Times New Roman" w:cs="Times New Roman"/>
        </w:rPr>
        <w:t>4.2 Project Dependencies</w:t>
      </w:r>
    </w:p>
    <w:p w14:paraId="000000E4">
      <w:pPr>
        <w:pStyle w:val="3"/>
        <w:ind w:firstLine="360"/>
        <w:rPr>
          <w:rFonts w:ascii="Times New Roman" w:hAnsi="Times New Roman" w:eastAsia="Times New Roman" w:cs="Times New Roman"/>
        </w:rPr>
      </w:pPr>
      <w:bookmarkStart w:id="10" w:name="_heading=h.luy8zjjylet7" w:colFirst="0" w:colLast="0"/>
      <w:bookmarkEnd w:id="10"/>
      <w:r>
        <w:rPr>
          <w:rFonts w:ascii="Times New Roman" w:hAnsi="Times New Roman" w:eastAsia="Times New Roman" w:cs="Times New Roman"/>
        </w:rPr>
        <w:t>4.3 Stakeholders</w:t>
      </w:r>
    </w:p>
    <w:p w14:paraId="000000E5">
      <w:pPr>
        <w:ind w:left="360"/>
        <w:rPr>
          <w:sz w:val="20"/>
          <w:szCs w:val="20"/>
        </w:rPr>
      </w:pPr>
      <w:r>
        <w:rPr>
          <w:sz w:val="20"/>
          <w:szCs w:val="20"/>
        </w:rPr>
        <w:t>The following comprises the internal and external stakeholders whose requirements are represented by this document:</w:t>
      </w:r>
    </w:p>
    <w:p w14:paraId="000000E6">
      <w:pPr>
        <w:rPr>
          <w:b/>
        </w:rPr>
      </w:pPr>
    </w:p>
    <w:tbl>
      <w:tblPr>
        <w:tblStyle w:val="40"/>
        <w:tblW w:w="11070" w:type="dxa"/>
        <w:tblInd w:w="4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40"/>
        <w:gridCol w:w="10530"/>
      </w:tblGrid>
      <w:tr w14:paraId="0EB9B3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82" w:hRule="atLeast"/>
          <w:tblHeader/>
        </w:trPr>
        <w:tc>
          <w:tcPr>
            <w:tcW w:w="540" w:type="dxa"/>
            <w:tcBorders>
              <w:top w:val="single" w:color="000000" w:sz="4" w:space="0"/>
              <w:left w:val="single" w:color="000000" w:sz="4" w:space="0"/>
              <w:bottom w:val="single" w:color="000000" w:sz="4" w:space="0"/>
              <w:right w:val="single" w:color="000000" w:sz="4" w:space="0"/>
            </w:tcBorders>
            <w:shd w:val="clear" w:color="auto" w:fill="D9D9D9"/>
            <w:tcMar>
              <w:top w:w="0" w:type="dxa"/>
              <w:left w:w="115" w:type="dxa"/>
              <w:bottom w:w="0" w:type="dxa"/>
              <w:right w:w="115" w:type="dxa"/>
            </w:tcMar>
            <w:vAlign w:val="center"/>
          </w:tcPr>
          <w:p w14:paraId="000000E7">
            <w:pPr>
              <w:rPr>
                <w:b/>
                <w:sz w:val="18"/>
                <w:szCs w:val="18"/>
              </w:rPr>
            </w:pPr>
          </w:p>
        </w:tc>
        <w:tc>
          <w:tcPr>
            <w:tcW w:w="10530" w:type="dxa"/>
            <w:tcBorders>
              <w:top w:val="single" w:color="000000" w:sz="4" w:space="0"/>
              <w:left w:val="single" w:color="000000" w:sz="4" w:space="0"/>
              <w:bottom w:val="single" w:color="000000" w:sz="4" w:space="0"/>
              <w:right w:val="single" w:color="000000" w:sz="4" w:space="0"/>
            </w:tcBorders>
            <w:shd w:val="clear" w:color="auto" w:fill="D9D9D9"/>
            <w:tcMar>
              <w:top w:w="0" w:type="dxa"/>
              <w:left w:w="115" w:type="dxa"/>
              <w:bottom w:w="0" w:type="dxa"/>
              <w:right w:w="115" w:type="dxa"/>
            </w:tcMar>
            <w:vAlign w:val="center"/>
          </w:tcPr>
          <w:p w14:paraId="000000E8">
            <w:pPr>
              <w:rPr>
                <w:b/>
                <w:sz w:val="18"/>
                <w:szCs w:val="18"/>
              </w:rPr>
            </w:pPr>
            <w:r>
              <w:rPr>
                <w:b/>
                <w:sz w:val="18"/>
                <w:szCs w:val="18"/>
              </w:rPr>
              <w:t>Stakeholders</w:t>
            </w:r>
          </w:p>
        </w:tc>
      </w:tr>
      <w:tr w14:paraId="05216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425" w:hRule="atLeast"/>
        </w:trPr>
        <w:tc>
          <w:tcPr>
            <w:tcW w:w="54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E9">
            <w:pPr>
              <w:jc w:val="center"/>
              <w:rPr>
                <w:sz w:val="20"/>
                <w:szCs w:val="20"/>
              </w:rPr>
            </w:pPr>
            <w:r>
              <w:rPr>
                <w:sz w:val="20"/>
                <w:szCs w:val="20"/>
              </w:rPr>
              <w:t>1.</w:t>
            </w:r>
          </w:p>
        </w:tc>
        <w:tc>
          <w:tcPr>
            <w:tcW w:w="1053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EA">
            <w:pPr>
              <w:jc w:val="both"/>
              <w:rPr>
                <w:sz w:val="20"/>
                <w:szCs w:val="20"/>
              </w:rPr>
            </w:pPr>
            <w:r>
              <w:rPr>
                <w:sz w:val="20"/>
                <w:szCs w:val="20"/>
              </w:rPr>
              <w:t>IT Department - Oversees project execution, ensures timeline adherence, manages system implementation, security, and technical support; Includes Project Manager, System Administrators, Software Developers, Testers, and Technical Support Specialists.</w:t>
            </w:r>
          </w:p>
        </w:tc>
      </w:tr>
      <w:tr w14:paraId="6E34E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96" w:hRule="atLeast"/>
        </w:trPr>
        <w:tc>
          <w:tcPr>
            <w:tcW w:w="54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EB">
            <w:pPr>
              <w:jc w:val="center"/>
              <w:rPr>
                <w:sz w:val="20"/>
                <w:szCs w:val="20"/>
              </w:rPr>
            </w:pPr>
            <w:r>
              <w:rPr>
                <w:sz w:val="20"/>
                <w:szCs w:val="20"/>
              </w:rPr>
              <w:t>2.</w:t>
            </w:r>
          </w:p>
          <w:p w14:paraId="000000EC">
            <w:pPr>
              <w:jc w:val="center"/>
              <w:rPr>
                <w:sz w:val="20"/>
                <w:szCs w:val="20"/>
              </w:rPr>
            </w:pPr>
          </w:p>
        </w:tc>
        <w:tc>
          <w:tcPr>
            <w:tcW w:w="1053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ED">
            <w:pPr>
              <w:rPr>
                <w:sz w:val="20"/>
                <w:szCs w:val="20"/>
              </w:rPr>
            </w:pPr>
            <w:r>
              <w:rPr>
                <w:sz w:val="20"/>
                <w:szCs w:val="20"/>
              </w:rPr>
              <w:t>Third-Party Service Providers - External vendors providing essential integrations including Payroll &amp; Benefits Providers, Cloud Hosting Services, Compliance &amp; Legal Consultants, and API &amp; Software Vendors.</w:t>
            </w:r>
          </w:p>
        </w:tc>
      </w:tr>
      <w:tr w14:paraId="7E092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29" w:hRule="atLeast"/>
        </w:trPr>
        <w:tc>
          <w:tcPr>
            <w:tcW w:w="54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EE">
            <w:pPr>
              <w:jc w:val="center"/>
              <w:rPr>
                <w:sz w:val="20"/>
                <w:szCs w:val="20"/>
              </w:rPr>
            </w:pPr>
            <w:r>
              <w:rPr>
                <w:sz w:val="20"/>
                <w:szCs w:val="20"/>
              </w:rPr>
              <w:t>3.</w:t>
            </w:r>
          </w:p>
          <w:p w14:paraId="000000EF">
            <w:pPr>
              <w:jc w:val="center"/>
              <w:rPr>
                <w:sz w:val="20"/>
                <w:szCs w:val="20"/>
              </w:rPr>
            </w:pPr>
          </w:p>
        </w:tc>
        <w:tc>
          <w:tcPr>
            <w:tcW w:w="1053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F0">
            <w:pPr>
              <w:rPr>
                <w:sz w:val="20"/>
                <w:szCs w:val="20"/>
              </w:rPr>
            </w:pPr>
            <w:r>
              <w:rPr>
                <w:sz w:val="20"/>
                <w:szCs w:val="20"/>
              </w:rPr>
              <w:t>End Users - Access and use the system for personal records, payroll, leave requests, and benefits; receive training on system usage.</w:t>
            </w:r>
          </w:p>
        </w:tc>
      </w:tr>
    </w:tbl>
    <w:p w14:paraId="000000F1">
      <w:pPr>
        <w:pBdr>
          <w:top w:val="none" w:color="000000" w:sz="0" w:space="0"/>
          <w:left w:val="none" w:color="000000" w:sz="0" w:space="0"/>
          <w:bottom w:val="none" w:color="000000" w:sz="0" w:space="0"/>
          <w:right w:val="none" w:color="000000" w:sz="0" w:space="0"/>
          <w:between w:val="none" w:color="000000" w:sz="0" w:space="0"/>
        </w:pBdr>
        <w:rPr>
          <w:color w:val="0000FF"/>
          <w:sz w:val="20"/>
          <w:szCs w:val="20"/>
        </w:rPr>
      </w:pPr>
    </w:p>
    <w:p w14:paraId="000000F2">
      <w:pPr>
        <w:ind w:left="360"/>
        <w:rPr>
          <w:sz w:val="20"/>
          <w:szCs w:val="20"/>
        </w:rPr>
      </w:pPr>
    </w:p>
    <w:p w14:paraId="000000F3">
      <w:pPr>
        <w:pBdr>
          <w:top w:val="none" w:color="000000" w:sz="0" w:space="0"/>
          <w:left w:val="none" w:color="000000" w:sz="0" w:space="0"/>
          <w:bottom w:val="none" w:color="000000" w:sz="0" w:space="0"/>
          <w:right w:val="none" w:color="000000" w:sz="0" w:space="0"/>
          <w:between w:val="none" w:color="000000" w:sz="0" w:space="0"/>
        </w:pBdr>
        <w:rPr>
          <w:b/>
          <w:smallCaps/>
          <w:color w:val="7030A0"/>
          <w:sz w:val="28"/>
          <w:szCs w:val="28"/>
        </w:rPr>
      </w:pPr>
      <w:bookmarkStart w:id="11" w:name="_heading=h.o2v6rmv5n7gm" w:colFirst="0" w:colLast="0"/>
      <w:bookmarkEnd w:id="11"/>
    </w:p>
    <w:p w14:paraId="000000F4">
      <w:pPr>
        <w:pStyle w:val="2"/>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bookmarkStart w:id="12" w:name="_heading=h.qe5rczkz6bpt" w:colFirst="0" w:colLast="0"/>
      <w:bookmarkEnd w:id="12"/>
      <w:r>
        <w:br w:type="page"/>
      </w:r>
      <w:r>
        <w:rPr>
          <w:rFonts w:ascii="Times New Roman" w:hAnsi="Times New Roman" w:eastAsia="Times New Roman" w:cs="Times New Roman"/>
          <w:smallCaps/>
          <w:color w:val="7030A0"/>
          <w:sz w:val="28"/>
          <w:szCs w:val="28"/>
        </w:rPr>
        <w:t>Business Requirements</w:t>
      </w:r>
    </w:p>
    <w:p w14:paraId="000000F5">
      <w:pPr>
        <w:ind w:left="360" w:hanging="360"/>
        <w:rPr>
          <w:sz w:val="20"/>
          <w:szCs w:val="20"/>
        </w:rPr>
      </w:pPr>
    </w:p>
    <w:p w14:paraId="000000F6">
      <w:pPr>
        <w:ind w:left="360" w:hanging="360"/>
        <w:rPr>
          <w:sz w:val="20"/>
          <w:szCs w:val="20"/>
        </w:rPr>
      </w:pPr>
      <w:r>
        <w:rPr>
          <w:sz w:val="20"/>
          <w:szCs w:val="20"/>
        </w:rPr>
        <w:t>The following sections document the various business requirements of this project.</w:t>
      </w:r>
    </w:p>
    <w:p w14:paraId="000000F7"/>
    <w:p w14:paraId="000000F8">
      <w:pPr>
        <w:rPr>
          <w:sz w:val="20"/>
          <w:szCs w:val="20"/>
        </w:rPr>
      </w:pPr>
      <w:r>
        <w:rPr>
          <w:sz w:val="20"/>
          <w:szCs w:val="20"/>
        </w:rPr>
        <w:t>The requirements in this document are prioritized as follows:</w:t>
      </w:r>
    </w:p>
    <w:tbl>
      <w:tblPr>
        <w:tblStyle w:val="41"/>
        <w:tblW w:w="12600"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108" w:type="dxa"/>
          <w:bottom w:w="57" w:type="dxa"/>
          <w:right w:w="108" w:type="dxa"/>
        </w:tblCellMar>
      </w:tblPr>
      <w:tblGrid>
        <w:gridCol w:w="1223"/>
        <w:gridCol w:w="1489"/>
        <w:gridCol w:w="9888"/>
      </w:tblGrid>
      <w:tr w14:paraId="4078B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c>
          <w:tcPr>
            <w:tcW w:w="1223"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0F9">
            <w:pPr>
              <w:jc w:val="center"/>
              <w:rPr>
                <w:sz w:val="20"/>
                <w:szCs w:val="20"/>
              </w:rPr>
            </w:pPr>
            <w:r>
              <w:rPr>
                <w:sz w:val="20"/>
                <w:szCs w:val="20"/>
              </w:rPr>
              <w:t>Value</w:t>
            </w:r>
          </w:p>
        </w:tc>
        <w:tc>
          <w:tcPr>
            <w:tcW w:w="1489"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0FA">
            <w:pPr>
              <w:jc w:val="center"/>
              <w:rPr>
                <w:sz w:val="20"/>
                <w:szCs w:val="20"/>
              </w:rPr>
            </w:pPr>
            <w:r>
              <w:rPr>
                <w:sz w:val="20"/>
                <w:szCs w:val="20"/>
              </w:rPr>
              <w:t>Rating</w:t>
            </w:r>
          </w:p>
        </w:tc>
        <w:tc>
          <w:tcPr>
            <w:tcW w:w="9888"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0FB">
            <w:pPr>
              <w:jc w:val="center"/>
              <w:rPr>
                <w:sz w:val="20"/>
                <w:szCs w:val="20"/>
              </w:rPr>
            </w:pPr>
            <w:r>
              <w:rPr>
                <w:sz w:val="20"/>
                <w:szCs w:val="20"/>
              </w:rPr>
              <w:t>Description</w:t>
            </w:r>
          </w:p>
        </w:tc>
      </w:tr>
      <w:tr w14:paraId="726BA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c>
          <w:tcPr>
            <w:tcW w:w="1223"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0FC">
            <w:pPr>
              <w:ind w:left="450"/>
              <w:rPr>
                <w:sz w:val="20"/>
                <w:szCs w:val="20"/>
              </w:rPr>
            </w:pPr>
            <w:r>
              <w:rPr>
                <w:sz w:val="20"/>
                <w:szCs w:val="20"/>
              </w:rPr>
              <w:t>1</w:t>
            </w:r>
          </w:p>
        </w:tc>
        <w:tc>
          <w:tcPr>
            <w:tcW w:w="1489"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0FD">
            <w:pPr>
              <w:rPr>
                <w:sz w:val="20"/>
                <w:szCs w:val="20"/>
              </w:rPr>
            </w:pPr>
            <w:r>
              <w:rPr>
                <w:sz w:val="20"/>
                <w:szCs w:val="20"/>
              </w:rPr>
              <w:t>Critical</w:t>
            </w:r>
          </w:p>
        </w:tc>
        <w:tc>
          <w:tcPr>
            <w:tcW w:w="9888"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0FE">
            <w:pPr>
              <w:rPr>
                <w:sz w:val="20"/>
                <w:szCs w:val="20"/>
              </w:rPr>
            </w:pPr>
            <w:r>
              <w:rPr>
                <w:sz w:val="20"/>
                <w:szCs w:val="20"/>
              </w:rPr>
              <w:t>This requirement is critical to the success of the project. The project will not be possible without this requirement.</w:t>
            </w:r>
          </w:p>
        </w:tc>
      </w:tr>
      <w:tr w14:paraId="26BD2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c>
          <w:tcPr>
            <w:tcW w:w="1223"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0FF">
            <w:pPr>
              <w:ind w:left="450"/>
              <w:rPr>
                <w:sz w:val="20"/>
                <w:szCs w:val="20"/>
              </w:rPr>
            </w:pPr>
            <w:r>
              <w:rPr>
                <w:sz w:val="20"/>
                <w:szCs w:val="20"/>
              </w:rPr>
              <w:t>2</w:t>
            </w:r>
          </w:p>
        </w:tc>
        <w:tc>
          <w:tcPr>
            <w:tcW w:w="1489"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100">
            <w:pPr>
              <w:rPr>
                <w:sz w:val="20"/>
                <w:szCs w:val="20"/>
              </w:rPr>
            </w:pPr>
            <w:r>
              <w:rPr>
                <w:sz w:val="20"/>
                <w:szCs w:val="20"/>
              </w:rPr>
              <w:t>High</w:t>
            </w:r>
          </w:p>
        </w:tc>
        <w:tc>
          <w:tcPr>
            <w:tcW w:w="9888"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101">
            <w:pPr>
              <w:rPr>
                <w:sz w:val="20"/>
                <w:szCs w:val="20"/>
              </w:rPr>
            </w:pPr>
            <w:r>
              <w:rPr>
                <w:sz w:val="20"/>
                <w:szCs w:val="20"/>
              </w:rPr>
              <w:t>This requirement is high priority, but the project can be implemented at a bare minimum without this requirement.</w:t>
            </w:r>
          </w:p>
        </w:tc>
      </w:tr>
      <w:tr w14:paraId="42383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c>
          <w:tcPr>
            <w:tcW w:w="1223"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102">
            <w:pPr>
              <w:ind w:left="450"/>
              <w:rPr>
                <w:sz w:val="20"/>
                <w:szCs w:val="20"/>
              </w:rPr>
            </w:pPr>
            <w:r>
              <w:rPr>
                <w:sz w:val="20"/>
                <w:szCs w:val="20"/>
              </w:rPr>
              <w:t>3</w:t>
            </w:r>
          </w:p>
        </w:tc>
        <w:tc>
          <w:tcPr>
            <w:tcW w:w="1489"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103">
            <w:pPr>
              <w:rPr>
                <w:sz w:val="20"/>
                <w:szCs w:val="20"/>
              </w:rPr>
            </w:pPr>
            <w:r>
              <w:rPr>
                <w:sz w:val="20"/>
                <w:szCs w:val="20"/>
              </w:rPr>
              <w:t>Medium</w:t>
            </w:r>
          </w:p>
        </w:tc>
        <w:tc>
          <w:tcPr>
            <w:tcW w:w="9888"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104">
            <w:pPr>
              <w:rPr>
                <w:sz w:val="20"/>
                <w:szCs w:val="20"/>
              </w:rPr>
            </w:pPr>
            <w:r>
              <w:rPr>
                <w:sz w:val="20"/>
                <w:szCs w:val="20"/>
              </w:rPr>
              <w:t>This requirement is somewhat important, as it provides some value but the project can proceed without it.</w:t>
            </w:r>
          </w:p>
        </w:tc>
      </w:tr>
      <w:tr w14:paraId="00F7C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c>
          <w:tcPr>
            <w:tcW w:w="1223"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105">
            <w:pPr>
              <w:ind w:left="450"/>
              <w:rPr>
                <w:sz w:val="20"/>
                <w:szCs w:val="20"/>
              </w:rPr>
            </w:pPr>
            <w:r>
              <w:rPr>
                <w:sz w:val="20"/>
                <w:szCs w:val="20"/>
              </w:rPr>
              <w:t>4</w:t>
            </w:r>
          </w:p>
        </w:tc>
        <w:tc>
          <w:tcPr>
            <w:tcW w:w="1489"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106">
            <w:pPr>
              <w:rPr>
                <w:sz w:val="20"/>
                <w:szCs w:val="20"/>
              </w:rPr>
            </w:pPr>
            <w:r>
              <w:rPr>
                <w:sz w:val="20"/>
                <w:szCs w:val="20"/>
              </w:rPr>
              <w:t>Low</w:t>
            </w:r>
          </w:p>
        </w:tc>
        <w:tc>
          <w:tcPr>
            <w:tcW w:w="9888"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107">
            <w:pPr>
              <w:rPr>
                <w:sz w:val="20"/>
                <w:szCs w:val="20"/>
              </w:rPr>
            </w:pPr>
            <w:r>
              <w:rPr>
                <w:sz w:val="20"/>
                <w:szCs w:val="20"/>
              </w:rPr>
              <w:t>This is a low priority requirement, or a “nice to have” feature, if time and cost allow it.</w:t>
            </w:r>
          </w:p>
        </w:tc>
      </w:tr>
      <w:tr w14:paraId="3C16F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c>
          <w:tcPr>
            <w:tcW w:w="1223"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108">
            <w:pPr>
              <w:ind w:left="450"/>
              <w:rPr>
                <w:sz w:val="20"/>
                <w:szCs w:val="20"/>
              </w:rPr>
            </w:pPr>
            <w:r>
              <w:rPr>
                <w:sz w:val="20"/>
                <w:szCs w:val="20"/>
              </w:rPr>
              <w:t>5</w:t>
            </w:r>
          </w:p>
        </w:tc>
        <w:tc>
          <w:tcPr>
            <w:tcW w:w="1489"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109">
            <w:pPr>
              <w:rPr>
                <w:sz w:val="20"/>
                <w:szCs w:val="20"/>
              </w:rPr>
            </w:pPr>
            <w:r>
              <w:rPr>
                <w:sz w:val="20"/>
                <w:szCs w:val="20"/>
              </w:rPr>
              <w:t>Future</w:t>
            </w:r>
          </w:p>
        </w:tc>
        <w:tc>
          <w:tcPr>
            <w:tcW w:w="9888" w:type="dxa"/>
            <w:tcBorders>
              <w:top w:val="single" w:color="000000" w:sz="4" w:space="0"/>
              <w:left w:val="single" w:color="000000" w:sz="4" w:space="0"/>
              <w:bottom w:val="single" w:color="000000" w:sz="4" w:space="0"/>
              <w:right w:val="single" w:color="000000" w:sz="4" w:space="0"/>
            </w:tcBorders>
            <w:tcMar>
              <w:top w:w="57" w:type="dxa"/>
              <w:left w:w="108" w:type="dxa"/>
              <w:bottom w:w="57" w:type="dxa"/>
              <w:right w:w="108" w:type="dxa"/>
            </w:tcMar>
          </w:tcPr>
          <w:p w14:paraId="0000010A">
            <w:pPr>
              <w:rPr>
                <w:sz w:val="20"/>
                <w:szCs w:val="20"/>
              </w:rPr>
            </w:pPr>
            <w:r>
              <w:rPr>
                <w:sz w:val="20"/>
                <w:szCs w:val="20"/>
              </w:rPr>
              <w:t>This requirement is out of scope for this project, and has been included here for a possible future release.</w:t>
            </w:r>
          </w:p>
        </w:tc>
      </w:tr>
    </w:tbl>
    <w:p w14:paraId="0000010B">
      <w:pPr>
        <w:jc w:val="center"/>
        <w:rPr>
          <w:i/>
          <w:color w:val="0000FF"/>
          <w:sz w:val="20"/>
          <w:szCs w:val="20"/>
        </w:rPr>
      </w:pPr>
    </w:p>
    <w:p w14:paraId="0000010C">
      <w:pPr>
        <w:pStyle w:val="3"/>
        <w:widowControl w:val="0"/>
        <w:tabs>
          <w:tab w:val="right" w:leader="dot" w:pos="12000"/>
        </w:tabs>
        <w:spacing w:before="60" w:line="360" w:lineRule="auto"/>
      </w:pPr>
      <w:bookmarkStart w:id="13" w:name="_heading=h.o3ghyekgv8zc" w:colFirst="0" w:colLast="0"/>
      <w:bookmarkEnd w:id="13"/>
      <w:r>
        <w:rPr>
          <w:rFonts w:ascii="Times New Roman" w:hAnsi="Times New Roman" w:eastAsia="Times New Roman" w:cs="Times New Roman"/>
          <w:smallCaps/>
          <w:color w:val="7030A0"/>
          <w:sz w:val="28"/>
          <w:szCs w:val="28"/>
        </w:rPr>
        <w:t>Functional Requirement</w:t>
      </w:r>
    </w:p>
    <w:tbl>
      <w:tblPr>
        <w:tblStyle w:val="42"/>
        <w:tblW w:w="131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825"/>
        <w:gridCol w:w="1605"/>
        <w:gridCol w:w="4965"/>
        <w:gridCol w:w="4110"/>
        <w:gridCol w:w="1650"/>
      </w:tblGrid>
      <w:tr w14:paraId="571E5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3" w:hRule="atLeast"/>
        </w:trPr>
        <w:tc>
          <w:tcPr>
            <w:tcW w:w="825" w:type="dxa"/>
            <w:tcBorders>
              <w:top w:val="single" w:color="666666" w:sz="4" w:space="0"/>
              <w:left w:val="single" w:color="666666" w:sz="4" w:space="0"/>
              <w:bottom w:val="single" w:color="666666" w:sz="12" w:space="0"/>
              <w:right w:val="single" w:color="666666" w:sz="4" w:space="0"/>
            </w:tcBorders>
            <w:shd w:val="clear" w:color="auto" w:fill="auto"/>
            <w:tcMar>
              <w:top w:w="0" w:type="dxa"/>
              <w:left w:w="108" w:type="dxa"/>
              <w:bottom w:w="0" w:type="dxa"/>
              <w:right w:w="108" w:type="dxa"/>
            </w:tcMar>
          </w:tcPr>
          <w:p w14:paraId="0000010D">
            <w:pPr>
              <w:pBdr>
                <w:top w:val="none" w:color="auto" w:sz="0" w:space="0"/>
                <w:left w:val="none" w:color="auto" w:sz="0" w:space="0"/>
                <w:bottom w:val="none" w:color="auto" w:sz="0" w:space="0"/>
                <w:right w:val="none" w:color="auto" w:sz="0" w:space="0"/>
                <w:between w:val="none" w:color="auto" w:sz="0" w:space="0"/>
              </w:pBdr>
              <w:jc w:val="center"/>
              <w:rPr>
                <w:color w:val="000000"/>
              </w:rPr>
            </w:pPr>
            <w:r>
              <w:rPr>
                <w:b/>
                <w:i/>
                <w:color w:val="000000"/>
              </w:rPr>
              <w:t>REQ#</w:t>
            </w:r>
          </w:p>
        </w:tc>
        <w:tc>
          <w:tcPr>
            <w:tcW w:w="1605" w:type="dxa"/>
            <w:tcBorders>
              <w:top w:val="single" w:color="666666" w:sz="4" w:space="0"/>
              <w:left w:val="single" w:color="666666" w:sz="4" w:space="0"/>
              <w:bottom w:val="single" w:color="666666" w:sz="12" w:space="0"/>
              <w:right w:val="single" w:color="666666" w:sz="4" w:space="0"/>
            </w:tcBorders>
            <w:shd w:val="clear" w:color="auto" w:fill="auto"/>
            <w:tcMar>
              <w:top w:w="0" w:type="dxa"/>
              <w:left w:w="108" w:type="dxa"/>
              <w:bottom w:w="0" w:type="dxa"/>
              <w:right w:w="108" w:type="dxa"/>
            </w:tcMar>
          </w:tcPr>
          <w:p w14:paraId="0000010E">
            <w:pPr>
              <w:pBdr>
                <w:top w:val="none" w:color="auto" w:sz="0" w:space="0"/>
                <w:left w:val="none" w:color="auto" w:sz="0" w:space="0"/>
                <w:bottom w:val="none" w:color="auto" w:sz="0" w:space="0"/>
                <w:right w:val="none" w:color="auto" w:sz="0" w:space="0"/>
                <w:between w:val="none" w:color="auto" w:sz="0" w:space="0"/>
              </w:pBdr>
              <w:jc w:val="center"/>
              <w:rPr>
                <w:color w:val="000000"/>
              </w:rPr>
            </w:pPr>
            <w:r>
              <w:rPr>
                <w:b/>
                <w:color w:val="000000"/>
              </w:rPr>
              <w:t>PRIORITY</w:t>
            </w:r>
          </w:p>
        </w:tc>
        <w:tc>
          <w:tcPr>
            <w:tcW w:w="4965" w:type="dxa"/>
            <w:tcBorders>
              <w:top w:val="single" w:color="666666" w:sz="4" w:space="0"/>
              <w:left w:val="single" w:color="666666" w:sz="4" w:space="0"/>
              <w:bottom w:val="single" w:color="666666" w:sz="12" w:space="0"/>
              <w:right w:val="single" w:color="666666" w:sz="4" w:space="0"/>
            </w:tcBorders>
            <w:shd w:val="clear" w:color="auto" w:fill="auto"/>
            <w:tcMar>
              <w:top w:w="0" w:type="dxa"/>
              <w:left w:w="108" w:type="dxa"/>
              <w:bottom w:w="0" w:type="dxa"/>
              <w:right w:w="108" w:type="dxa"/>
            </w:tcMar>
          </w:tcPr>
          <w:p w14:paraId="0000010F">
            <w:pPr>
              <w:pBdr>
                <w:top w:val="none" w:color="auto" w:sz="0" w:space="0"/>
                <w:left w:val="none" w:color="auto" w:sz="0" w:space="0"/>
                <w:bottom w:val="none" w:color="auto" w:sz="0" w:space="0"/>
                <w:right w:val="none" w:color="auto" w:sz="0" w:space="0"/>
                <w:between w:val="none" w:color="auto" w:sz="0" w:space="0"/>
              </w:pBdr>
              <w:jc w:val="center"/>
              <w:rPr>
                <w:color w:val="000000"/>
              </w:rPr>
            </w:pPr>
            <w:r>
              <w:rPr>
                <w:b/>
                <w:color w:val="000000"/>
              </w:rPr>
              <w:t>DESCRIPTION</w:t>
            </w:r>
          </w:p>
        </w:tc>
        <w:tc>
          <w:tcPr>
            <w:tcW w:w="4110" w:type="dxa"/>
            <w:tcBorders>
              <w:top w:val="single" w:color="666666" w:sz="4" w:space="0"/>
              <w:left w:val="single" w:color="666666" w:sz="4" w:space="0"/>
              <w:bottom w:val="single" w:color="666666" w:sz="12" w:space="0"/>
              <w:right w:val="single" w:color="666666" w:sz="4" w:space="0"/>
            </w:tcBorders>
            <w:shd w:val="clear" w:color="auto" w:fill="auto"/>
            <w:tcMar>
              <w:top w:w="0" w:type="dxa"/>
              <w:left w:w="108" w:type="dxa"/>
              <w:bottom w:w="0" w:type="dxa"/>
              <w:right w:w="108" w:type="dxa"/>
            </w:tcMar>
          </w:tcPr>
          <w:p w14:paraId="00000110">
            <w:pPr>
              <w:pBdr>
                <w:top w:val="none" w:color="auto" w:sz="0" w:space="0"/>
                <w:left w:val="none" w:color="auto" w:sz="0" w:space="0"/>
                <w:bottom w:val="none" w:color="auto" w:sz="0" w:space="0"/>
                <w:right w:val="none" w:color="auto" w:sz="0" w:space="0"/>
                <w:between w:val="none" w:color="auto" w:sz="0" w:space="0"/>
              </w:pBdr>
              <w:jc w:val="center"/>
              <w:rPr>
                <w:color w:val="000000"/>
              </w:rPr>
            </w:pPr>
            <w:r>
              <w:rPr>
                <w:b/>
                <w:color w:val="000000"/>
              </w:rPr>
              <w:t>RATIONALE</w:t>
            </w:r>
          </w:p>
        </w:tc>
        <w:tc>
          <w:tcPr>
            <w:tcW w:w="1650" w:type="dxa"/>
            <w:tcBorders>
              <w:top w:val="single" w:color="666666" w:sz="4" w:space="0"/>
              <w:left w:val="single" w:color="666666" w:sz="4" w:space="0"/>
              <w:bottom w:val="single" w:color="666666" w:sz="12" w:space="0"/>
              <w:right w:val="single" w:color="666666" w:sz="4" w:space="0"/>
            </w:tcBorders>
            <w:shd w:val="clear" w:color="auto" w:fill="auto"/>
            <w:tcMar>
              <w:top w:w="0" w:type="dxa"/>
              <w:left w:w="108" w:type="dxa"/>
              <w:bottom w:w="0" w:type="dxa"/>
              <w:right w:w="108" w:type="dxa"/>
            </w:tcMar>
          </w:tcPr>
          <w:p w14:paraId="00000111">
            <w:pPr>
              <w:pBdr>
                <w:top w:val="none" w:color="auto" w:sz="0" w:space="0"/>
                <w:left w:val="none" w:color="auto" w:sz="0" w:space="0"/>
                <w:bottom w:val="none" w:color="auto" w:sz="0" w:space="0"/>
                <w:right w:val="none" w:color="auto" w:sz="0" w:space="0"/>
                <w:between w:val="none" w:color="auto" w:sz="0" w:space="0"/>
              </w:pBdr>
              <w:jc w:val="center"/>
              <w:rPr>
                <w:color w:val="000000"/>
              </w:rPr>
            </w:pPr>
            <w:r>
              <w:rPr>
                <w:b/>
                <w:color w:val="000000"/>
              </w:rPr>
              <w:t>USE CASE</w:t>
            </w:r>
          </w:p>
        </w:tc>
      </w:tr>
      <w:tr w14:paraId="4156E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3"/>
          <w:wAfter w:w="10725" w:type="dxa"/>
          <w:trHeight w:val="439" w:hRule="atLeast"/>
        </w:trPr>
        <w:tc>
          <w:tcPr>
            <w:tcW w:w="825" w:type="dxa"/>
            <w:tcBorders>
              <w:top w:val="single" w:color="666666" w:sz="12"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112">
            <w:pPr>
              <w:pBdr>
                <w:top w:val="none" w:color="auto" w:sz="0" w:space="0"/>
                <w:left w:val="none" w:color="auto" w:sz="0" w:space="0"/>
                <w:bottom w:val="none" w:color="auto" w:sz="0" w:space="0"/>
                <w:right w:val="none" w:color="auto" w:sz="0" w:space="0"/>
                <w:between w:val="none" w:color="auto" w:sz="0" w:space="0"/>
              </w:pBdr>
              <w:ind w:firstLine="240"/>
              <w:jc w:val="both"/>
              <w:rPr>
                <w:color w:val="000000"/>
              </w:rPr>
            </w:pPr>
            <w:r>
              <w:rPr>
                <w:color w:val="000000"/>
              </w:rPr>
              <w:t>1</w:t>
            </w:r>
          </w:p>
        </w:tc>
        <w:tc>
          <w:tcPr>
            <w:tcW w:w="1605" w:type="dxa"/>
            <w:tcBorders>
              <w:top w:val="single" w:color="666666" w:sz="12"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113">
            <w:pPr>
              <w:pBdr>
                <w:top w:val="none" w:color="auto" w:sz="0" w:space="0"/>
                <w:left w:val="none" w:color="auto" w:sz="0" w:space="0"/>
                <w:bottom w:val="none" w:color="auto" w:sz="0" w:space="0"/>
                <w:right w:val="none" w:color="auto" w:sz="0" w:space="0"/>
                <w:between w:val="none" w:color="auto" w:sz="0" w:space="0"/>
              </w:pBdr>
              <w:jc w:val="center"/>
              <w:rPr>
                <w:color w:val="000000"/>
              </w:rPr>
            </w:pPr>
            <w:r>
              <w:rPr>
                <w:color w:val="000000"/>
              </w:rPr>
              <w:t xml:space="preserve">   High</w:t>
            </w:r>
          </w:p>
        </w:tc>
      </w:tr>
      <w:tr w14:paraId="3E254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3" w:hRule="atLeast"/>
        </w:trPr>
        <w:tc>
          <w:tcPr>
            <w:tcW w:w="825"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17">
            <w:pPr>
              <w:ind w:firstLine="240"/>
            </w:pPr>
            <w:r>
              <w:t>2</w:t>
            </w:r>
          </w:p>
        </w:tc>
        <w:tc>
          <w:tcPr>
            <w:tcW w:w="1605"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18">
            <w:pPr>
              <w:jc w:val="center"/>
            </w:pPr>
            <w:r>
              <w:rPr>
                <w:color w:val="000000"/>
              </w:rPr>
              <w:t>High</w:t>
            </w:r>
          </w:p>
        </w:tc>
        <w:tc>
          <w:tcPr>
            <w:tcW w:w="4965"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19">
            <w:pPr>
              <w:jc w:val="center"/>
            </w:pPr>
          </w:p>
        </w:tc>
        <w:tc>
          <w:tcPr>
            <w:tcW w:w="4110"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1A">
            <w:pPr>
              <w:jc w:val="center"/>
              <w:rPr>
                <w:b/>
              </w:rPr>
            </w:pPr>
          </w:p>
        </w:tc>
        <w:tc>
          <w:tcPr>
            <w:tcW w:w="1650"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1B">
            <w:pPr>
              <w:jc w:val="center"/>
            </w:pPr>
          </w:p>
        </w:tc>
      </w:tr>
      <w:tr w14:paraId="37914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3" w:hRule="atLeast"/>
        </w:trPr>
        <w:tc>
          <w:tcPr>
            <w:tcW w:w="825"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11C">
            <w:pPr>
              <w:jc w:val="center"/>
            </w:pPr>
            <w:r>
              <w:t>3</w:t>
            </w:r>
          </w:p>
        </w:tc>
        <w:tc>
          <w:tcPr>
            <w:tcW w:w="1605"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11D">
            <w:pPr>
              <w:jc w:val="center"/>
            </w:pPr>
            <w:r>
              <w:rPr>
                <w:color w:val="000000"/>
              </w:rPr>
              <w:t>High</w:t>
            </w:r>
          </w:p>
        </w:tc>
        <w:tc>
          <w:tcPr>
            <w:tcW w:w="4965"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11E">
            <w:pPr>
              <w:jc w:val="center"/>
            </w:pPr>
          </w:p>
        </w:tc>
        <w:tc>
          <w:tcPr>
            <w:tcW w:w="4110"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11F">
            <w:pPr>
              <w:jc w:val="center"/>
            </w:pPr>
          </w:p>
        </w:tc>
        <w:tc>
          <w:tcPr>
            <w:tcW w:w="1650"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120">
            <w:pPr>
              <w:jc w:val="center"/>
            </w:pPr>
          </w:p>
        </w:tc>
      </w:tr>
      <w:tr w14:paraId="5BA30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3" w:hRule="atLeast"/>
        </w:trPr>
        <w:tc>
          <w:tcPr>
            <w:tcW w:w="825"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21">
            <w:pPr>
              <w:jc w:val="center"/>
            </w:pPr>
            <w:r>
              <w:t>4</w:t>
            </w:r>
          </w:p>
        </w:tc>
        <w:tc>
          <w:tcPr>
            <w:tcW w:w="1605"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22">
            <w:pPr>
              <w:jc w:val="center"/>
            </w:pPr>
            <w:r>
              <w:rPr>
                <w:color w:val="000000"/>
              </w:rPr>
              <w:t>High</w:t>
            </w:r>
          </w:p>
        </w:tc>
        <w:tc>
          <w:tcPr>
            <w:tcW w:w="4965"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23">
            <w:pPr>
              <w:jc w:val="center"/>
            </w:pPr>
          </w:p>
        </w:tc>
        <w:tc>
          <w:tcPr>
            <w:tcW w:w="4110"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24">
            <w:pPr>
              <w:jc w:val="center"/>
            </w:pPr>
          </w:p>
        </w:tc>
        <w:tc>
          <w:tcPr>
            <w:tcW w:w="1650"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25">
            <w:pPr>
              <w:jc w:val="center"/>
            </w:pPr>
          </w:p>
        </w:tc>
      </w:tr>
      <w:tr w14:paraId="19321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3" w:hRule="atLeast"/>
        </w:trPr>
        <w:tc>
          <w:tcPr>
            <w:tcW w:w="825"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126">
            <w:pPr>
              <w:jc w:val="center"/>
            </w:pPr>
            <w:r>
              <w:t>5</w:t>
            </w:r>
          </w:p>
        </w:tc>
        <w:tc>
          <w:tcPr>
            <w:tcW w:w="1605"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127">
            <w:pPr>
              <w:jc w:val="center"/>
            </w:pPr>
            <w:r>
              <w:rPr>
                <w:color w:val="000000"/>
              </w:rPr>
              <w:t>High</w:t>
            </w:r>
          </w:p>
        </w:tc>
        <w:tc>
          <w:tcPr>
            <w:tcW w:w="4965"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128">
            <w:pPr>
              <w:jc w:val="center"/>
            </w:pPr>
            <w:r>
              <w:rPr>
                <w:color w:val="000000"/>
              </w:rPr>
              <w:t>.</w:t>
            </w:r>
          </w:p>
        </w:tc>
        <w:tc>
          <w:tcPr>
            <w:tcW w:w="4110"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129">
            <w:pPr>
              <w:jc w:val="center"/>
            </w:pPr>
          </w:p>
        </w:tc>
        <w:tc>
          <w:tcPr>
            <w:tcW w:w="1650" w:type="dxa"/>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12A">
            <w:pPr>
              <w:jc w:val="center"/>
            </w:pPr>
          </w:p>
        </w:tc>
      </w:tr>
      <w:tr w14:paraId="30F1B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3" w:hRule="atLeast"/>
        </w:trPr>
        <w:tc>
          <w:tcPr>
            <w:tcW w:w="825"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2B">
            <w:pPr>
              <w:jc w:val="center"/>
            </w:pPr>
            <w:r>
              <w:t>6</w:t>
            </w:r>
          </w:p>
        </w:tc>
        <w:tc>
          <w:tcPr>
            <w:tcW w:w="1605"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2C">
            <w:pPr>
              <w:jc w:val="center"/>
            </w:pPr>
            <w:r>
              <w:rPr>
                <w:color w:val="000000"/>
              </w:rPr>
              <w:t>Critical</w:t>
            </w:r>
          </w:p>
        </w:tc>
        <w:tc>
          <w:tcPr>
            <w:tcW w:w="4965"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2D">
            <w:pPr>
              <w:jc w:val="center"/>
            </w:pPr>
          </w:p>
        </w:tc>
        <w:tc>
          <w:tcPr>
            <w:tcW w:w="4110"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2E">
            <w:pPr>
              <w:jc w:val="center"/>
            </w:pPr>
          </w:p>
        </w:tc>
        <w:tc>
          <w:tcPr>
            <w:tcW w:w="1650"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2F">
            <w:pPr>
              <w:jc w:val="center"/>
            </w:pPr>
          </w:p>
        </w:tc>
      </w:tr>
    </w:tbl>
    <w:p w14:paraId="00000130">
      <w:pPr>
        <w:pStyle w:val="3"/>
        <w:keepNext w:val="0"/>
        <w:rPr>
          <w:rFonts w:ascii="Times New Roman" w:hAnsi="Times New Roman" w:eastAsia="Times New Roman" w:cs="Times New Roman"/>
          <w:color w:val="000000"/>
        </w:rPr>
      </w:pPr>
    </w:p>
    <w:p w14:paraId="00000131">
      <w:pPr>
        <w:pStyle w:val="3"/>
        <w:widowControl w:val="0"/>
        <w:tabs>
          <w:tab w:val="right" w:leader="dot" w:pos="12000"/>
        </w:tabs>
        <w:spacing w:before="60" w:line="360" w:lineRule="auto"/>
      </w:pPr>
      <w:bookmarkStart w:id="14" w:name="_heading=h.9y650wi8rub3" w:colFirst="0" w:colLast="0"/>
      <w:bookmarkEnd w:id="14"/>
      <w:r>
        <w:rPr>
          <w:rFonts w:ascii="Times New Roman" w:hAnsi="Times New Roman" w:eastAsia="Times New Roman" w:cs="Times New Roman"/>
          <w:smallCaps/>
          <w:color w:val="7030A0"/>
          <w:sz w:val="28"/>
          <w:szCs w:val="28"/>
        </w:rPr>
        <w:t>Non-Functional Requirement</w:t>
      </w:r>
    </w:p>
    <w:tbl>
      <w:tblPr>
        <w:tblStyle w:val="43"/>
        <w:tblW w:w="1318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829"/>
        <w:gridCol w:w="1417"/>
        <w:gridCol w:w="4227"/>
        <w:gridCol w:w="5172"/>
        <w:gridCol w:w="1536"/>
      </w:tblGrid>
      <w:tr w14:paraId="445A9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9" w:type="dxa"/>
            <w:tcBorders>
              <w:top w:val="single" w:color="666666" w:sz="4" w:space="0"/>
              <w:left w:val="single" w:color="666666" w:sz="4" w:space="0"/>
              <w:bottom w:val="single" w:color="666666" w:sz="12" w:space="0"/>
              <w:right w:val="single" w:color="666666" w:sz="4" w:space="0"/>
            </w:tcBorders>
            <w:shd w:val="clear" w:color="auto" w:fill="auto"/>
            <w:tcMar>
              <w:top w:w="0" w:type="dxa"/>
              <w:left w:w="108" w:type="dxa"/>
              <w:bottom w:w="0" w:type="dxa"/>
              <w:right w:w="108" w:type="dxa"/>
            </w:tcMar>
          </w:tcPr>
          <w:p w14:paraId="00000132">
            <w:pPr>
              <w:pBdr>
                <w:top w:val="none" w:color="auto" w:sz="0" w:space="0"/>
                <w:left w:val="none" w:color="auto" w:sz="0" w:space="0"/>
                <w:bottom w:val="none" w:color="auto" w:sz="0" w:space="0"/>
                <w:right w:val="none" w:color="auto" w:sz="0" w:space="0"/>
                <w:between w:val="none" w:color="auto" w:sz="0" w:space="0"/>
              </w:pBdr>
              <w:jc w:val="center"/>
              <w:rPr>
                <w:color w:val="000000"/>
              </w:rPr>
            </w:pPr>
            <w:r>
              <w:rPr>
                <w:b/>
                <w:i/>
                <w:color w:val="000000"/>
              </w:rPr>
              <w:t>REQ#</w:t>
            </w:r>
          </w:p>
        </w:tc>
        <w:tc>
          <w:tcPr>
            <w:tcW w:w="1417" w:type="dxa"/>
            <w:tcBorders>
              <w:top w:val="single" w:color="666666" w:sz="4" w:space="0"/>
              <w:left w:val="single" w:color="666666" w:sz="4" w:space="0"/>
              <w:bottom w:val="single" w:color="666666" w:sz="12" w:space="0"/>
              <w:right w:val="single" w:color="666666" w:sz="4" w:space="0"/>
            </w:tcBorders>
            <w:shd w:val="clear" w:color="auto" w:fill="auto"/>
            <w:tcMar>
              <w:top w:w="0" w:type="dxa"/>
              <w:left w:w="108" w:type="dxa"/>
              <w:bottom w:w="0" w:type="dxa"/>
              <w:right w:w="108" w:type="dxa"/>
            </w:tcMar>
          </w:tcPr>
          <w:p w14:paraId="00000133">
            <w:pPr>
              <w:pBdr>
                <w:top w:val="none" w:color="auto" w:sz="0" w:space="0"/>
                <w:left w:val="none" w:color="auto" w:sz="0" w:space="0"/>
                <w:bottom w:val="none" w:color="auto" w:sz="0" w:space="0"/>
                <w:right w:val="none" w:color="auto" w:sz="0" w:space="0"/>
                <w:between w:val="none" w:color="auto" w:sz="0" w:space="0"/>
              </w:pBdr>
              <w:jc w:val="center"/>
              <w:rPr>
                <w:color w:val="000000"/>
              </w:rPr>
            </w:pPr>
            <w:r>
              <w:rPr>
                <w:b/>
                <w:color w:val="000000"/>
              </w:rPr>
              <w:t>PRIORITY</w:t>
            </w:r>
          </w:p>
        </w:tc>
        <w:tc>
          <w:tcPr>
            <w:tcW w:w="4227" w:type="dxa"/>
            <w:tcBorders>
              <w:top w:val="single" w:color="666666" w:sz="4" w:space="0"/>
              <w:left w:val="single" w:color="666666" w:sz="4" w:space="0"/>
              <w:bottom w:val="single" w:color="666666" w:sz="12" w:space="0"/>
              <w:right w:val="single" w:color="666666" w:sz="4" w:space="0"/>
            </w:tcBorders>
            <w:shd w:val="clear" w:color="auto" w:fill="auto"/>
            <w:tcMar>
              <w:top w:w="0" w:type="dxa"/>
              <w:left w:w="108" w:type="dxa"/>
              <w:bottom w:w="0" w:type="dxa"/>
              <w:right w:w="108" w:type="dxa"/>
            </w:tcMar>
          </w:tcPr>
          <w:p w14:paraId="00000134">
            <w:pPr>
              <w:pBdr>
                <w:top w:val="none" w:color="auto" w:sz="0" w:space="0"/>
                <w:left w:val="none" w:color="auto" w:sz="0" w:space="0"/>
                <w:bottom w:val="none" w:color="auto" w:sz="0" w:space="0"/>
                <w:right w:val="none" w:color="auto" w:sz="0" w:space="0"/>
                <w:between w:val="none" w:color="auto" w:sz="0" w:space="0"/>
              </w:pBdr>
              <w:jc w:val="center"/>
              <w:rPr>
                <w:color w:val="000000"/>
              </w:rPr>
            </w:pPr>
            <w:r>
              <w:rPr>
                <w:b/>
                <w:color w:val="000000"/>
              </w:rPr>
              <w:t>DESCRIPTION</w:t>
            </w:r>
          </w:p>
        </w:tc>
        <w:tc>
          <w:tcPr>
            <w:tcW w:w="5172" w:type="dxa"/>
            <w:tcBorders>
              <w:top w:val="single" w:color="666666" w:sz="4" w:space="0"/>
              <w:left w:val="single" w:color="666666" w:sz="4" w:space="0"/>
              <w:bottom w:val="single" w:color="666666" w:sz="12" w:space="0"/>
              <w:right w:val="single" w:color="666666" w:sz="4" w:space="0"/>
            </w:tcBorders>
            <w:shd w:val="clear" w:color="auto" w:fill="auto"/>
            <w:tcMar>
              <w:top w:w="0" w:type="dxa"/>
              <w:left w:w="108" w:type="dxa"/>
              <w:bottom w:w="0" w:type="dxa"/>
              <w:right w:w="108" w:type="dxa"/>
            </w:tcMar>
          </w:tcPr>
          <w:p w14:paraId="00000135">
            <w:pPr>
              <w:pBdr>
                <w:top w:val="none" w:color="auto" w:sz="0" w:space="0"/>
                <w:left w:val="none" w:color="auto" w:sz="0" w:space="0"/>
                <w:bottom w:val="none" w:color="auto" w:sz="0" w:space="0"/>
                <w:right w:val="none" w:color="auto" w:sz="0" w:space="0"/>
                <w:between w:val="none" w:color="auto" w:sz="0" w:space="0"/>
              </w:pBdr>
              <w:jc w:val="center"/>
              <w:rPr>
                <w:color w:val="000000"/>
              </w:rPr>
            </w:pPr>
            <w:r>
              <w:rPr>
                <w:b/>
                <w:color w:val="000000"/>
              </w:rPr>
              <w:t>RATIONALE</w:t>
            </w:r>
          </w:p>
        </w:tc>
        <w:tc>
          <w:tcPr>
            <w:tcW w:w="1536" w:type="dxa"/>
            <w:tcBorders>
              <w:top w:val="single" w:color="666666" w:sz="4" w:space="0"/>
              <w:left w:val="single" w:color="666666" w:sz="4" w:space="0"/>
              <w:bottom w:val="single" w:color="666666" w:sz="12" w:space="0"/>
              <w:right w:val="single" w:color="666666" w:sz="4" w:space="0"/>
            </w:tcBorders>
            <w:shd w:val="clear" w:color="auto" w:fill="auto"/>
            <w:tcMar>
              <w:top w:w="0" w:type="dxa"/>
              <w:left w:w="108" w:type="dxa"/>
              <w:bottom w:w="0" w:type="dxa"/>
              <w:right w:w="108" w:type="dxa"/>
            </w:tcMar>
          </w:tcPr>
          <w:p w14:paraId="00000136">
            <w:pPr>
              <w:pBdr>
                <w:top w:val="none" w:color="auto" w:sz="0" w:space="0"/>
                <w:left w:val="none" w:color="auto" w:sz="0" w:space="0"/>
                <w:bottom w:val="none" w:color="auto" w:sz="0" w:space="0"/>
                <w:right w:val="none" w:color="auto" w:sz="0" w:space="0"/>
                <w:between w:val="none" w:color="auto" w:sz="0" w:space="0"/>
              </w:pBdr>
              <w:jc w:val="center"/>
              <w:rPr>
                <w:color w:val="000000"/>
              </w:rPr>
            </w:pPr>
            <w:r>
              <w:rPr>
                <w:b/>
                <w:color w:val="000000"/>
              </w:rPr>
              <w:t>USE CASE</w:t>
            </w:r>
          </w:p>
        </w:tc>
      </w:tr>
      <w:tr w14:paraId="6383B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1" w:hRule="atLeast"/>
        </w:trPr>
        <w:tc>
          <w:tcPr>
            <w:tcW w:w="829" w:type="dxa"/>
            <w:tcBorders>
              <w:top w:val="single" w:color="666666" w:sz="12"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137">
            <w:pPr>
              <w:jc w:val="center"/>
            </w:pPr>
            <w:r>
              <w:t>1</w:t>
            </w:r>
          </w:p>
        </w:tc>
        <w:tc>
          <w:tcPr>
            <w:tcW w:w="1417" w:type="dxa"/>
            <w:tcBorders>
              <w:top w:val="single" w:color="666666" w:sz="12"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138">
            <w:pPr>
              <w:jc w:val="center"/>
            </w:pPr>
            <w:r>
              <w:rPr>
                <w:color w:val="000000"/>
              </w:rPr>
              <w:t>High</w:t>
            </w:r>
          </w:p>
        </w:tc>
        <w:tc>
          <w:tcPr>
            <w:tcW w:w="4227" w:type="dxa"/>
            <w:tcBorders>
              <w:top w:val="single" w:color="666666" w:sz="12"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139">
            <w:pPr>
              <w:jc w:val="center"/>
            </w:pPr>
          </w:p>
        </w:tc>
        <w:tc>
          <w:tcPr>
            <w:tcW w:w="5172" w:type="dxa"/>
            <w:tcBorders>
              <w:top w:val="single" w:color="666666" w:sz="12"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13A">
            <w:pPr>
              <w:jc w:val="center"/>
            </w:pPr>
          </w:p>
        </w:tc>
        <w:tc>
          <w:tcPr>
            <w:tcW w:w="1536" w:type="dxa"/>
            <w:tcBorders>
              <w:top w:val="single" w:color="666666" w:sz="12"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000013B">
            <w:pPr>
              <w:jc w:val="center"/>
            </w:pPr>
          </w:p>
        </w:tc>
      </w:tr>
      <w:tr w14:paraId="4E693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29"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3C">
            <w:pPr>
              <w:jc w:val="center"/>
            </w:pPr>
            <w:r>
              <w:t>2</w:t>
            </w:r>
          </w:p>
        </w:tc>
        <w:tc>
          <w:tcPr>
            <w:tcW w:w="1417"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3D">
            <w:pPr>
              <w:jc w:val="center"/>
            </w:pPr>
            <w:r>
              <w:rPr>
                <w:color w:val="000000"/>
              </w:rPr>
              <w:t>High</w:t>
            </w:r>
          </w:p>
        </w:tc>
        <w:tc>
          <w:tcPr>
            <w:tcW w:w="4227"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3E">
            <w:pPr>
              <w:jc w:val="both"/>
            </w:pPr>
          </w:p>
        </w:tc>
        <w:tc>
          <w:tcPr>
            <w:tcW w:w="5172"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3F">
            <w:pPr>
              <w:jc w:val="center"/>
            </w:pPr>
          </w:p>
        </w:tc>
        <w:tc>
          <w:tcPr>
            <w:tcW w:w="1536" w:type="dxa"/>
            <w:tcBorders>
              <w:top w:val="single" w:color="666666" w:sz="4" w:space="0"/>
              <w:left w:val="single" w:color="666666" w:sz="4" w:space="0"/>
              <w:bottom w:val="single" w:color="666666" w:sz="4" w:space="0"/>
              <w:right w:val="single" w:color="666666" w:sz="4" w:space="0"/>
            </w:tcBorders>
            <w:shd w:val="clear" w:color="auto" w:fill="auto"/>
            <w:tcMar>
              <w:top w:w="0" w:type="dxa"/>
              <w:left w:w="108" w:type="dxa"/>
              <w:bottom w:w="0" w:type="dxa"/>
              <w:right w:w="108" w:type="dxa"/>
            </w:tcMar>
          </w:tcPr>
          <w:p w14:paraId="00000140">
            <w:pPr>
              <w:jc w:val="center"/>
            </w:pPr>
          </w:p>
        </w:tc>
      </w:tr>
    </w:tbl>
    <w:p w14:paraId="00000164">
      <w:pPr>
        <w:pBdr>
          <w:top w:val="none" w:color="000000" w:sz="0" w:space="0"/>
          <w:left w:val="none" w:color="000000" w:sz="0" w:space="0"/>
          <w:bottom w:val="none" w:color="000000" w:sz="0" w:space="0"/>
          <w:right w:val="none" w:color="000000" w:sz="0" w:space="0"/>
          <w:between w:val="none" w:color="000000" w:sz="0" w:space="0"/>
        </w:pBdr>
        <w:rPr>
          <w:b/>
          <w:smallCaps/>
          <w:color w:val="7030A0"/>
          <w:sz w:val="26"/>
          <w:szCs w:val="26"/>
        </w:rPr>
      </w:pPr>
    </w:p>
    <w:p w14:paraId="00000165">
      <w:pPr>
        <w:pStyle w:val="2"/>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sz w:val="28"/>
          <w:szCs w:val="28"/>
        </w:rPr>
      </w:pPr>
      <w:bookmarkStart w:id="15" w:name="_heading=h.ussnkqal9r6h" w:colFirst="0" w:colLast="0"/>
      <w:bookmarkEnd w:id="15"/>
      <w:r>
        <w:rPr>
          <w:rFonts w:ascii="Times New Roman" w:hAnsi="Times New Roman" w:eastAsia="Times New Roman" w:cs="Times New Roman"/>
          <w:smallCaps/>
          <w:color w:val="7030A0"/>
          <w:sz w:val="28"/>
          <w:szCs w:val="28"/>
        </w:rPr>
        <w:t>Use Cases</w:t>
      </w:r>
    </w:p>
    <w:p w14:paraId="00000166">
      <w:pPr>
        <w:pStyle w:val="2"/>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eastAsia="Times New Roman" w:cs="Times New Roman"/>
        </w:rPr>
      </w:pPr>
      <w:bookmarkStart w:id="16" w:name="_heading=h.h11gvbs2nruk" w:colFirst="0" w:colLast="0"/>
      <w:bookmarkEnd w:id="16"/>
      <w:r>
        <w:rPr>
          <w:rFonts w:ascii="Times New Roman" w:hAnsi="Times New Roman" w:eastAsia="Times New Roman" w:cs="Times New Roman"/>
        </w:rPr>
        <w:t>Use Case Diagram</w:t>
      </w:r>
    </w:p>
    <w:p w14:paraId="00000167"/>
    <w:p w14:paraId="00000168">
      <w:pPr>
        <w:pStyle w:val="3"/>
        <w:ind w:firstLine="360"/>
        <w:rPr>
          <w:rFonts w:ascii="Times New Roman" w:hAnsi="Times New Roman" w:eastAsia="Times New Roman" w:cs="Times New Roman"/>
        </w:rPr>
      </w:pPr>
      <w:bookmarkStart w:id="17" w:name="_heading=h.enqcld6zw05a" w:colFirst="0" w:colLast="0"/>
      <w:bookmarkEnd w:id="17"/>
      <w:r>
        <w:br w:type="page"/>
      </w:r>
      <w:r>
        <w:rPr>
          <w:rFonts w:ascii="Times New Roman" w:hAnsi="Times New Roman" w:eastAsia="Times New Roman" w:cs="Times New Roman"/>
        </w:rPr>
        <w:t>Use Case Specification</w:t>
      </w:r>
    </w:p>
    <w:p w14:paraId="0000018B">
      <w:pPr>
        <w:ind w:left="360"/>
        <w:rPr>
          <w:color w:val="0000FF"/>
          <w:sz w:val="20"/>
          <w:szCs w:val="20"/>
        </w:rPr>
      </w:pPr>
    </w:p>
    <w:p w14:paraId="0000018C">
      <w:pPr>
        <w:rPr>
          <w:b/>
          <w:color w:val="000000"/>
          <w:sz w:val="26"/>
          <w:szCs w:val="26"/>
        </w:rPr>
      </w:pPr>
      <w:r>
        <w:rPr>
          <w:b/>
          <w:sz w:val="26"/>
          <w:szCs w:val="26"/>
        </w:rPr>
        <w:t>UC1:</w:t>
      </w:r>
      <w:r>
        <w:rPr>
          <w:b/>
          <w:color w:val="000000"/>
          <w:sz w:val="26"/>
          <w:szCs w:val="26"/>
        </w:rPr>
        <w:t xml:space="preserve"> Create a New Contract</w:t>
      </w:r>
    </w:p>
    <w:p w14:paraId="0000018D">
      <w:pPr>
        <w:spacing w:after="240"/>
      </w:pPr>
    </w:p>
    <w:tbl>
      <w:tblPr>
        <w:tblStyle w:val="45"/>
        <w:tblW w:w="11160" w:type="dxa"/>
        <w:tblInd w:w="4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398"/>
        <w:gridCol w:w="9762"/>
      </w:tblGrid>
      <w:tr w14:paraId="4AFCD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3" w:hRule="atLeast"/>
        </w:trPr>
        <w:tc>
          <w:tcPr>
            <w:tcW w:w="1398"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8E">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ID &amp; Name:</w:t>
            </w:r>
          </w:p>
        </w:tc>
        <w:tc>
          <w:tcPr>
            <w:tcW w:w="9762"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8F">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UC-1: Create a New Contract</w:t>
            </w:r>
          </w:p>
        </w:tc>
      </w:tr>
      <w:tr w14:paraId="61301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398"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90">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Primary Actor:</w:t>
            </w:r>
          </w:p>
        </w:tc>
        <w:tc>
          <w:tcPr>
            <w:tcW w:w="9762"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91">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HR Manager</w:t>
            </w:r>
          </w:p>
        </w:tc>
      </w:tr>
      <w:tr w14:paraId="0D767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8"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92">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Description:</w:t>
            </w:r>
          </w:p>
        </w:tc>
        <w:tc>
          <w:tcPr>
            <w:tcW w:w="9762"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93">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This use case describes the process of creating a new labor contract in the human resource management system. The contract can belong to different types (temporary, long-term, probationary, etc.) and requires employee confirmation before being officially stored in the system.</w:t>
            </w:r>
          </w:p>
        </w:tc>
      </w:tr>
      <w:tr w14:paraId="14611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8"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94">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Trigger:</w:t>
            </w:r>
          </w:p>
        </w:tc>
        <w:tc>
          <w:tcPr>
            <w:tcW w:w="9762"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95">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The use case is triggered when an HR employee needs to create a new contract for an employee, for example, when a new employee joins the company or when an existing employee renews their contract after the previous one expires.</w:t>
            </w:r>
          </w:p>
        </w:tc>
      </w:tr>
      <w:tr w14:paraId="6CB3F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8"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96">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Pre-conditions:</w:t>
            </w:r>
          </w:p>
        </w:tc>
        <w:tc>
          <w:tcPr>
            <w:tcW w:w="9762"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97">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The user is logged into the system with the HR role.</w:t>
            </w:r>
          </w:p>
          <w:p w14:paraId="00000198">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Employee information is already available in the system.</w:t>
            </w:r>
          </w:p>
        </w:tc>
      </w:tr>
      <w:tr w14:paraId="4F1BA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8"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99">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Post-conditions:</w:t>
            </w:r>
          </w:p>
        </w:tc>
        <w:tc>
          <w:tcPr>
            <w:tcW w:w="9762"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9A">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The contract is stored in the system, ready for management and tracking.</w:t>
            </w:r>
          </w:p>
          <w:p w14:paraId="0000019B">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The employee receives the contract for review and signing.</w:t>
            </w:r>
          </w:p>
        </w:tc>
      </w:tr>
      <w:tr w14:paraId="73AF3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8"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9C">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Normal Flow:</w:t>
            </w:r>
          </w:p>
        </w:tc>
        <w:tc>
          <w:tcPr>
            <w:tcW w:w="9762"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9D">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1.1 The HR manager enters employee information and sets contract terms.</w:t>
            </w:r>
          </w:p>
          <w:p w14:paraId="0000019E">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1.2 The system generates the contract and sends it to the employee.</w:t>
            </w:r>
          </w:p>
          <w:p w14:paraId="0000019F">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1.3 The employee reviews and signs the contract.</w:t>
            </w:r>
          </w:p>
          <w:p w14:paraId="000001A0">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1.4 The system stores the contract.</w:t>
            </w:r>
          </w:p>
          <w:p w14:paraId="000001A1"/>
        </w:tc>
      </w:tr>
      <w:tr w14:paraId="65EE9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8"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A2">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Alternative Flows:</w:t>
            </w:r>
          </w:p>
        </w:tc>
        <w:tc>
          <w:tcPr>
            <w:tcW w:w="9762"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A3">
            <w:pPr>
              <w:pBdr>
                <w:top w:val="none" w:color="auto" w:sz="0" w:space="0"/>
                <w:left w:val="none" w:color="auto" w:sz="0" w:space="0"/>
                <w:bottom w:val="none" w:color="auto" w:sz="0" w:space="0"/>
                <w:right w:val="none" w:color="auto" w:sz="0" w:space="0"/>
                <w:between w:val="none" w:color="auto" w:sz="0" w:space="0"/>
              </w:pBdr>
              <w:spacing w:before="240" w:after="240"/>
              <w:rPr>
                <w:color w:val="000000"/>
              </w:rPr>
            </w:pPr>
            <w:r>
              <w:rPr>
                <w:color w:val="000000"/>
              </w:rPr>
              <w:t>2.  Requires approval from management before creating the contract</w:t>
            </w:r>
            <w:r>
              <w:rPr>
                <w:b/>
                <w:color w:val="000000"/>
              </w:rPr>
              <w:br w:type="textWrapping"/>
            </w:r>
            <w:r>
              <w:rPr>
                <w:color w:val="000000"/>
              </w:rPr>
              <w:t>2.1. The HR employee sends the contract for managerial review.</w:t>
            </w:r>
            <w:r>
              <w:rPr>
                <w:color w:val="000000"/>
              </w:rPr>
              <w:br w:type="textWrapping"/>
            </w:r>
            <w:r>
              <w:rPr>
                <w:color w:val="000000"/>
              </w:rPr>
              <w:t>2.2. The manager reviews and provides feedback.</w:t>
            </w:r>
          </w:p>
          <w:p w14:paraId="000001A4">
            <w:pPr>
              <w:pBdr>
                <w:top w:val="none" w:color="auto" w:sz="0" w:space="0"/>
                <w:left w:val="none" w:color="auto" w:sz="0" w:space="0"/>
                <w:bottom w:val="none" w:color="auto" w:sz="0" w:space="0"/>
                <w:right w:val="none" w:color="auto" w:sz="0" w:space="0"/>
                <w:between w:val="none" w:color="auto" w:sz="0" w:space="0"/>
              </w:pBdr>
              <w:spacing w:before="240" w:after="240"/>
              <w:rPr>
                <w:color w:val="000000"/>
              </w:rPr>
            </w:pPr>
            <w:sdt>
              <w:sdtPr>
                <w:tag w:val="goog_rdk_3"/>
                <w:id w:val="1237987748"/>
              </w:sdtPr>
              <w:sdtContent>
                <w:r>
                  <w:rPr>
                    <w:rFonts w:eastAsia="Cardo"/>
                    <w:color w:val="000000"/>
                  </w:rPr>
                  <w:t>     If approved → Continue from step 1.2 of the normal flow.</w:t>
                </w:r>
              </w:sdtContent>
            </w:sdt>
          </w:p>
          <w:p w14:paraId="000001A5">
            <w:pPr>
              <w:pBdr>
                <w:top w:val="none" w:color="auto" w:sz="0" w:space="0"/>
                <w:left w:val="none" w:color="auto" w:sz="0" w:space="0"/>
                <w:bottom w:val="none" w:color="auto" w:sz="0" w:space="0"/>
                <w:right w:val="none" w:color="auto" w:sz="0" w:space="0"/>
                <w:between w:val="none" w:color="auto" w:sz="0" w:space="0"/>
              </w:pBdr>
              <w:spacing w:before="240" w:after="240"/>
              <w:rPr>
                <w:color w:val="000000"/>
              </w:rPr>
            </w:pPr>
            <w:sdt>
              <w:sdtPr>
                <w:tag w:val="goog_rdk_4"/>
                <w:id w:val="-1321961353"/>
              </w:sdtPr>
              <w:sdtContent>
                <w:r>
                  <w:rPr>
                    <w:rFonts w:eastAsia="Cardo"/>
                    <w:color w:val="000000"/>
                  </w:rPr>
                  <w:t>     If rejected → HR revises and resubmits the contract.</w:t>
                </w:r>
              </w:sdtContent>
            </w:sdt>
          </w:p>
        </w:tc>
      </w:tr>
      <w:tr w14:paraId="0CAB6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8"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A6">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Exceptions:</w:t>
            </w:r>
          </w:p>
        </w:tc>
        <w:tc>
          <w:tcPr>
            <w:tcW w:w="9762"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A7">
            <w:pPr>
              <w:pBdr>
                <w:top w:val="none" w:color="auto" w:sz="0" w:space="0"/>
                <w:left w:val="none" w:color="auto" w:sz="0" w:space="0"/>
                <w:bottom w:val="none" w:color="auto" w:sz="0" w:space="0"/>
                <w:right w:val="none" w:color="auto" w:sz="0" w:space="0"/>
                <w:between w:val="none" w:color="auto" w:sz="0" w:space="0"/>
              </w:pBdr>
              <w:spacing w:before="240" w:after="240"/>
              <w:rPr>
                <w:color w:val="000000"/>
              </w:rPr>
            </w:pPr>
            <w:r>
              <w:rPr>
                <w:b/>
                <w:color w:val="000000"/>
              </w:rPr>
              <w:t xml:space="preserve">Exception #1: </w:t>
            </w:r>
            <w:r>
              <w:rPr>
                <w:color w:val="000000"/>
              </w:rPr>
              <w:t>Incomplete employee information</w:t>
            </w:r>
          </w:p>
          <w:p w14:paraId="000001A8">
            <w:pPr>
              <w:pBdr>
                <w:top w:val="none" w:color="auto" w:sz="0" w:space="0"/>
                <w:left w:val="none" w:color="auto" w:sz="0" w:space="0"/>
                <w:bottom w:val="none" w:color="auto" w:sz="0" w:space="0"/>
                <w:right w:val="none" w:color="auto" w:sz="0" w:space="0"/>
                <w:between w:val="none" w:color="auto" w:sz="0" w:space="0"/>
              </w:pBdr>
              <w:spacing w:before="240" w:after="240"/>
              <w:rPr>
                <w:color w:val="000000"/>
              </w:rPr>
            </w:pPr>
            <w:r>
              <w:rPr>
                <w:color w:val="000000"/>
              </w:rPr>
              <w:t>1.2 HR enters incomplete employee information.</w:t>
            </w:r>
          </w:p>
          <w:p w14:paraId="000001A9">
            <w:pPr>
              <w:pBdr>
                <w:top w:val="none" w:color="auto" w:sz="0" w:space="0"/>
                <w:left w:val="none" w:color="auto" w:sz="0" w:space="0"/>
                <w:bottom w:val="none" w:color="auto" w:sz="0" w:space="0"/>
                <w:right w:val="none" w:color="auto" w:sz="0" w:space="0"/>
                <w:between w:val="none" w:color="auto" w:sz="0" w:space="0"/>
              </w:pBdr>
              <w:spacing w:before="240" w:after="240"/>
              <w:rPr>
                <w:color w:val="000000"/>
              </w:rPr>
            </w:pPr>
            <w:r>
              <w:rPr>
                <w:color w:val="000000"/>
              </w:rPr>
              <w:t>1.3 Click “Create” button</w:t>
            </w:r>
          </w:p>
          <w:p w14:paraId="000001AA">
            <w:pPr>
              <w:pBdr>
                <w:top w:val="none" w:color="auto" w:sz="0" w:space="0"/>
                <w:left w:val="none" w:color="auto" w:sz="0" w:space="0"/>
                <w:bottom w:val="none" w:color="auto" w:sz="0" w:space="0"/>
                <w:right w:val="none" w:color="auto" w:sz="0" w:space="0"/>
                <w:between w:val="none" w:color="auto" w:sz="0" w:space="0"/>
              </w:pBdr>
              <w:spacing w:before="240" w:after="240"/>
              <w:rPr>
                <w:color w:val="000000"/>
              </w:rPr>
            </w:pPr>
            <w:r>
              <w:rPr>
                <w:color w:val="000000"/>
              </w:rPr>
              <w:t xml:space="preserve">1.4 The system displays an error message: </w:t>
            </w:r>
            <w:r>
              <w:rPr>
                <w:i/>
                <w:color w:val="000000"/>
              </w:rPr>
              <w:t>"Error: Employee information is incomplete!"</w:t>
            </w:r>
          </w:p>
          <w:p w14:paraId="000001AB">
            <w:pPr>
              <w:pBdr>
                <w:top w:val="none" w:color="auto" w:sz="0" w:space="0"/>
                <w:left w:val="none" w:color="auto" w:sz="0" w:space="0"/>
                <w:bottom w:val="none" w:color="auto" w:sz="0" w:space="0"/>
                <w:right w:val="none" w:color="auto" w:sz="0" w:space="0"/>
                <w:between w:val="none" w:color="auto" w:sz="0" w:space="0"/>
              </w:pBdr>
              <w:spacing w:before="240" w:after="240"/>
              <w:rPr>
                <w:color w:val="000000"/>
              </w:rPr>
            </w:pPr>
            <w:r>
              <w:rPr>
                <w:b/>
                <w:color w:val="000000"/>
              </w:rPr>
              <w:t>Exception #2: Invalid contract (missing mandatory terms)</w:t>
            </w:r>
          </w:p>
          <w:p w14:paraId="000001AC">
            <w:pPr>
              <w:pBdr>
                <w:top w:val="none" w:color="auto" w:sz="0" w:space="0"/>
                <w:left w:val="none" w:color="auto" w:sz="0" w:space="0"/>
                <w:bottom w:val="none" w:color="auto" w:sz="0" w:space="0"/>
                <w:right w:val="none" w:color="auto" w:sz="0" w:space="0"/>
                <w:between w:val="none" w:color="auto" w:sz="0" w:space="0"/>
              </w:pBdr>
              <w:spacing w:before="240" w:after="240"/>
              <w:rPr>
                <w:color w:val="000000"/>
              </w:rPr>
            </w:pPr>
            <w:r>
              <w:rPr>
                <w:color w:val="000000"/>
              </w:rPr>
              <w:t>2.2 HR enters a contract missing essential terms..</w:t>
            </w:r>
          </w:p>
          <w:p w14:paraId="000001AD">
            <w:pPr>
              <w:pBdr>
                <w:top w:val="none" w:color="auto" w:sz="0" w:space="0"/>
                <w:left w:val="none" w:color="auto" w:sz="0" w:space="0"/>
                <w:bottom w:val="none" w:color="auto" w:sz="0" w:space="0"/>
                <w:right w:val="none" w:color="auto" w:sz="0" w:space="0"/>
                <w:between w:val="none" w:color="auto" w:sz="0" w:space="0"/>
              </w:pBdr>
              <w:spacing w:before="240" w:after="240"/>
              <w:rPr>
                <w:color w:val="000000"/>
              </w:rPr>
            </w:pPr>
            <w:r>
              <w:rPr>
                <w:color w:val="000000"/>
              </w:rPr>
              <w:t>3.3 Click “Create” button</w:t>
            </w:r>
          </w:p>
          <w:p w14:paraId="000001AE">
            <w:pPr>
              <w:pBdr>
                <w:top w:val="none" w:color="auto" w:sz="0" w:space="0"/>
                <w:left w:val="none" w:color="auto" w:sz="0" w:space="0"/>
                <w:bottom w:val="none" w:color="auto" w:sz="0" w:space="0"/>
                <w:right w:val="none" w:color="auto" w:sz="0" w:space="0"/>
                <w:between w:val="none" w:color="auto" w:sz="0" w:space="0"/>
              </w:pBdr>
              <w:spacing w:before="240" w:after="240"/>
              <w:rPr>
                <w:color w:val="000000"/>
              </w:rPr>
            </w:pPr>
            <w:r>
              <w:rPr>
                <w:color w:val="000000"/>
              </w:rPr>
              <w:t xml:space="preserve">1.4 The system displays an error message: </w:t>
            </w:r>
            <w:r>
              <w:rPr>
                <w:i/>
                <w:color w:val="000000"/>
              </w:rPr>
              <w:t>"Error: The contract lacks mandatory terms!"</w:t>
            </w:r>
          </w:p>
        </w:tc>
      </w:tr>
      <w:tr w14:paraId="26251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8"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AF">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Priority:</w:t>
            </w:r>
          </w:p>
        </w:tc>
        <w:tc>
          <w:tcPr>
            <w:tcW w:w="9762"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B0">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High</w:t>
            </w:r>
          </w:p>
        </w:tc>
      </w:tr>
      <w:tr w14:paraId="78175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8"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B1">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Use case Graphic</w:t>
            </w:r>
          </w:p>
        </w:tc>
        <w:tc>
          <w:tcPr>
            <w:tcW w:w="9762" w:type="dxa"/>
            <w:tcBorders>
              <w:top w:val="single" w:color="000000" w:sz="4" w:space="0"/>
              <w:left w:val="single" w:color="000000" w:sz="4" w:space="0"/>
              <w:bottom w:val="single" w:color="000000" w:sz="4" w:space="0"/>
              <w:right w:val="single" w:color="000000" w:sz="4" w:space="0"/>
            </w:tcBorders>
            <w:shd w:val="clear" w:color="auto" w:fill="FFF2CC"/>
            <w:tcMar>
              <w:top w:w="57" w:type="dxa"/>
              <w:left w:w="108" w:type="dxa"/>
              <w:bottom w:w="57" w:type="dxa"/>
              <w:right w:w="108" w:type="dxa"/>
            </w:tcMar>
          </w:tcPr>
          <w:p w14:paraId="000001B2">
            <w:pPr>
              <w:pBdr>
                <w:top w:val="none" w:color="auto" w:sz="0" w:space="0"/>
                <w:left w:val="none" w:color="auto" w:sz="0" w:space="0"/>
                <w:bottom w:val="none" w:color="auto" w:sz="0" w:space="0"/>
                <w:right w:val="none" w:color="auto" w:sz="0" w:space="0"/>
                <w:between w:val="none" w:color="auto" w:sz="0" w:space="0"/>
              </w:pBdr>
              <w:rPr>
                <w:color w:val="000000"/>
              </w:rPr>
            </w:pPr>
          </w:p>
        </w:tc>
      </w:tr>
    </w:tbl>
    <w:p w14:paraId="000001B3">
      <w:pPr>
        <w:pBdr>
          <w:top w:val="none" w:color="000000" w:sz="0" w:space="0"/>
          <w:left w:val="none" w:color="000000" w:sz="0" w:space="0"/>
          <w:bottom w:val="none" w:color="000000" w:sz="0" w:space="0"/>
          <w:right w:val="none" w:color="000000" w:sz="0" w:space="0"/>
          <w:between w:val="none" w:color="000000" w:sz="0" w:space="0"/>
        </w:pBdr>
        <w:ind w:left="360"/>
        <w:rPr>
          <w:color w:val="0000FF"/>
          <w:sz w:val="20"/>
          <w:szCs w:val="20"/>
        </w:rPr>
      </w:pPr>
    </w:p>
    <w:p w14:paraId="000001B4">
      <w:pPr>
        <w:pBdr>
          <w:top w:val="none" w:color="000000" w:sz="0" w:space="0"/>
          <w:left w:val="none" w:color="000000" w:sz="0" w:space="0"/>
          <w:bottom w:val="none" w:color="000000" w:sz="0" w:space="0"/>
          <w:right w:val="none" w:color="000000" w:sz="0" w:space="0"/>
          <w:between w:val="none" w:color="000000" w:sz="0" w:space="0"/>
        </w:pBdr>
        <w:ind w:left="360"/>
        <w:rPr>
          <w:color w:val="0000FF"/>
          <w:sz w:val="20"/>
          <w:szCs w:val="20"/>
        </w:rPr>
      </w:pPr>
    </w:p>
    <w:p w14:paraId="000001B5">
      <w:pPr>
        <w:pBdr>
          <w:top w:val="none" w:color="000000" w:sz="0" w:space="0"/>
          <w:left w:val="none" w:color="000000" w:sz="0" w:space="0"/>
          <w:bottom w:val="none" w:color="000000" w:sz="0" w:space="0"/>
          <w:right w:val="none" w:color="000000" w:sz="0" w:space="0"/>
          <w:between w:val="none" w:color="000000" w:sz="0" w:space="0"/>
        </w:pBdr>
        <w:ind w:left="360"/>
        <w:rPr>
          <w:color w:val="0000FF"/>
          <w:sz w:val="20"/>
          <w:szCs w:val="20"/>
        </w:rPr>
      </w:pPr>
    </w:p>
    <w:p w14:paraId="000001B6">
      <w:pPr>
        <w:pBdr>
          <w:top w:val="none" w:color="000000" w:sz="0" w:space="0"/>
          <w:left w:val="none" w:color="000000" w:sz="0" w:space="0"/>
          <w:bottom w:val="none" w:color="000000" w:sz="0" w:space="0"/>
          <w:right w:val="none" w:color="000000" w:sz="0" w:space="0"/>
          <w:between w:val="none" w:color="000000" w:sz="0" w:space="0"/>
        </w:pBdr>
        <w:ind w:left="360"/>
        <w:rPr>
          <w:color w:val="0000FF"/>
          <w:sz w:val="20"/>
          <w:szCs w:val="20"/>
        </w:rPr>
      </w:pPr>
    </w:p>
    <w:p w14:paraId="000001B7">
      <w:pPr>
        <w:pBdr>
          <w:top w:val="none" w:color="000000" w:sz="0" w:space="0"/>
          <w:left w:val="none" w:color="000000" w:sz="0" w:space="0"/>
          <w:bottom w:val="none" w:color="000000" w:sz="0" w:space="0"/>
          <w:right w:val="none" w:color="000000" w:sz="0" w:space="0"/>
          <w:between w:val="none" w:color="000000" w:sz="0" w:space="0"/>
        </w:pBdr>
        <w:ind w:left="360"/>
        <w:rPr>
          <w:color w:val="0000FF"/>
          <w:sz w:val="20"/>
          <w:szCs w:val="20"/>
        </w:rPr>
      </w:pPr>
    </w:p>
    <w:p w14:paraId="000001B8">
      <w:pPr>
        <w:pBdr>
          <w:top w:val="none" w:color="000000" w:sz="0" w:space="0"/>
          <w:left w:val="none" w:color="000000" w:sz="0" w:space="0"/>
          <w:bottom w:val="none" w:color="000000" w:sz="0" w:space="0"/>
          <w:right w:val="none" w:color="000000" w:sz="0" w:space="0"/>
          <w:between w:val="none" w:color="000000" w:sz="0" w:space="0"/>
        </w:pBdr>
        <w:ind w:left="360"/>
        <w:rPr>
          <w:color w:val="0000FF"/>
          <w:sz w:val="20"/>
          <w:szCs w:val="20"/>
        </w:rPr>
      </w:pPr>
    </w:p>
    <w:p w14:paraId="000001B9">
      <w:pPr>
        <w:pBdr>
          <w:top w:val="none" w:color="000000" w:sz="0" w:space="0"/>
          <w:left w:val="none" w:color="000000" w:sz="0" w:space="0"/>
          <w:bottom w:val="none" w:color="000000" w:sz="0" w:space="0"/>
          <w:right w:val="none" w:color="000000" w:sz="0" w:space="0"/>
          <w:between w:val="none" w:color="000000" w:sz="0" w:space="0"/>
        </w:pBdr>
        <w:ind w:left="360"/>
        <w:rPr>
          <w:color w:val="0000FF"/>
          <w:sz w:val="20"/>
          <w:szCs w:val="20"/>
        </w:rPr>
      </w:pPr>
    </w:p>
    <w:p w14:paraId="000001BA">
      <w:pPr>
        <w:pBdr>
          <w:top w:val="none" w:color="000000" w:sz="0" w:space="0"/>
          <w:left w:val="none" w:color="000000" w:sz="0" w:space="0"/>
          <w:bottom w:val="none" w:color="000000" w:sz="0" w:space="0"/>
          <w:right w:val="none" w:color="000000" w:sz="0" w:space="0"/>
          <w:between w:val="none" w:color="000000" w:sz="0" w:space="0"/>
        </w:pBdr>
        <w:ind w:left="360"/>
        <w:rPr>
          <w:color w:val="0000FF"/>
          <w:sz w:val="20"/>
          <w:szCs w:val="20"/>
        </w:rPr>
      </w:pPr>
    </w:p>
    <w:p w14:paraId="000001BB">
      <w:pPr>
        <w:pBdr>
          <w:top w:val="none" w:color="000000" w:sz="0" w:space="0"/>
          <w:left w:val="none" w:color="000000" w:sz="0" w:space="0"/>
          <w:bottom w:val="none" w:color="000000" w:sz="0" w:space="0"/>
          <w:right w:val="none" w:color="000000" w:sz="0" w:space="0"/>
          <w:between w:val="none" w:color="000000" w:sz="0" w:space="0"/>
        </w:pBdr>
        <w:ind w:left="360"/>
        <w:rPr>
          <w:color w:val="0000FF"/>
          <w:sz w:val="20"/>
          <w:szCs w:val="20"/>
        </w:rPr>
      </w:pPr>
    </w:p>
    <w:p w14:paraId="000001BC">
      <w:pPr>
        <w:pBdr>
          <w:top w:val="none" w:color="000000" w:sz="0" w:space="0"/>
          <w:left w:val="none" w:color="000000" w:sz="0" w:space="0"/>
          <w:bottom w:val="none" w:color="000000" w:sz="0" w:space="0"/>
          <w:right w:val="none" w:color="000000" w:sz="0" w:space="0"/>
          <w:between w:val="none" w:color="000000" w:sz="0" w:space="0"/>
        </w:pBdr>
        <w:ind w:left="360"/>
        <w:rPr>
          <w:color w:val="0000FF"/>
          <w:sz w:val="20"/>
          <w:szCs w:val="20"/>
        </w:rPr>
      </w:pPr>
    </w:p>
    <w:p w14:paraId="000001BD">
      <w:pPr>
        <w:pBdr>
          <w:top w:val="none" w:color="000000" w:sz="0" w:space="0"/>
          <w:left w:val="none" w:color="000000" w:sz="0" w:space="0"/>
          <w:bottom w:val="none" w:color="000000" w:sz="0" w:space="0"/>
          <w:right w:val="none" w:color="000000" w:sz="0" w:space="0"/>
          <w:between w:val="none" w:color="000000" w:sz="0" w:space="0"/>
        </w:pBdr>
        <w:ind w:left="360"/>
        <w:rPr>
          <w:color w:val="0000FF"/>
          <w:sz w:val="20"/>
          <w:szCs w:val="20"/>
        </w:rPr>
      </w:pPr>
    </w:p>
    <w:p w14:paraId="000001BE">
      <w:pPr>
        <w:pBdr>
          <w:top w:val="none" w:color="000000" w:sz="0" w:space="0"/>
          <w:left w:val="none" w:color="000000" w:sz="0" w:space="0"/>
          <w:bottom w:val="none" w:color="000000" w:sz="0" w:space="0"/>
          <w:right w:val="none" w:color="000000" w:sz="0" w:space="0"/>
          <w:between w:val="none" w:color="000000" w:sz="0" w:space="0"/>
        </w:pBdr>
        <w:ind w:left="360"/>
        <w:rPr>
          <w:color w:val="0000FF"/>
          <w:sz w:val="20"/>
          <w:szCs w:val="20"/>
        </w:rPr>
      </w:pPr>
    </w:p>
    <w:p w14:paraId="000001BF">
      <w:pPr>
        <w:pBdr>
          <w:top w:val="none" w:color="000000" w:sz="0" w:space="0"/>
          <w:left w:val="none" w:color="000000" w:sz="0" w:space="0"/>
          <w:bottom w:val="none" w:color="000000" w:sz="0" w:space="0"/>
          <w:right w:val="none" w:color="000000" w:sz="0" w:space="0"/>
          <w:between w:val="none" w:color="000000" w:sz="0" w:space="0"/>
        </w:pBdr>
        <w:ind w:left="360"/>
        <w:rPr>
          <w:color w:val="0000FF"/>
          <w:sz w:val="20"/>
          <w:szCs w:val="20"/>
        </w:rPr>
      </w:pPr>
    </w:p>
    <w:p w14:paraId="000001C0">
      <w:pPr>
        <w:pBdr>
          <w:top w:val="none" w:color="000000" w:sz="0" w:space="0"/>
          <w:left w:val="none" w:color="000000" w:sz="0" w:space="0"/>
          <w:bottom w:val="none" w:color="000000" w:sz="0" w:space="0"/>
          <w:right w:val="none" w:color="000000" w:sz="0" w:space="0"/>
          <w:between w:val="none" w:color="000000" w:sz="0" w:space="0"/>
        </w:pBdr>
        <w:ind w:left="360"/>
        <w:rPr>
          <w:color w:val="0000FF"/>
          <w:sz w:val="20"/>
          <w:szCs w:val="20"/>
        </w:rPr>
      </w:pPr>
    </w:p>
    <w:p w14:paraId="000001C1">
      <w:pPr>
        <w:pBdr>
          <w:top w:val="none" w:color="000000" w:sz="0" w:space="0"/>
          <w:left w:val="none" w:color="000000" w:sz="0" w:space="0"/>
          <w:bottom w:val="none" w:color="000000" w:sz="0" w:space="0"/>
          <w:right w:val="none" w:color="000000" w:sz="0" w:space="0"/>
          <w:between w:val="none" w:color="000000" w:sz="0" w:space="0"/>
        </w:pBdr>
        <w:ind w:left="360"/>
        <w:rPr>
          <w:color w:val="0000FF"/>
          <w:sz w:val="20"/>
          <w:szCs w:val="20"/>
        </w:rPr>
      </w:pPr>
    </w:p>
    <w:p w14:paraId="000004DC">
      <w:pPr>
        <w:pBdr>
          <w:top w:val="none" w:color="000000" w:sz="0" w:space="0"/>
          <w:left w:val="none" w:color="000000" w:sz="0" w:space="0"/>
          <w:bottom w:val="none" w:color="000000" w:sz="0" w:space="0"/>
          <w:right w:val="none" w:color="000000" w:sz="0" w:space="0"/>
          <w:between w:val="none" w:color="000000" w:sz="0" w:space="0"/>
        </w:pBdr>
        <w:rPr>
          <w:b/>
          <w:smallCaps/>
          <w:color w:val="7030A0"/>
          <w:sz w:val="26"/>
          <w:szCs w:val="26"/>
        </w:rPr>
      </w:pPr>
    </w:p>
    <w:p w14:paraId="000004DD">
      <w:pPr>
        <w:pBdr>
          <w:top w:val="none" w:color="000000" w:sz="0" w:space="0"/>
          <w:left w:val="none" w:color="000000" w:sz="0" w:space="0"/>
          <w:bottom w:val="none" w:color="000000" w:sz="0" w:space="0"/>
          <w:right w:val="none" w:color="000000" w:sz="0" w:space="0"/>
          <w:between w:val="none" w:color="000000" w:sz="0" w:space="0"/>
        </w:pBdr>
        <w:rPr>
          <w:b/>
          <w:smallCaps/>
          <w:color w:val="7030A0"/>
          <w:sz w:val="26"/>
          <w:szCs w:val="26"/>
        </w:rPr>
      </w:pPr>
      <w:r>
        <w:rPr>
          <w:b/>
          <w:smallCaps/>
          <w:color w:val="7030A0"/>
          <w:sz w:val="26"/>
          <w:szCs w:val="26"/>
        </w:rPr>
        <w:t>Appendixes</w:t>
      </w:r>
    </w:p>
    <w:p w14:paraId="000004DE">
      <w:pPr>
        <w:pBdr>
          <w:top w:val="none" w:color="000000" w:sz="0" w:space="0"/>
          <w:left w:val="none" w:color="000000" w:sz="0" w:space="0"/>
          <w:bottom w:val="none" w:color="000000" w:sz="0" w:space="0"/>
          <w:right w:val="none" w:color="000000" w:sz="0" w:space="0"/>
          <w:between w:val="none" w:color="000000" w:sz="0" w:space="0"/>
        </w:pBdr>
        <w:rPr>
          <w:b/>
          <w:smallCaps/>
          <w:color w:val="7030A0"/>
          <w:sz w:val="26"/>
          <w:szCs w:val="26"/>
        </w:rPr>
      </w:pPr>
    </w:p>
    <w:p w14:paraId="000004DF">
      <w:pPr>
        <w:pStyle w:val="3"/>
        <w:spacing w:before="120"/>
        <w:ind w:left="360"/>
        <w:rPr>
          <w:rFonts w:ascii="Times New Roman" w:hAnsi="Times New Roman" w:eastAsia="Times New Roman" w:cs="Times New Roman"/>
        </w:rPr>
      </w:pPr>
      <w:bookmarkStart w:id="18" w:name="_heading=h.ibnojpion9ok" w:colFirst="0" w:colLast="0"/>
      <w:bookmarkEnd w:id="18"/>
      <w:r>
        <w:rPr>
          <w:rFonts w:ascii="Times New Roman" w:hAnsi="Times New Roman" w:eastAsia="Times New Roman" w:cs="Times New Roman"/>
        </w:rPr>
        <w:t>Appendix A – Business Process Flows</w:t>
      </w:r>
    </w:p>
    <w:p w14:paraId="000004E2">
      <w:pPr>
        <w:sectPr>
          <w:headerReference r:id="rId5" w:type="default"/>
          <w:pgSz w:w="15840" w:h="12240" w:orient="landscape"/>
          <w:pgMar w:top="1440" w:right="1440" w:bottom="720" w:left="1440" w:header="720" w:footer="720" w:gutter="0"/>
          <w:cols w:space="720" w:num="1"/>
        </w:sectPr>
      </w:pPr>
      <w:bookmarkStart w:id="19" w:name="_heading=h.3owy8wzb2728" w:colFirst="0" w:colLast="0"/>
      <w:bookmarkEnd w:id="19"/>
    </w:p>
    <w:p w14:paraId="000004E3">
      <w:pPr>
        <w:pStyle w:val="4"/>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UC: Manage Contract</w:t>
      </w:r>
    </w:p>
    <w:p w14:paraId="000004E4">
      <w:pPr>
        <w:pStyle w:val="4"/>
        <w:keepNext w:val="0"/>
        <w:rPr>
          <w:rFonts w:ascii="Times New Roman" w:hAnsi="Times New Roman" w:eastAsia="Times New Roman" w:cs="Times New Roman"/>
        </w:rPr>
      </w:pPr>
      <w:r>
        <w:rPr>
          <w:rFonts w:ascii="Times New Roman" w:hAnsi="Times New Roman" w:eastAsia="Times New Roman" w:cs="Times New Roman"/>
          <w:i/>
          <w:color w:val="000000"/>
          <w:sz w:val="20"/>
          <w:szCs w:val="20"/>
        </w:rPr>
        <w:t>Use Case 01  :   Create Contract</w:t>
      </w:r>
    </w:p>
    <w:p w14:paraId="000004E5"/>
    <w:p w14:paraId="000004E6">
      <w:pPr>
        <w:rPr>
          <w:color w:val="0000FF"/>
          <w:sz w:val="20"/>
          <w:szCs w:val="20"/>
        </w:rPr>
      </w:pPr>
      <w:r>
        <w:rPr>
          <w:color w:val="0000FF"/>
          <w:sz w:val="20"/>
          <w:szCs w:val="20"/>
        </w:rPr>
        <w:drawing>
          <wp:inline distT="0" distB="0" distL="114300" distR="114300">
            <wp:extent cx="8227695" cy="1751965"/>
            <wp:effectExtent l="0" t="0" r="0" b="0"/>
            <wp:docPr id="89" name="image18.png" descr="Untitled Diagram-contract.drawio"/>
            <wp:cNvGraphicFramePr/>
            <a:graphic xmlns:a="http://schemas.openxmlformats.org/drawingml/2006/main">
              <a:graphicData uri="http://schemas.openxmlformats.org/drawingml/2006/picture">
                <pic:pic xmlns:pic="http://schemas.openxmlformats.org/drawingml/2006/picture">
                  <pic:nvPicPr>
                    <pic:cNvPr id="89" name="image18.png" descr="Untitled Diagram-contract.drawio"/>
                    <pic:cNvPicPr preferRelativeResize="0"/>
                  </pic:nvPicPr>
                  <pic:blipFill>
                    <a:blip r:embed="rId11"/>
                    <a:srcRect/>
                    <a:stretch>
                      <a:fillRect/>
                    </a:stretch>
                  </pic:blipFill>
                  <pic:spPr>
                    <a:xfrm>
                      <a:off x="0" y="0"/>
                      <a:ext cx="8227695" cy="1751965"/>
                    </a:xfrm>
                    <a:prstGeom prst="rect">
                      <a:avLst/>
                    </a:prstGeom>
                  </pic:spPr>
                </pic:pic>
              </a:graphicData>
            </a:graphic>
          </wp:inline>
        </w:drawing>
      </w:r>
    </w:p>
    <w:p w14:paraId="000004E7">
      <w:pPr>
        <w:rPr>
          <w:color w:val="0000FF"/>
          <w:sz w:val="20"/>
          <w:szCs w:val="20"/>
        </w:rPr>
      </w:pPr>
    </w:p>
    <w:p w14:paraId="00000528">
      <w:pPr>
        <w:rPr>
          <w:color w:val="0000FF"/>
          <w:sz w:val="20"/>
          <w:szCs w:val="20"/>
        </w:rPr>
      </w:pPr>
      <w:bookmarkStart w:id="20" w:name="_heading=h.9t28uypfutwz" w:colFirst="0" w:colLast="0"/>
      <w:bookmarkEnd w:id="20"/>
    </w:p>
    <w:p w14:paraId="0000052A">
      <w:pPr>
        <w:rPr>
          <w:color w:val="0000FF"/>
          <w:sz w:val="20"/>
          <w:szCs w:val="20"/>
        </w:rPr>
      </w:pPr>
    </w:p>
    <w:p w14:paraId="0000052B">
      <w:pPr>
        <w:pStyle w:val="3"/>
        <w:spacing w:before="120"/>
        <w:rPr>
          <w:rFonts w:ascii="Times New Roman" w:hAnsi="Times New Roman" w:eastAsia="Times New Roman" w:cs="Times New Roman"/>
          <w:sz w:val="28"/>
          <w:szCs w:val="28"/>
        </w:rPr>
      </w:pPr>
      <w:bookmarkStart w:id="21" w:name="_heading=h.xtf96a1dzan2" w:colFirst="0" w:colLast="0"/>
      <w:bookmarkEnd w:id="21"/>
      <w:r>
        <w:rPr>
          <w:rFonts w:ascii="Times New Roman" w:hAnsi="Times New Roman" w:eastAsia="Times New Roman" w:cs="Times New Roman"/>
          <w:sz w:val="28"/>
          <w:szCs w:val="28"/>
        </w:rPr>
        <w:t xml:space="preserve">Appendix C- Models  </w:t>
      </w:r>
    </w:p>
    <w:p w14:paraId="0000052C">
      <w:pPr>
        <w:spacing w:before="120"/>
      </w:pPr>
      <w:r>
        <w:t xml:space="preserve">link figma: </w:t>
      </w:r>
    </w:p>
    <w:p w14:paraId="0000052D">
      <w:pPr>
        <w:numPr>
          <w:ilvl w:val="0"/>
          <w:numId w:val="2"/>
        </w:numPr>
        <w:rPr>
          <w:b/>
        </w:rPr>
      </w:pPr>
      <w:r>
        <w:rPr>
          <w:b/>
        </w:rPr>
        <w:t>Process diagram</w:t>
      </w:r>
      <w:r>
        <w:rPr>
          <w:rFonts w:hint="default"/>
          <w:b/>
          <w:lang w:val="en-US"/>
        </w:rPr>
        <w:t xml:space="preserve"> (same with others)</w:t>
      </w:r>
    </w:p>
    <w:p w14:paraId="0000052E">
      <w:pPr>
        <w:jc w:val="center"/>
      </w:pPr>
    </w:p>
    <w:p w14:paraId="00000530">
      <w:pPr>
        <w:ind w:firstLine="425"/>
        <w:jc w:val="center"/>
        <w:rPr>
          <w:rFonts w:hint="default"/>
          <w:lang w:val="en-US"/>
        </w:rPr>
      </w:pPr>
      <w:r>
        <w:rPr>
          <w:rFonts w:hint="default"/>
          <w:lang w:val="en-US"/>
        </w:rPr>
        <w:t>Insert the diagrams</w:t>
      </w:r>
    </w:p>
    <w:p w14:paraId="2AD05E59">
      <w:pPr>
        <w:ind w:firstLine="425"/>
        <w:jc w:val="center"/>
        <w:rPr>
          <w:rFonts w:hint="default"/>
          <w:lang w:val="en-US"/>
        </w:rPr>
      </w:pPr>
    </w:p>
    <w:p w14:paraId="02892971">
      <w:pPr>
        <w:ind w:firstLine="425"/>
        <w:jc w:val="center"/>
        <w:rPr>
          <w:rFonts w:hint="default"/>
          <w:lang w:val="en-US"/>
        </w:rPr>
      </w:pPr>
    </w:p>
    <w:p w14:paraId="00000532">
      <w:pPr>
        <w:rPr>
          <w:b/>
        </w:rPr>
      </w:pPr>
    </w:p>
    <w:p w14:paraId="00000533">
      <w:pPr>
        <w:ind w:left="566" w:firstLine="285"/>
        <w:jc w:val="center"/>
      </w:pPr>
    </w:p>
    <w:p w14:paraId="00000535">
      <w:pPr>
        <w:ind w:left="425" w:firstLine="1275"/>
        <w:jc w:val="center"/>
      </w:pPr>
      <w:sdt>
        <w:sdtPr>
          <w:tag w:val="goog_rdk_19"/>
          <w:id w:val="690888193"/>
          <w:showingPlcHdr/>
        </w:sdtPr>
        <w:sdtContent>
          <w:r>
            <w:rPr>
              <w:lang w:val="en-US"/>
            </w:rPr>
            <w:t xml:space="preserve">     </w:t>
          </w:r>
        </w:sdtContent>
      </w:sdt>
      <w:sdt>
        <w:sdtPr>
          <w:tag w:val="goog_rdk_20"/>
          <w:id w:val="1659344444"/>
          <w:showingPlcHdr/>
        </w:sdtPr>
        <w:sdtContent>
          <w:r>
            <w:t xml:space="preserve">     </w:t>
          </w:r>
        </w:sdtContent>
      </w:sdt>
    </w:p>
    <w:p w14:paraId="00000537">
      <w:pPr>
        <w:ind w:firstLine="708"/>
        <w:jc w:val="center"/>
      </w:pPr>
    </w:p>
    <w:p w14:paraId="73587880">
      <w:pPr>
        <w:ind w:firstLine="708"/>
        <w:jc w:val="center"/>
      </w:pPr>
    </w:p>
    <w:p w14:paraId="7F893DFE">
      <w:pPr>
        <w:ind w:firstLine="708"/>
        <w:jc w:val="center"/>
      </w:pPr>
    </w:p>
    <w:p w14:paraId="00000538">
      <w:pPr>
        <w:rPr>
          <w:color w:val="0000FF"/>
          <w:sz w:val="20"/>
          <w:szCs w:val="20"/>
        </w:rPr>
      </w:pPr>
    </w:p>
    <w:p w14:paraId="00000539">
      <w:pPr>
        <w:pStyle w:val="2"/>
        <w:jc w:val="center"/>
        <w:rPr>
          <w:rFonts w:ascii="Times New Roman" w:hAnsi="Times New Roman" w:eastAsia="Times New Roman" w:cs="Times New Roman"/>
        </w:rPr>
      </w:pPr>
      <w:bookmarkStart w:id="22" w:name="_heading=h.td24nx73b7h6" w:colFirst="0" w:colLast="0"/>
      <w:bookmarkEnd w:id="22"/>
      <w:r>
        <w:rPr>
          <w:rFonts w:ascii="Times New Roman" w:hAnsi="Times New Roman" w:eastAsia="Times New Roman" w:cs="Times New Roman"/>
        </w:rPr>
        <w:t>[Business case]</w:t>
      </w:r>
    </w:p>
    <w:tbl>
      <w:tblPr>
        <w:tblStyle w:val="68"/>
        <w:tblW w:w="12711" w:type="dxa"/>
        <w:tblInd w:w="0" w:type="dxa"/>
        <w:tblLayout w:type="fixed"/>
        <w:tblCellMar>
          <w:top w:w="0" w:type="dxa"/>
          <w:left w:w="0" w:type="dxa"/>
          <w:bottom w:w="0" w:type="dxa"/>
          <w:right w:w="0" w:type="dxa"/>
        </w:tblCellMar>
      </w:tblPr>
      <w:tblGrid>
        <w:gridCol w:w="1123"/>
        <w:gridCol w:w="5359"/>
        <w:gridCol w:w="1743"/>
        <w:gridCol w:w="4486"/>
      </w:tblGrid>
      <w:tr w14:paraId="2C59D2BA">
        <w:tblPrEx>
          <w:tblCellMar>
            <w:top w:w="0" w:type="dxa"/>
            <w:left w:w="0" w:type="dxa"/>
            <w:bottom w:w="0" w:type="dxa"/>
            <w:right w:w="0" w:type="dxa"/>
          </w:tblCellMar>
        </w:tblPrEx>
        <w:trPr>
          <w:trHeight w:val="432" w:hRule="atLeast"/>
        </w:trPr>
        <w:tc>
          <w:tcPr>
            <w:tcW w:w="1123" w:type="dxa"/>
            <w:tcMar>
              <w:top w:w="0" w:type="dxa"/>
              <w:left w:w="0" w:type="dxa"/>
              <w:bottom w:w="0" w:type="dxa"/>
              <w:right w:w="0" w:type="dxa"/>
            </w:tcMar>
            <w:vAlign w:val="bottom"/>
          </w:tcPr>
          <w:p w14:paraId="0000053A"/>
          <w:p w14:paraId="0000053B"/>
          <w:p w14:paraId="0000053C"/>
          <w:p w14:paraId="0000053D"/>
          <w:p w14:paraId="0000053E"/>
          <w:p w14:paraId="0000053F">
            <w:r>
              <w:t>Name:</w:t>
            </w:r>
          </w:p>
        </w:tc>
        <w:tc>
          <w:tcPr>
            <w:tcW w:w="5359" w:type="dxa"/>
            <w:tcBorders>
              <w:bottom w:val="single" w:color="000000" w:sz="4" w:space="0"/>
            </w:tcBorders>
            <w:tcMar>
              <w:top w:w="0" w:type="dxa"/>
              <w:left w:w="0" w:type="dxa"/>
              <w:bottom w:w="0" w:type="dxa"/>
              <w:right w:w="0" w:type="dxa"/>
            </w:tcMar>
            <w:vAlign w:val="bottom"/>
          </w:tcPr>
          <w:p w14:paraId="00000540">
            <w:pPr>
              <w:ind w:left="184"/>
            </w:pPr>
          </w:p>
        </w:tc>
        <w:tc>
          <w:tcPr>
            <w:tcW w:w="1743" w:type="dxa"/>
            <w:tcMar>
              <w:top w:w="0" w:type="dxa"/>
              <w:left w:w="0" w:type="dxa"/>
              <w:bottom w:w="0" w:type="dxa"/>
              <w:right w:w="0" w:type="dxa"/>
            </w:tcMar>
            <w:vAlign w:val="bottom"/>
          </w:tcPr>
          <w:p w14:paraId="00000541">
            <w:pPr>
              <w:jc w:val="right"/>
            </w:pPr>
            <w:r>
              <w:t xml:space="preserve">Date:     </w:t>
            </w:r>
          </w:p>
        </w:tc>
        <w:tc>
          <w:tcPr>
            <w:tcW w:w="4486" w:type="dxa"/>
            <w:tcBorders>
              <w:bottom w:val="single" w:color="000000" w:sz="4" w:space="0"/>
            </w:tcBorders>
            <w:tcMar>
              <w:top w:w="0" w:type="dxa"/>
              <w:left w:w="0" w:type="dxa"/>
              <w:bottom w:w="0" w:type="dxa"/>
              <w:right w:w="0" w:type="dxa"/>
            </w:tcMar>
            <w:vAlign w:val="bottom"/>
          </w:tcPr>
          <w:p w14:paraId="00000542">
            <w:r>
              <w:t xml:space="preserve"> </w:t>
            </w:r>
          </w:p>
        </w:tc>
      </w:tr>
    </w:tbl>
    <w:p w14:paraId="00000543">
      <w:pPr>
        <w:ind w:left="720"/>
      </w:pPr>
    </w:p>
    <w:p w14:paraId="00000544">
      <w:pPr>
        <w:pStyle w:val="3"/>
        <w:shd w:val="clear" w:color="auto" w:fill="46A2DA"/>
        <w:tabs>
          <w:tab w:val="center" w:pos="4680"/>
          <w:tab w:val="left" w:pos="6521"/>
        </w:tabs>
        <w:rPr>
          <w:rFonts w:ascii="Times New Roman" w:hAnsi="Times New Roman" w:eastAsia="Times New Roman" w:cs="Times New Roman"/>
        </w:rPr>
      </w:pPr>
      <w:bookmarkStart w:id="23" w:name="_heading=h.51o419tfk6v4" w:colFirst="0" w:colLast="0"/>
      <w:bookmarkEnd w:id="23"/>
    </w:p>
    <w:p w14:paraId="00000545">
      <w:pPr>
        <w:numPr>
          <w:ilvl w:val="0"/>
          <w:numId w:val="3"/>
        </w:numPr>
        <w:spacing w:line="360" w:lineRule="auto"/>
        <w:rPr>
          <w:b/>
        </w:rPr>
      </w:pPr>
      <w:r>
        <w:rPr>
          <w:b/>
        </w:rPr>
        <w:t>– EXECUTIVE SUMMARY</w:t>
      </w:r>
    </w:p>
    <w:p w14:paraId="00000546">
      <w:pPr>
        <w:spacing w:line="360" w:lineRule="auto"/>
      </w:pPr>
      <w:r>
        <w:t>The Human Resource Management System (HRMS) project aims to replace manual and fragmented HR processes with an integrated, automated solution to manage employee data, contracts, payroll, attendance, and departmental structures. The system will streamline administrative tasks, reduce errors, and improve compliance while freeing HR teams to focus on strategic initiatives. Key benefits include centralized data management, real-time reporting, and enhanced employee self-service capabilities. The recommended solution involves developing a custom HRMS with prioritized modules for critical functions, leveraging cloud hosting and third-party integrations for scalability.</w:t>
      </w:r>
    </w:p>
    <w:p w14:paraId="00000547">
      <w:pPr>
        <w:spacing w:line="360" w:lineRule="auto"/>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935345" cy="12700"/>
                <wp:effectExtent l="0" t="0" r="0" b="0"/>
                <wp:wrapNone/>
                <wp:docPr id="61" name="Straight Arrow Connector 61"/>
                <wp:cNvGraphicFramePr/>
                <a:graphic xmlns:a="http://schemas.openxmlformats.org/drawingml/2006/main">
                  <a:graphicData uri="http://schemas.microsoft.com/office/word/2010/wordprocessingShape">
                    <wps:wsp>
                      <wps:cNvCnPr/>
                      <wps:spPr>
                        <a:xfrm rot="10800000" flipH="1">
                          <a:off x="2378176" y="3778012"/>
                          <a:ext cx="5935648" cy="3976"/>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w:pict>
              <v:shape id="_x0000_s1026" o:spid="_x0000_s1026" o:spt="32" type="#_x0000_t32" style="position:absolute;left:0pt;flip:x;margin-left:0pt;margin-top:14pt;height:1pt;width:467.35pt;rotation:11796480f;z-index:251659264;mso-width-relative:page;mso-height-relative:page;" filled="f" stroked="t" coordsize="21600,21600" o:gfxdata="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nQ5v3VAAAABgEAAA8AAAAAAAAA&#10;AQAgAAAAIgAAAGRycy9kb3ducmV2LnhtbFBLAQIUABQAAAAIAIdO4kDSt5PuFAIAACoEAAAOAAAA&#10;AAAAAAEAIAAAACQBAABkcnMvZTJvRG9jLnhtbFBLBQYAAAAABgAGAFkBAACqBQAAAAA=&#10;">
                <v:fill on="f" focussize="0,0"/>
                <v:stroke color="#4A7DBA" joinstyle="round" startarrowwidth="narrow" startarrowlength="short" endarrowwidth="narrow" endarrowlength="short"/>
                <v:imagedata o:title=""/>
                <o:lock v:ext="edit" aspectratio="f"/>
              </v:shape>
            </w:pict>
          </mc:Fallback>
        </mc:AlternateContent>
      </w:r>
    </w:p>
    <w:p w14:paraId="00000548">
      <w:pPr>
        <w:numPr>
          <w:ilvl w:val="0"/>
          <w:numId w:val="3"/>
        </w:numPr>
        <w:spacing w:line="360" w:lineRule="auto"/>
        <w:rPr>
          <w:b/>
        </w:rPr>
      </w:pPr>
      <w:r>
        <w:rPr>
          <w:b/>
        </w:rPr>
        <w:t>– PROBLEM STATEMENT</w:t>
      </w:r>
    </w:p>
    <w:p w14:paraId="00000549">
      <w:pPr>
        <w:spacing w:before="165" w:after="165" w:line="360" w:lineRule="auto"/>
      </w:pPr>
      <w:r>
        <w:t>Current HR processes rely on manual record-keeping and disparate systems, leading to:</w:t>
      </w:r>
    </w:p>
    <w:p w14:paraId="0000054A">
      <w:pPr>
        <w:spacing w:before="240" w:after="240" w:line="360" w:lineRule="auto"/>
      </w:pPr>
      <w:r>
        <w:rPr>
          <w:b/>
        </w:rPr>
        <w:t>Inefficiencies: Time-consuming data entry and duplication</w:t>
      </w:r>
      <w:r>
        <w:rPr>
          <w:b/>
        </w:rPr>
        <w:br w:type="textWrapping"/>
      </w:r>
      <w:r>
        <w:t xml:space="preserve"> Manual data entry processes in HR operations often lead to time wastage and redundant work. HR staff may be required to input the same data across multiple systems, increasing the risk of inconsistencies and delaying essential tasks. These inefficiencies reduce overall productivity and distract teams from focusing on strategic human resource initiatives.</w:t>
      </w:r>
    </w:p>
    <w:p w14:paraId="0000054B">
      <w:pPr>
        <w:spacing w:before="240" w:after="240" w:line="360" w:lineRule="auto"/>
      </w:pPr>
      <w:r>
        <w:rPr>
          <w:b/>
        </w:rPr>
        <w:t>Errors: Inaccurate payroll calculations and attendance tracking</w:t>
      </w:r>
      <w:r>
        <w:rPr>
          <w:b/>
        </w:rPr>
        <w:br w:type="textWrapping"/>
      </w:r>
      <w:r>
        <w:t xml:space="preserve"> Relying on disconnected or manual systems for payroll and attendance tracking can result in significant errors. These inaccuracies may include incorrect salary disbursements, miscalculated overtime, or missing leave records. Such errors not only harm employee trust but may also lead to legal complications and financial loss for the organization.</w:t>
      </w:r>
    </w:p>
    <w:p w14:paraId="0000054C">
      <w:pPr>
        <w:spacing w:line="360" w:lineRule="auto"/>
      </w:pPr>
      <w:r>
        <w:rPr>
          <w:b/>
        </w:rPr>
        <w:t>Compliance Risks: Lack of audit trails for contracts and salary changes</w:t>
      </w:r>
      <w:r>
        <w:rPr>
          <w:b/>
        </w:rPr>
        <w:br w:type="textWrapping"/>
      </w:r>
      <w:r>
        <w:t xml:space="preserve"> Without a proper audit trail, organizations struggle to maintain transparency and accountability in contract management and salary adjustments. This lack of traceability exposes the company to compliance risks, especially during regulatory audits or labor disputes. An integrated system ensures that every change is recorded, authorized, and easily verifiable.</w:t>
      </w:r>
    </w:p>
    <w:p w14:paraId="0000054D">
      <w:pPr>
        <w:spacing w:line="360" w:lineRule="auto"/>
      </w:pPr>
    </w:p>
    <w:p w14:paraId="0000054E">
      <w:pPr>
        <w:spacing w:line="360" w:lineRule="auto"/>
        <w:rPr>
          <w:b/>
        </w:rPr>
      </w:pPr>
      <w:r>
        <w:rPr>
          <w:b/>
        </w:rPr>
        <w:t>Poor Visibility: No real-time insights into workforce metrics</w:t>
      </w:r>
    </w:p>
    <w:p w14:paraId="0000054F">
      <w:pPr>
        <w:spacing w:line="360" w:lineRule="auto"/>
      </w:pPr>
      <w:r>
        <w:rPr>
          <w:b/>
        </w:rPr>
        <w:t xml:space="preserve"> </w:t>
      </w:r>
      <w:r>
        <w:t>The absence of real-time reporting tools hampers management's ability to make informed decisions. Critical workforce metrics, such as employee turnover, attendance trends, or department productivity, remain hidden or outdated. This lack of visibility affects strategic planning and can delay responses to emerging HR issues.</w:t>
      </w:r>
    </w:p>
    <w:p w14:paraId="00000550">
      <w:pPr>
        <w:spacing w:line="360" w:lineRule="auto"/>
        <w:rPr>
          <w:b/>
        </w:rPr>
      </w:pPr>
    </w:p>
    <w:p w14:paraId="00000551">
      <w:pPr>
        <w:numPr>
          <w:ilvl w:val="0"/>
          <w:numId w:val="3"/>
        </w:numPr>
        <w:spacing w:line="360" w:lineRule="auto"/>
        <w:rPr>
          <w:b/>
        </w:rPr>
      </w:pPr>
      <w:bookmarkStart w:id="24" w:name="_heading=h.vpvirn126pq7" w:colFirst="0" w:colLast="0"/>
      <w:bookmarkEnd w:id="24"/>
      <w:r>
        <w:rPr>
          <w:b/>
        </w:rPr>
        <w:t>– ANALYSIS</w:t>
      </w: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5935345" cy="12700"/>
                <wp:effectExtent l="0" t="0" r="0" b="0"/>
                <wp:wrapNone/>
                <wp:docPr id="57" name="Straight Arrow Connector 57"/>
                <wp:cNvGraphicFramePr/>
                <a:graphic xmlns:a="http://schemas.openxmlformats.org/drawingml/2006/main">
                  <a:graphicData uri="http://schemas.microsoft.com/office/word/2010/wordprocessingShape">
                    <wps:wsp>
                      <wps:cNvCnPr/>
                      <wps:spPr>
                        <a:xfrm rot="10800000" flipH="1">
                          <a:off x="2378328" y="3778095"/>
                          <a:ext cx="5935345" cy="381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w:pict>
              <v:shape id="_x0000_s1026" o:spid="_x0000_s1026" o:spt="32" type="#_x0000_t32" style="position:absolute;left:0pt;flip:x;margin-left:0pt;margin-top:0pt;height:1pt;width:467.35pt;rotation:11796480f;z-index:251660288;mso-width-relative:page;mso-height-relative:page;" filled="f" stroked="t" coordsize="21600,21600" o:gfxdata="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FQYdfTAAAAAwEAAA8AAAAAAAAAAQAg&#10;AAAAIgAAAGRycy9kb3ducmV2LnhtbFBLAQIUABQAAAAIAIdO4kBBFhcHEwIAACoEAAAOAAAAAAAA&#10;AAEAIAAAACIBAABkcnMvZTJvRG9jLnhtbFBLBQYAAAAABgAGAFkBAACnBQAAAAA=&#10;">
                <v:fill on="f" focussize="0,0"/>
                <v:stroke color="#4A7DBA" joinstyle="round" startarrowwidth="narrow" startarrowlength="short" endarrowwidth="narrow" endarrowlength="short"/>
                <v:imagedata o:title=""/>
                <o:lock v:ext="edit" aspectratio="f"/>
              </v:shape>
            </w:pict>
          </mc:Fallback>
        </mc:AlternateContent>
      </w:r>
    </w:p>
    <w:p w14:paraId="00000552">
      <w:pPr>
        <w:spacing w:before="165" w:after="165" w:line="360" w:lineRule="auto"/>
      </w:pPr>
      <w:r>
        <w:rPr>
          <w:b/>
        </w:rPr>
        <w:t>What</w:t>
      </w:r>
      <w:r>
        <w:t>: The HRMS will automate core HR functions (employee management, contracts, payroll, attendance) and integrate with existing systems (e.g., SAP, QuickBooks).</w:t>
      </w:r>
      <w:r>
        <w:br w:type="textWrapping"/>
      </w:r>
      <w:r>
        <w:rPr>
          <w:b/>
        </w:rPr>
        <w:t>Why</w:t>
      </w:r>
      <w:r>
        <w:t>: Manual processes are unsustainable for scaling operations; 85% of HR time is spent on administrative tasks (internal audit).</w:t>
      </w:r>
      <w:r>
        <w:br w:type="textWrapping"/>
      </w:r>
      <w:r>
        <w:rPr>
          <w:b/>
        </w:rPr>
        <w:t>Impact of Inaction</w:t>
      </w:r>
      <w:r>
        <w:t>: Continued inefficiencies (~20% payroll errors annually), non-compliance penalties, and inability to support growth.</w:t>
      </w:r>
      <w:r>
        <w:br w:type="textWrapping"/>
      </w:r>
      <w:r>
        <w:rPr>
          <w:b/>
        </w:rPr>
        <w:t>Resources Needed</w:t>
      </w:r>
      <w:r>
        <w:t>:</w:t>
      </w:r>
    </w:p>
    <w:p w14:paraId="00000553">
      <w:pPr>
        <w:spacing w:line="360" w:lineRule="auto"/>
      </w:pPr>
      <w:r>
        <w:rPr>
          <w:b/>
        </w:rPr>
        <w:t>Budget</w:t>
      </w:r>
      <w:r>
        <w:t>: $150,000 (development, training, infrastructure).</w:t>
      </w:r>
    </w:p>
    <w:p w14:paraId="00000554">
      <w:pPr>
        <w:spacing w:line="360" w:lineRule="auto"/>
      </w:pPr>
      <w:r>
        <w:rPr>
          <w:b/>
        </w:rPr>
        <w:t>Timeline</w:t>
      </w:r>
      <w:r>
        <w:t>: 3 months (MVP), 6 months (full rollout).</w:t>
      </w:r>
    </w:p>
    <w:p w14:paraId="00000555">
      <w:pPr>
        <w:spacing w:line="360" w:lineRule="auto"/>
      </w:pPr>
      <w:r>
        <w:rPr>
          <w:b/>
        </w:rPr>
        <w:t>Team</w:t>
      </w:r>
      <w:r>
        <w:t>: 6 internal members (IT, HR) + external vendors for API integrations.</w:t>
      </w:r>
    </w:p>
    <w:p w14:paraId="00000556">
      <w:pPr>
        <w:tabs>
          <w:tab w:val="left" w:pos="1080"/>
        </w:tabs>
        <w:ind w:left="360"/>
        <w:jc w:val="both"/>
      </w:pPr>
      <w:r>
        <w:br w:type="textWrapping"/>
      </w:r>
    </w:p>
    <w:p w14:paraId="00000557">
      <w:pPr>
        <w:numPr>
          <w:ilvl w:val="0"/>
          <w:numId w:val="3"/>
        </w:numPr>
        <w:rPr>
          <w:b/>
        </w:rPr>
      </w:pPr>
      <w:r>
        <w:rPr>
          <w:b/>
        </w:rPr>
        <w:t>– SOLUTION OPTIONS</w:t>
      </w:r>
      <w: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5935345" cy="12700"/>
                <wp:effectExtent l="0" t="0" r="0" b="0"/>
                <wp:wrapNone/>
                <wp:docPr id="59" name="Straight Arrow Connector 59"/>
                <wp:cNvGraphicFramePr/>
                <a:graphic xmlns:a="http://schemas.openxmlformats.org/drawingml/2006/main">
                  <a:graphicData uri="http://schemas.microsoft.com/office/word/2010/wordprocessingShape">
                    <wps:wsp>
                      <wps:cNvCnPr/>
                      <wps:spPr>
                        <a:xfrm rot="10800000" flipH="1">
                          <a:off x="2378328" y="3778095"/>
                          <a:ext cx="5935345" cy="381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w:pict>
              <v:shape id="_x0000_s1026" o:spid="_x0000_s1026" o:spt="32" type="#_x0000_t32" style="position:absolute;left:0pt;flip:x;margin-left:0pt;margin-top:0pt;height:1pt;width:467.35pt;rotation:11796480f;z-index:251661312;mso-width-relative:page;mso-height-relative:page;" filled="f" stroked="t" coordsize="21600,21600" o:gfxdata="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FQYdfTAAAAAwEAAA8AAAAAAAAAAQAg&#10;AAAAIgAAAGRycy9kb3ducmV2LnhtbFBLAQIUABQAAAAIAIdO4kCxotXHEwIAACoEAAAOAAAAAAAA&#10;AAEAIAAAACIBAABkcnMvZTJvRG9jLnhtbFBLBQYAAAAABgAGAFkBAACnBQAAAAA=&#10;">
                <v:fill on="f" focussize="0,0"/>
                <v:stroke color="#4A7DBA" joinstyle="round" startarrowwidth="narrow" startarrowlength="short" endarrowwidth="narrow" endarrowlength="short"/>
                <v:imagedata o:title=""/>
                <o:lock v:ext="edit" aspectratio="f"/>
              </v:shape>
            </w:pict>
          </mc:Fallback>
        </mc:AlternateContent>
      </w:r>
    </w:p>
    <w:tbl>
      <w:tblPr>
        <w:tblStyle w:val="69"/>
        <w:tblW w:w="111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2319"/>
        <w:gridCol w:w="4082"/>
        <w:gridCol w:w="4729"/>
      </w:tblGrid>
      <w:tr w14:paraId="0CF5F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319" w:type="dxa"/>
            <w:tcBorders>
              <w:top w:val="single" w:color="A3A3A3" w:sz="4" w:space="0"/>
              <w:left w:val="nil"/>
              <w:bottom w:val="single" w:color="A3A3A3" w:sz="4" w:space="0"/>
              <w:right w:val="nil"/>
            </w:tcBorders>
            <w:shd w:val="clear" w:color="auto" w:fill="auto"/>
            <w:tcMar>
              <w:top w:w="82" w:type="dxa"/>
              <w:left w:w="0" w:type="dxa"/>
              <w:bottom w:w="82" w:type="dxa"/>
              <w:right w:w="165" w:type="dxa"/>
            </w:tcMar>
            <w:vAlign w:val="center"/>
          </w:tcPr>
          <w:p w14:paraId="00000558">
            <w:pPr>
              <w:rPr>
                <w:b/>
              </w:rPr>
            </w:pPr>
            <w:r>
              <w:rPr>
                <w:b/>
              </w:rPr>
              <w:t>Option</w:t>
            </w:r>
          </w:p>
        </w:tc>
        <w:tc>
          <w:tcPr>
            <w:tcW w:w="4082" w:type="dxa"/>
            <w:tcBorders>
              <w:top w:val="single" w:color="A3A3A3" w:sz="4" w:space="0"/>
              <w:left w:val="nil"/>
              <w:bottom w:val="single" w:color="A3A3A3" w:sz="4" w:space="0"/>
              <w:right w:val="nil"/>
            </w:tcBorders>
            <w:shd w:val="clear" w:color="auto" w:fill="auto"/>
            <w:tcMar>
              <w:top w:w="82" w:type="dxa"/>
              <w:left w:w="165" w:type="dxa"/>
              <w:bottom w:w="82" w:type="dxa"/>
              <w:right w:w="165" w:type="dxa"/>
            </w:tcMar>
            <w:vAlign w:val="center"/>
          </w:tcPr>
          <w:p w14:paraId="00000559">
            <w:pPr>
              <w:rPr>
                <w:b/>
              </w:rPr>
            </w:pPr>
            <w:r>
              <w:rPr>
                <w:b/>
              </w:rPr>
              <w:t>Pros</w:t>
            </w:r>
          </w:p>
        </w:tc>
        <w:tc>
          <w:tcPr>
            <w:tcW w:w="4729" w:type="dxa"/>
            <w:tcBorders>
              <w:top w:val="single" w:color="A3A3A3" w:sz="4" w:space="0"/>
              <w:left w:val="nil"/>
              <w:bottom w:val="single" w:color="A3A3A3" w:sz="4" w:space="0"/>
              <w:right w:val="nil"/>
            </w:tcBorders>
            <w:shd w:val="clear" w:color="auto" w:fill="auto"/>
            <w:tcMar>
              <w:top w:w="82" w:type="dxa"/>
              <w:left w:w="165" w:type="dxa"/>
              <w:bottom w:w="82" w:type="dxa"/>
              <w:right w:w="165" w:type="dxa"/>
            </w:tcMar>
            <w:vAlign w:val="center"/>
          </w:tcPr>
          <w:p w14:paraId="0000055A">
            <w:pPr>
              <w:rPr>
                <w:b/>
              </w:rPr>
            </w:pPr>
            <w:r>
              <w:rPr>
                <w:b/>
              </w:rPr>
              <w:t>Cons</w:t>
            </w:r>
          </w:p>
        </w:tc>
      </w:tr>
      <w:tr w14:paraId="5366B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19" w:type="dxa"/>
            <w:tcBorders>
              <w:top w:val="nil"/>
              <w:left w:val="nil"/>
              <w:bottom w:val="single" w:color="A3A3A3" w:sz="4" w:space="0"/>
              <w:right w:val="nil"/>
            </w:tcBorders>
            <w:shd w:val="clear" w:color="auto" w:fill="auto"/>
            <w:tcMar>
              <w:top w:w="82" w:type="dxa"/>
              <w:left w:w="0" w:type="dxa"/>
              <w:bottom w:w="82" w:type="dxa"/>
              <w:right w:w="165" w:type="dxa"/>
            </w:tcMar>
            <w:vAlign w:val="center"/>
          </w:tcPr>
          <w:p w14:paraId="0000055B">
            <w:r>
              <w:rPr>
                <w:b/>
              </w:rPr>
              <w:t>1. Custom HRMS</w:t>
            </w:r>
          </w:p>
        </w:tc>
        <w:tc>
          <w:tcPr>
            <w:tcW w:w="4082" w:type="dxa"/>
            <w:tcBorders>
              <w:top w:val="nil"/>
              <w:left w:val="nil"/>
              <w:bottom w:val="single" w:color="A3A3A3" w:sz="4" w:space="0"/>
              <w:right w:val="nil"/>
            </w:tcBorders>
            <w:shd w:val="clear" w:color="auto" w:fill="auto"/>
            <w:tcMar>
              <w:top w:w="82" w:type="dxa"/>
              <w:left w:w="165" w:type="dxa"/>
              <w:bottom w:w="82" w:type="dxa"/>
              <w:right w:w="165" w:type="dxa"/>
            </w:tcMar>
            <w:vAlign w:val="center"/>
          </w:tcPr>
          <w:p w14:paraId="0000055C">
            <w:r>
              <w:t>Tailored to needs, scalable, full control</w:t>
            </w:r>
          </w:p>
        </w:tc>
        <w:tc>
          <w:tcPr>
            <w:tcW w:w="4729" w:type="dxa"/>
            <w:tcBorders>
              <w:top w:val="nil"/>
              <w:left w:val="nil"/>
              <w:bottom w:val="single" w:color="A3A3A3" w:sz="4" w:space="0"/>
              <w:right w:val="nil"/>
            </w:tcBorders>
            <w:shd w:val="clear" w:color="auto" w:fill="auto"/>
            <w:tcMar>
              <w:top w:w="82" w:type="dxa"/>
              <w:left w:w="165" w:type="dxa"/>
              <w:bottom w:w="82" w:type="dxa"/>
              <w:right w:w="165" w:type="dxa"/>
            </w:tcMar>
            <w:vAlign w:val="center"/>
          </w:tcPr>
          <w:p w14:paraId="0000055D">
            <w:r>
              <w:t>Higher upfront cost, longer development time</w:t>
            </w:r>
          </w:p>
        </w:tc>
      </w:tr>
      <w:tr w14:paraId="26707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19" w:type="dxa"/>
            <w:tcBorders>
              <w:top w:val="nil"/>
              <w:left w:val="nil"/>
              <w:bottom w:val="single" w:color="A3A3A3" w:sz="4" w:space="0"/>
              <w:right w:val="nil"/>
            </w:tcBorders>
            <w:shd w:val="clear" w:color="auto" w:fill="auto"/>
            <w:tcMar>
              <w:top w:w="82" w:type="dxa"/>
              <w:left w:w="0" w:type="dxa"/>
              <w:bottom w:w="82" w:type="dxa"/>
              <w:right w:w="165" w:type="dxa"/>
            </w:tcMar>
            <w:vAlign w:val="center"/>
          </w:tcPr>
          <w:p w14:paraId="0000055E">
            <w:r>
              <w:rPr>
                <w:b/>
              </w:rPr>
              <w:t>2. Off-the-Shelf SaaS</w:t>
            </w:r>
          </w:p>
        </w:tc>
        <w:tc>
          <w:tcPr>
            <w:tcW w:w="4082" w:type="dxa"/>
            <w:tcBorders>
              <w:top w:val="nil"/>
              <w:left w:val="nil"/>
              <w:bottom w:val="single" w:color="A3A3A3" w:sz="4" w:space="0"/>
              <w:right w:val="nil"/>
            </w:tcBorders>
            <w:shd w:val="clear" w:color="auto" w:fill="auto"/>
            <w:tcMar>
              <w:top w:w="82" w:type="dxa"/>
              <w:left w:w="165" w:type="dxa"/>
              <w:bottom w:w="82" w:type="dxa"/>
              <w:right w:w="165" w:type="dxa"/>
            </w:tcMar>
            <w:vAlign w:val="center"/>
          </w:tcPr>
          <w:p w14:paraId="0000055F">
            <w:r>
              <w:t>Faster deployment, lower cost</w:t>
            </w:r>
          </w:p>
        </w:tc>
        <w:tc>
          <w:tcPr>
            <w:tcW w:w="4729" w:type="dxa"/>
            <w:tcBorders>
              <w:top w:val="nil"/>
              <w:left w:val="nil"/>
              <w:bottom w:val="single" w:color="A3A3A3" w:sz="4" w:space="0"/>
              <w:right w:val="nil"/>
            </w:tcBorders>
            <w:shd w:val="clear" w:color="auto" w:fill="auto"/>
            <w:tcMar>
              <w:top w:w="82" w:type="dxa"/>
              <w:left w:w="165" w:type="dxa"/>
              <w:bottom w:w="82" w:type="dxa"/>
              <w:right w:w="165" w:type="dxa"/>
            </w:tcMar>
            <w:vAlign w:val="center"/>
          </w:tcPr>
          <w:p w14:paraId="00000560">
            <w:r>
              <w:t>Limited customization, recurring fees</w:t>
            </w:r>
          </w:p>
        </w:tc>
      </w:tr>
      <w:tr w14:paraId="44A5B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19" w:type="dxa"/>
            <w:tcBorders>
              <w:top w:val="nil"/>
              <w:left w:val="nil"/>
              <w:bottom w:val="single" w:color="A3A3A3" w:sz="4" w:space="0"/>
              <w:right w:val="nil"/>
            </w:tcBorders>
            <w:shd w:val="clear" w:color="auto" w:fill="auto"/>
            <w:tcMar>
              <w:top w:w="82" w:type="dxa"/>
              <w:left w:w="0" w:type="dxa"/>
              <w:bottom w:w="82" w:type="dxa"/>
              <w:right w:w="165" w:type="dxa"/>
            </w:tcMar>
            <w:vAlign w:val="center"/>
          </w:tcPr>
          <w:p w14:paraId="00000561">
            <w:r>
              <w:rPr>
                <w:b/>
              </w:rPr>
              <w:t>3. Do Nothing</w:t>
            </w:r>
          </w:p>
        </w:tc>
        <w:tc>
          <w:tcPr>
            <w:tcW w:w="4082" w:type="dxa"/>
            <w:tcBorders>
              <w:top w:val="nil"/>
              <w:left w:val="nil"/>
              <w:bottom w:val="single" w:color="A3A3A3" w:sz="4" w:space="0"/>
              <w:right w:val="nil"/>
            </w:tcBorders>
            <w:shd w:val="clear" w:color="auto" w:fill="auto"/>
            <w:tcMar>
              <w:top w:w="82" w:type="dxa"/>
              <w:left w:w="165" w:type="dxa"/>
              <w:bottom w:w="82" w:type="dxa"/>
              <w:right w:w="165" w:type="dxa"/>
            </w:tcMar>
            <w:vAlign w:val="center"/>
          </w:tcPr>
          <w:p w14:paraId="00000562">
            <w:r>
              <w:t>No cost or disruption</w:t>
            </w:r>
          </w:p>
        </w:tc>
        <w:tc>
          <w:tcPr>
            <w:tcW w:w="4729" w:type="dxa"/>
            <w:tcBorders>
              <w:top w:val="nil"/>
              <w:left w:val="nil"/>
              <w:bottom w:val="single" w:color="A3A3A3" w:sz="4" w:space="0"/>
              <w:right w:val="nil"/>
            </w:tcBorders>
            <w:shd w:val="clear" w:color="auto" w:fill="auto"/>
            <w:tcMar>
              <w:top w:w="82" w:type="dxa"/>
              <w:left w:w="165" w:type="dxa"/>
              <w:bottom w:w="82" w:type="dxa"/>
              <w:right w:w="165" w:type="dxa"/>
            </w:tcMar>
            <w:vAlign w:val="center"/>
          </w:tcPr>
          <w:p w14:paraId="00000563">
            <w:r>
              <w:t>Operational risks persist</w:t>
            </w:r>
          </w:p>
        </w:tc>
      </w:tr>
    </w:tbl>
    <w:p w14:paraId="00000564"/>
    <w:p w14:paraId="00000565">
      <w:pPr>
        <w:ind w:left="360"/>
        <w:jc w:val="both"/>
      </w:pPr>
    </w:p>
    <w:p w14:paraId="00000566">
      <w:pPr>
        <w:numPr>
          <w:ilvl w:val="0"/>
          <w:numId w:val="3"/>
        </w:numPr>
        <w:rPr>
          <w:b/>
        </w:rPr>
      </w:pPr>
      <w:r>
        <w:rPr>
          <w:b/>
        </w:rPr>
        <w:t>– COST-BENEFIT ANALYSIS</w:t>
      </w:r>
      <w:r>
        <w:rPr>
          <w:b/>
        </w:rPr>
        <w:br w:type="textWrapping"/>
      </w:r>
      <w: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5935345" cy="12700"/>
                <wp:effectExtent l="0" t="0" r="0" b="0"/>
                <wp:wrapNone/>
                <wp:docPr id="60" name="Straight Arrow Connector 60"/>
                <wp:cNvGraphicFramePr/>
                <a:graphic xmlns:a="http://schemas.openxmlformats.org/drawingml/2006/main">
                  <a:graphicData uri="http://schemas.microsoft.com/office/word/2010/wordprocessingShape">
                    <wps:wsp>
                      <wps:cNvCnPr/>
                      <wps:spPr>
                        <a:xfrm rot="10800000" flipH="1">
                          <a:off x="2378328" y="3778095"/>
                          <a:ext cx="5935345" cy="381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w:pict>
              <v:shape id="_x0000_s1026" o:spid="_x0000_s1026" o:spt="32" type="#_x0000_t32" style="position:absolute;left:0pt;flip:x;margin-left:0pt;margin-top:0pt;height:1pt;width:467.35pt;rotation:11796480f;z-index:251662336;mso-width-relative:page;mso-height-relative:page;" filled="f" stroked="t" coordsize="21600,21600" o:gfxdata="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FQYdfTAAAAAwEAAA8AAAAAAAAAAQAg&#10;AAAAIgAAAGRycy9kb3ducmV2LnhtbFBLAQIUABQAAAAIAIdO4kAwGt2IEwIAACoEAAAOAAAAAAAA&#10;AAEAIAAAACIBAABkcnMvZTJvRG9jLnhtbFBLBQYAAAAABgAGAFkBAACnBQAAAAA=&#10;">
                <v:fill on="f" focussize="0,0"/>
                <v:stroke color="#4A7DBA" joinstyle="round" startarrowwidth="narrow" startarrowlength="short" endarrowwidth="narrow" endarrowlength="short"/>
                <v:imagedata o:title=""/>
                <o:lock v:ext="edit" aspectratio="f"/>
              </v:shape>
            </w:pict>
          </mc:Fallback>
        </mc:AlternateContent>
      </w:r>
    </w:p>
    <w:tbl>
      <w:tblPr>
        <w:tblStyle w:val="70"/>
        <w:tblW w:w="954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653"/>
        <w:gridCol w:w="1343"/>
        <w:gridCol w:w="4802"/>
        <w:gridCol w:w="1750"/>
      </w:tblGrid>
      <w:tr w14:paraId="24B9E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53" w:type="dxa"/>
            <w:tcBorders>
              <w:top w:val="single" w:color="A3A3A3" w:sz="4" w:space="0"/>
              <w:left w:val="nil"/>
              <w:bottom w:val="single" w:color="A3A3A3" w:sz="4" w:space="0"/>
              <w:right w:val="nil"/>
            </w:tcBorders>
            <w:shd w:val="clear" w:color="auto" w:fill="auto"/>
            <w:tcMar>
              <w:top w:w="82" w:type="dxa"/>
              <w:left w:w="0" w:type="dxa"/>
              <w:bottom w:w="82" w:type="dxa"/>
              <w:right w:w="165" w:type="dxa"/>
            </w:tcMar>
            <w:vAlign w:val="center"/>
          </w:tcPr>
          <w:p w14:paraId="00000567">
            <w:pPr>
              <w:rPr>
                <w:b/>
              </w:rPr>
            </w:pPr>
            <w:r>
              <w:rPr>
                <w:b/>
              </w:rPr>
              <w:t>Option</w:t>
            </w:r>
          </w:p>
        </w:tc>
        <w:tc>
          <w:tcPr>
            <w:tcW w:w="1343" w:type="dxa"/>
            <w:tcBorders>
              <w:top w:val="single" w:color="A3A3A3" w:sz="4" w:space="0"/>
              <w:left w:val="nil"/>
              <w:bottom w:val="single" w:color="A3A3A3" w:sz="4" w:space="0"/>
              <w:right w:val="nil"/>
            </w:tcBorders>
            <w:shd w:val="clear" w:color="auto" w:fill="auto"/>
            <w:tcMar>
              <w:top w:w="82" w:type="dxa"/>
              <w:left w:w="165" w:type="dxa"/>
              <w:bottom w:w="82" w:type="dxa"/>
              <w:right w:w="165" w:type="dxa"/>
            </w:tcMar>
            <w:vAlign w:val="center"/>
          </w:tcPr>
          <w:p w14:paraId="00000568">
            <w:pPr>
              <w:rPr>
                <w:b/>
              </w:rPr>
            </w:pPr>
            <w:r>
              <w:rPr>
                <w:b/>
              </w:rPr>
              <w:t>Cost</w:t>
            </w:r>
          </w:p>
        </w:tc>
        <w:tc>
          <w:tcPr>
            <w:tcW w:w="4802" w:type="dxa"/>
            <w:tcBorders>
              <w:top w:val="single" w:color="A3A3A3" w:sz="4" w:space="0"/>
              <w:left w:val="nil"/>
              <w:bottom w:val="single" w:color="A3A3A3" w:sz="4" w:space="0"/>
              <w:right w:val="nil"/>
            </w:tcBorders>
            <w:shd w:val="clear" w:color="auto" w:fill="auto"/>
            <w:tcMar>
              <w:top w:w="82" w:type="dxa"/>
              <w:left w:w="165" w:type="dxa"/>
              <w:bottom w:w="82" w:type="dxa"/>
              <w:right w:w="165" w:type="dxa"/>
            </w:tcMar>
            <w:vAlign w:val="center"/>
          </w:tcPr>
          <w:p w14:paraId="00000569">
            <w:pPr>
              <w:rPr>
                <w:b/>
              </w:rPr>
            </w:pPr>
            <w:r>
              <w:rPr>
                <w:b/>
              </w:rPr>
              <w:t>Benefits</w:t>
            </w:r>
          </w:p>
        </w:tc>
        <w:tc>
          <w:tcPr>
            <w:tcW w:w="1750" w:type="dxa"/>
            <w:tcBorders>
              <w:top w:val="single" w:color="A3A3A3" w:sz="4" w:space="0"/>
              <w:left w:val="nil"/>
              <w:bottom w:val="single" w:color="A3A3A3" w:sz="4" w:space="0"/>
              <w:right w:val="nil"/>
            </w:tcBorders>
            <w:shd w:val="clear" w:color="auto" w:fill="auto"/>
            <w:tcMar>
              <w:top w:w="82" w:type="dxa"/>
              <w:left w:w="165" w:type="dxa"/>
              <w:bottom w:w="82" w:type="dxa"/>
              <w:right w:w="165" w:type="dxa"/>
            </w:tcMar>
            <w:vAlign w:val="center"/>
          </w:tcPr>
          <w:p w14:paraId="0000056A">
            <w:pPr>
              <w:rPr>
                <w:b/>
              </w:rPr>
            </w:pPr>
            <w:r>
              <w:rPr>
                <w:b/>
              </w:rPr>
              <w:t>ROI Timeline</w:t>
            </w:r>
          </w:p>
        </w:tc>
      </w:tr>
      <w:tr w14:paraId="0BA8A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53" w:type="dxa"/>
            <w:tcBorders>
              <w:top w:val="nil"/>
              <w:left w:val="nil"/>
              <w:bottom w:val="single" w:color="A3A3A3" w:sz="4" w:space="0"/>
              <w:right w:val="nil"/>
            </w:tcBorders>
            <w:shd w:val="clear" w:color="auto" w:fill="auto"/>
            <w:tcMar>
              <w:top w:w="82" w:type="dxa"/>
              <w:left w:w="0" w:type="dxa"/>
              <w:bottom w:w="82" w:type="dxa"/>
              <w:right w:w="165" w:type="dxa"/>
            </w:tcMar>
            <w:vAlign w:val="center"/>
          </w:tcPr>
          <w:p w14:paraId="0000056B">
            <w:r>
              <w:t>Custom HRMS</w:t>
            </w:r>
          </w:p>
        </w:tc>
        <w:tc>
          <w:tcPr>
            <w:tcW w:w="1343" w:type="dxa"/>
            <w:tcBorders>
              <w:top w:val="nil"/>
              <w:left w:val="nil"/>
              <w:bottom w:val="single" w:color="A3A3A3" w:sz="4" w:space="0"/>
              <w:right w:val="nil"/>
            </w:tcBorders>
            <w:shd w:val="clear" w:color="auto" w:fill="auto"/>
            <w:tcMar>
              <w:top w:w="82" w:type="dxa"/>
              <w:left w:w="165" w:type="dxa"/>
              <w:bottom w:w="82" w:type="dxa"/>
              <w:right w:w="165" w:type="dxa"/>
            </w:tcMar>
            <w:vAlign w:val="center"/>
          </w:tcPr>
          <w:p w14:paraId="0000056C">
            <w:r>
              <w:t>$150,000</w:t>
            </w:r>
          </w:p>
        </w:tc>
        <w:tc>
          <w:tcPr>
            <w:tcW w:w="4802" w:type="dxa"/>
            <w:tcBorders>
              <w:top w:val="nil"/>
              <w:left w:val="nil"/>
              <w:bottom w:val="single" w:color="A3A3A3" w:sz="4" w:space="0"/>
              <w:right w:val="nil"/>
            </w:tcBorders>
            <w:shd w:val="clear" w:color="auto" w:fill="auto"/>
            <w:tcMar>
              <w:top w:w="82" w:type="dxa"/>
              <w:left w:w="165" w:type="dxa"/>
              <w:bottom w:w="82" w:type="dxa"/>
              <w:right w:w="165" w:type="dxa"/>
            </w:tcMar>
            <w:vAlign w:val="center"/>
          </w:tcPr>
          <w:p w14:paraId="0000056D">
            <w:r>
              <w:t>$50K/year savings (reduced errors, efficiency)</w:t>
            </w:r>
          </w:p>
        </w:tc>
        <w:tc>
          <w:tcPr>
            <w:tcW w:w="1750" w:type="dxa"/>
            <w:tcBorders>
              <w:top w:val="nil"/>
              <w:left w:val="nil"/>
              <w:bottom w:val="single" w:color="A3A3A3" w:sz="4" w:space="0"/>
              <w:right w:val="nil"/>
            </w:tcBorders>
            <w:shd w:val="clear" w:color="auto" w:fill="auto"/>
            <w:tcMar>
              <w:top w:w="82" w:type="dxa"/>
              <w:left w:w="165" w:type="dxa"/>
              <w:bottom w:w="82" w:type="dxa"/>
              <w:right w:w="165" w:type="dxa"/>
            </w:tcMar>
            <w:vAlign w:val="center"/>
          </w:tcPr>
          <w:p w14:paraId="0000056E">
            <w:r>
              <w:t>3 years</w:t>
            </w:r>
          </w:p>
        </w:tc>
      </w:tr>
      <w:tr w14:paraId="61259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53" w:type="dxa"/>
            <w:tcBorders>
              <w:top w:val="nil"/>
              <w:left w:val="nil"/>
              <w:bottom w:val="single" w:color="A3A3A3" w:sz="4" w:space="0"/>
              <w:right w:val="nil"/>
            </w:tcBorders>
            <w:shd w:val="clear" w:color="auto" w:fill="auto"/>
            <w:tcMar>
              <w:top w:w="82" w:type="dxa"/>
              <w:left w:w="0" w:type="dxa"/>
              <w:bottom w:w="82" w:type="dxa"/>
              <w:right w:w="165" w:type="dxa"/>
            </w:tcMar>
            <w:vAlign w:val="center"/>
          </w:tcPr>
          <w:p w14:paraId="0000056F">
            <w:r>
              <w:t>SaaS Solution</w:t>
            </w:r>
          </w:p>
        </w:tc>
        <w:tc>
          <w:tcPr>
            <w:tcW w:w="1343" w:type="dxa"/>
            <w:tcBorders>
              <w:top w:val="nil"/>
              <w:left w:val="nil"/>
              <w:bottom w:val="single" w:color="A3A3A3" w:sz="4" w:space="0"/>
              <w:right w:val="nil"/>
            </w:tcBorders>
            <w:shd w:val="clear" w:color="auto" w:fill="auto"/>
            <w:tcMar>
              <w:top w:w="82" w:type="dxa"/>
              <w:left w:w="165" w:type="dxa"/>
              <w:bottom w:w="82" w:type="dxa"/>
              <w:right w:w="165" w:type="dxa"/>
            </w:tcMar>
            <w:vAlign w:val="center"/>
          </w:tcPr>
          <w:p w14:paraId="00000570">
            <w:r>
              <w:t>$30K/year</w:t>
            </w:r>
          </w:p>
        </w:tc>
        <w:tc>
          <w:tcPr>
            <w:tcW w:w="4802" w:type="dxa"/>
            <w:tcBorders>
              <w:top w:val="nil"/>
              <w:left w:val="nil"/>
              <w:bottom w:val="single" w:color="A3A3A3" w:sz="4" w:space="0"/>
              <w:right w:val="nil"/>
            </w:tcBorders>
            <w:shd w:val="clear" w:color="auto" w:fill="auto"/>
            <w:tcMar>
              <w:top w:w="82" w:type="dxa"/>
              <w:left w:w="165" w:type="dxa"/>
              <w:bottom w:w="82" w:type="dxa"/>
              <w:right w:w="165" w:type="dxa"/>
            </w:tcMar>
            <w:vAlign w:val="center"/>
          </w:tcPr>
          <w:p w14:paraId="00000571">
            <w:r>
              <w:t>$20K/year savings</w:t>
            </w:r>
          </w:p>
        </w:tc>
        <w:tc>
          <w:tcPr>
            <w:tcW w:w="1750" w:type="dxa"/>
            <w:tcBorders>
              <w:top w:val="nil"/>
              <w:left w:val="nil"/>
              <w:bottom w:val="single" w:color="A3A3A3" w:sz="4" w:space="0"/>
              <w:right w:val="nil"/>
            </w:tcBorders>
            <w:shd w:val="clear" w:color="auto" w:fill="auto"/>
            <w:tcMar>
              <w:top w:w="82" w:type="dxa"/>
              <w:left w:w="165" w:type="dxa"/>
              <w:bottom w:w="82" w:type="dxa"/>
              <w:right w:w="165" w:type="dxa"/>
            </w:tcMar>
            <w:vAlign w:val="center"/>
          </w:tcPr>
          <w:p w14:paraId="00000572">
            <w:r>
              <w:t>1.5 years</w:t>
            </w:r>
          </w:p>
        </w:tc>
      </w:tr>
      <w:tr w14:paraId="7A57F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53" w:type="dxa"/>
            <w:tcBorders>
              <w:top w:val="nil"/>
              <w:left w:val="nil"/>
              <w:bottom w:val="single" w:color="A3A3A3" w:sz="4" w:space="0"/>
              <w:right w:val="nil"/>
            </w:tcBorders>
            <w:shd w:val="clear" w:color="auto" w:fill="auto"/>
            <w:tcMar>
              <w:top w:w="82" w:type="dxa"/>
              <w:left w:w="0" w:type="dxa"/>
              <w:bottom w:w="82" w:type="dxa"/>
              <w:right w:w="165" w:type="dxa"/>
            </w:tcMar>
            <w:vAlign w:val="center"/>
          </w:tcPr>
          <w:p w14:paraId="00000573">
            <w:r>
              <w:t>Do Nothing</w:t>
            </w:r>
          </w:p>
        </w:tc>
        <w:tc>
          <w:tcPr>
            <w:tcW w:w="1343" w:type="dxa"/>
            <w:tcBorders>
              <w:top w:val="nil"/>
              <w:left w:val="nil"/>
              <w:bottom w:val="single" w:color="A3A3A3" w:sz="4" w:space="0"/>
              <w:right w:val="nil"/>
            </w:tcBorders>
            <w:shd w:val="clear" w:color="auto" w:fill="auto"/>
            <w:tcMar>
              <w:top w:w="82" w:type="dxa"/>
              <w:left w:w="165" w:type="dxa"/>
              <w:bottom w:w="82" w:type="dxa"/>
              <w:right w:w="165" w:type="dxa"/>
            </w:tcMar>
            <w:vAlign w:val="center"/>
          </w:tcPr>
          <w:p w14:paraId="00000574">
            <w:r>
              <w:t>$0</w:t>
            </w:r>
          </w:p>
        </w:tc>
        <w:tc>
          <w:tcPr>
            <w:tcW w:w="4802" w:type="dxa"/>
            <w:tcBorders>
              <w:top w:val="nil"/>
              <w:left w:val="nil"/>
              <w:bottom w:val="single" w:color="A3A3A3" w:sz="4" w:space="0"/>
              <w:right w:val="nil"/>
            </w:tcBorders>
            <w:shd w:val="clear" w:color="auto" w:fill="auto"/>
            <w:tcMar>
              <w:top w:w="82" w:type="dxa"/>
              <w:left w:w="165" w:type="dxa"/>
              <w:bottom w:w="82" w:type="dxa"/>
              <w:right w:w="165" w:type="dxa"/>
            </w:tcMar>
            <w:vAlign w:val="center"/>
          </w:tcPr>
          <w:p w14:paraId="00000575">
            <w:r>
              <w:t>Continued $25K/year losses (errors, penalties)</w:t>
            </w:r>
          </w:p>
        </w:tc>
        <w:tc>
          <w:tcPr>
            <w:tcW w:w="1750" w:type="dxa"/>
            <w:tcBorders>
              <w:top w:val="nil"/>
              <w:left w:val="nil"/>
              <w:bottom w:val="single" w:color="A3A3A3" w:sz="4" w:space="0"/>
              <w:right w:val="nil"/>
            </w:tcBorders>
            <w:shd w:val="clear" w:color="auto" w:fill="auto"/>
            <w:tcMar>
              <w:top w:w="82" w:type="dxa"/>
              <w:left w:w="165" w:type="dxa"/>
              <w:bottom w:w="82" w:type="dxa"/>
              <w:right w:w="165" w:type="dxa"/>
            </w:tcMar>
            <w:vAlign w:val="center"/>
          </w:tcPr>
          <w:p w14:paraId="00000576">
            <w:r>
              <w:t>N/A</w:t>
            </w:r>
          </w:p>
        </w:tc>
      </w:tr>
    </w:tbl>
    <w:p w14:paraId="00000577">
      <w:pPr>
        <w:spacing w:before="165" w:after="165" w:line="360" w:lineRule="auto"/>
      </w:pPr>
      <w:r>
        <w:rPr>
          <w:b/>
        </w:rPr>
        <w:t>Key Benefits</w:t>
      </w:r>
      <w:r>
        <w:t>:</w:t>
      </w:r>
    </w:p>
    <w:p w14:paraId="00000578">
      <w:pPr>
        <w:spacing w:line="360" w:lineRule="auto"/>
      </w:pPr>
      <w:r>
        <w:rPr>
          <w:b/>
        </w:rPr>
        <w:t>Payroll Accuracy</w:t>
      </w:r>
      <w:r>
        <w:t>: Eliminates 95% of manual errors.</w:t>
      </w:r>
    </w:p>
    <w:p w14:paraId="00000579">
      <w:pPr>
        <w:spacing w:line="360" w:lineRule="auto"/>
      </w:pPr>
      <w:r>
        <w:rPr>
          <w:b/>
        </w:rPr>
        <w:t>Time Savings</w:t>
      </w:r>
      <w:r>
        <w:t>: Cuts HR administrative workload by 40%.</w:t>
      </w:r>
    </w:p>
    <w:p w14:paraId="0000057A">
      <w:pPr>
        <w:spacing w:line="360" w:lineRule="auto"/>
        <w:rPr>
          <w:i/>
        </w:rPr>
      </w:pPr>
      <w:r>
        <w:rPr>
          <w:b/>
        </w:rPr>
        <w:t>Compliance</w:t>
      </w:r>
      <w:r>
        <w:t>: Automated audit logs reduce legal risks.</w:t>
      </w:r>
    </w:p>
    <w:p w14:paraId="0000057B">
      <w:pPr>
        <w:spacing w:line="360" w:lineRule="auto"/>
        <w:ind w:left="360"/>
        <w:rPr>
          <w:b/>
        </w:rPr>
      </w:pPr>
    </w:p>
    <w:p w14:paraId="0000057C">
      <w:pPr>
        <w:numPr>
          <w:ilvl w:val="0"/>
          <w:numId w:val="4"/>
        </w:numPr>
        <w:spacing w:line="360" w:lineRule="auto"/>
        <w:rPr>
          <w:b/>
        </w:rPr>
      </w:pPr>
      <w:r>
        <w:rPr>
          <w:b/>
        </w:rPr>
        <w:t>– RECOMMENDATION</w:t>
      </w:r>
      <w: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5935345" cy="12700"/>
                <wp:effectExtent l="0" t="0" r="0" b="0"/>
                <wp:wrapNone/>
                <wp:docPr id="58" name="Straight Arrow Connector 58"/>
                <wp:cNvGraphicFramePr/>
                <a:graphic xmlns:a="http://schemas.openxmlformats.org/drawingml/2006/main">
                  <a:graphicData uri="http://schemas.microsoft.com/office/word/2010/wordprocessingShape">
                    <wps:wsp>
                      <wps:cNvCnPr/>
                      <wps:spPr>
                        <a:xfrm rot="10800000" flipH="1">
                          <a:off x="2378328" y="3778095"/>
                          <a:ext cx="5935345" cy="381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w:pict>
              <v:shape id="_x0000_s1026" o:spid="_x0000_s1026" o:spt="32" type="#_x0000_t32" style="position:absolute;left:0pt;flip:x;margin-left:0pt;margin-top:0pt;height:1pt;width:467.35pt;rotation:11796480f;z-index:251663360;mso-width-relative:page;mso-height-relative:page;" filled="f" stroked="t" coordsize="21600,21600" o:gfxdata="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FQYdfTAAAAAwEAAA8AAAAAAAAAAQAg&#10;AAAAIgAAAGRycy9kb3ducmV2LnhtbFBLAQIUABQAAAAIAIdO4kBPvjhbEwIAACoEAAAOAAAAAAAA&#10;AAEAIAAAACIBAABkcnMvZTJvRG9jLnhtbFBLBQYAAAAABgAGAFkBAACnBQAAAAA=&#10;">
                <v:fill on="f" focussize="0,0"/>
                <v:stroke color="#4A7DBA" joinstyle="round" startarrowwidth="narrow" startarrowlength="short" endarrowwidth="narrow" endarrowlength="short"/>
                <v:imagedata o:title=""/>
                <o:lock v:ext="edit" aspectratio="f"/>
              </v:shape>
            </w:pict>
          </mc:Fallback>
        </mc:AlternateContent>
      </w:r>
    </w:p>
    <w:p w14:paraId="0000057D">
      <w:pPr>
        <w:spacing w:before="165" w:after="165" w:line="360" w:lineRule="auto"/>
      </w:pPr>
      <w:r>
        <w:rPr>
          <w:b/>
        </w:rPr>
        <w:t>Recommended Solution</w:t>
      </w:r>
      <w:r>
        <w:t>: Develop a </w:t>
      </w:r>
      <w:r>
        <w:rPr>
          <w:b/>
        </w:rPr>
        <w:t>custom HRMS</w:t>
      </w:r>
      <w:r>
        <w:t> with phased implementation:</w:t>
      </w:r>
    </w:p>
    <w:p w14:paraId="0000057E">
      <w:pPr>
        <w:spacing w:line="360" w:lineRule="auto"/>
      </w:pPr>
      <w:r>
        <w:rPr>
          <w:b/>
        </w:rPr>
        <w:t>Phase 1 (3 months)</w:t>
      </w:r>
      <w:r>
        <w:t>: MVP with employee management, contracts, and attendance.</w:t>
      </w:r>
    </w:p>
    <w:p w14:paraId="0000057F">
      <w:pPr>
        <w:spacing w:line="360" w:lineRule="auto"/>
      </w:pPr>
      <w:r>
        <w:rPr>
          <w:b/>
        </w:rPr>
        <w:t>Phase 2 (6 months)</w:t>
      </w:r>
      <w:r>
        <w:t>: Payroll integration and reporting.</w:t>
      </w:r>
      <w:r>
        <w:br w:type="textWrapping"/>
      </w:r>
      <w:r>
        <w:rPr>
          <w:b/>
        </w:rPr>
        <w:t>Methodology</w:t>
      </w:r>
      <w:r>
        <w:t>: Agile development with biweekly sprints.</w:t>
      </w:r>
      <w:r>
        <w:br w:type="textWrapping"/>
      </w:r>
      <w:r>
        <w:rPr>
          <w:b/>
        </w:rPr>
        <w:t>Justification</w:t>
      </w:r>
      <w:r>
        <w:t>:</w:t>
      </w:r>
    </w:p>
    <w:p w14:paraId="00000580">
      <w:pPr>
        <w:spacing w:line="360" w:lineRule="auto"/>
      </w:pPr>
      <w:r>
        <w:t>Long-term cost savings outweigh initial investment.</w:t>
      </w:r>
    </w:p>
    <w:p w14:paraId="00000581">
      <w:pPr>
        <w:spacing w:line="360" w:lineRule="auto"/>
      </w:pPr>
      <w:r>
        <w:t>Flexibility to adapt to future needs (e.g., performance modules).</w:t>
      </w:r>
    </w:p>
    <w:p w14:paraId="00000582">
      <w:pPr>
        <w:spacing w:line="360" w:lineRule="auto"/>
      </w:pPr>
      <w:r>
        <w:t>Alignment with organizational goals for digital transformation.</w:t>
      </w:r>
    </w:p>
    <w:p w14:paraId="00000583">
      <w:pPr>
        <w:spacing w:line="360" w:lineRule="auto"/>
      </w:pPr>
      <w:r>
        <w:rPr>
          <w:b/>
        </w:rPr>
        <w:t>Next Steps</w:t>
      </w:r>
      <w:r>
        <w:t>: Secure stakeholder approval, allocate budget, and initiate vendor contracts for cloud hosting (AWS) and API integrations (SAP).</w:t>
      </w:r>
    </w:p>
    <w:p w14:paraId="00000584">
      <w:pPr>
        <w:rPr>
          <w:color w:val="0000FF"/>
          <w:sz w:val="20"/>
          <w:szCs w:val="20"/>
        </w:rPr>
        <w:sectPr>
          <w:headerReference r:id="rId6" w:type="default"/>
          <w:footerReference r:id="rId7" w:type="default"/>
          <w:pgSz w:w="15840" w:h="12240" w:orient="landscape"/>
          <w:pgMar w:top="1440" w:right="1440" w:bottom="907" w:left="1440" w:header="720" w:footer="720" w:gutter="0"/>
          <w:cols w:space="720" w:num="1"/>
        </w:sectPr>
      </w:pPr>
    </w:p>
    <w:p w14:paraId="00000585">
      <w:pPr>
        <w:ind w:left="360"/>
        <w:rPr>
          <w:sz w:val="20"/>
          <w:szCs w:val="20"/>
        </w:rPr>
      </w:pPr>
    </w:p>
    <w:p w14:paraId="00000586"/>
    <w:p w14:paraId="00000587">
      <w:bookmarkStart w:id="25" w:name="_GoBack"/>
      <w:bookmarkEnd w:id="25"/>
    </w:p>
    <w:sectPr>
      <w:headerReference r:id="rId8" w:type="default"/>
      <w:footerReference r:id="rId9" w:type="default"/>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Noto Sans Symbols">
    <w:altName w:val="Segoe Print"/>
    <w:panose1 w:val="00000000000000000000"/>
    <w:charset w:val="00"/>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8C">
    <w:pPr>
      <w:pBdr>
        <w:top w:val="none" w:color="000000" w:sz="0" w:space="0"/>
        <w:left w:val="none" w:color="000000" w:sz="0" w:space="0"/>
        <w:bottom w:val="none" w:color="000000" w:sz="0" w:space="0"/>
        <w:right w:val="none" w:color="000000" w:sz="0" w:space="0"/>
        <w:between w:val="none" w:color="000000" w:sz="0" w:space="0"/>
      </w:pBdr>
      <w:tabs>
        <w:tab w:val="center" w:pos="4320"/>
        <w:tab w:val="right" w:pos="8640"/>
      </w:tabs>
      <w:jc w:val="right"/>
      <w:rPr>
        <w:rFonts w:eastAsia="Times New Roman"/>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8D">
    <w:pPr>
      <w:pBdr>
        <w:top w:val="none" w:color="000000" w:sz="0" w:space="0"/>
        <w:left w:val="none" w:color="000000" w:sz="0" w:space="0"/>
        <w:bottom w:val="none" w:color="000000" w:sz="0" w:space="0"/>
        <w:right w:val="none" w:color="000000" w:sz="0" w:space="0"/>
        <w:between w:val="none" w:color="000000" w:sz="0" w:space="0"/>
      </w:pBdr>
      <w:tabs>
        <w:tab w:val="center" w:pos="4320"/>
        <w:tab w:val="right" w:pos="8640"/>
      </w:tabs>
      <w:rPr>
        <w:rFonts w:eastAsia="Times New Roman"/>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8E">
    <w:pPr>
      <w:pBdr>
        <w:top w:val="none" w:color="000000" w:sz="0" w:space="0"/>
        <w:left w:val="none" w:color="000000" w:sz="0" w:space="0"/>
        <w:bottom w:val="none" w:color="000000" w:sz="0" w:space="0"/>
        <w:right w:val="none" w:color="000000" w:sz="0" w:space="0"/>
        <w:between w:val="none" w:color="000000" w:sz="0" w:space="0"/>
      </w:pBdr>
      <w:tabs>
        <w:tab w:val="center" w:pos="4320"/>
        <w:tab w:val="right" w:pos="8640"/>
      </w:tabs>
      <w:rPr>
        <w:rFonts w:eastAsia="Times New Roman"/>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88">
    <w:pPr>
      <w:pBdr>
        <w:top w:val="none" w:color="000000" w:sz="0" w:space="0"/>
        <w:left w:val="none" w:color="000000" w:sz="0" w:space="0"/>
        <w:bottom w:val="none" w:color="000000" w:sz="0" w:space="0"/>
        <w:right w:val="none" w:color="000000" w:sz="0" w:space="0"/>
        <w:between w:val="none" w:color="000000" w:sz="0" w:space="0"/>
      </w:pBdr>
      <w:tabs>
        <w:tab w:val="center" w:pos="4320"/>
        <w:tab w:val="right" w:pos="8640"/>
      </w:tabs>
      <w:jc w:val="right"/>
      <w:rPr>
        <w:rFonts w:eastAsia="Times New Roman"/>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89">
    <w:pPr>
      <w:pBdr>
        <w:top w:val="none" w:color="000000" w:sz="0" w:space="0"/>
        <w:left w:val="none" w:color="000000" w:sz="0" w:space="0"/>
        <w:bottom w:val="none" w:color="000000" w:sz="0" w:space="0"/>
        <w:right w:val="none" w:color="000000" w:sz="0" w:space="0"/>
        <w:between w:val="none" w:color="000000" w:sz="0" w:space="0"/>
      </w:pBdr>
      <w:tabs>
        <w:tab w:val="center" w:pos="4320"/>
        <w:tab w:val="right" w:pos="8640"/>
      </w:tabs>
      <w:rPr>
        <w:rFonts w:eastAsia="Times New Roman"/>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8A">
    <w:pPr>
      <w:pBdr>
        <w:top w:val="none" w:color="000000" w:sz="0" w:space="0"/>
        <w:left w:val="none" w:color="000000" w:sz="0" w:space="0"/>
        <w:bottom w:val="none" w:color="000000" w:sz="0" w:space="0"/>
        <w:right w:val="none" w:color="000000" w:sz="0" w:space="0"/>
        <w:between w:val="none" w:color="000000" w:sz="0" w:space="0"/>
      </w:pBdr>
      <w:tabs>
        <w:tab w:val="center" w:pos="4320"/>
        <w:tab w:val="right" w:pos="8640"/>
      </w:tabs>
      <w:rPr>
        <w:rFonts w:eastAsia="Times New Roman"/>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8B">
    <w:pPr>
      <w:pBdr>
        <w:top w:val="none" w:color="000000" w:sz="0" w:space="0"/>
        <w:left w:val="none" w:color="000000" w:sz="0" w:space="0"/>
        <w:bottom w:val="none" w:color="000000" w:sz="0" w:space="0"/>
        <w:right w:val="none" w:color="000000" w:sz="0" w:space="0"/>
        <w:between w:val="none" w:color="000000" w:sz="0" w:space="0"/>
      </w:pBdr>
      <w:tabs>
        <w:tab w:val="center" w:pos="4320"/>
        <w:tab w:val="right" w:pos="8640"/>
      </w:tabs>
      <w:rPr>
        <w:rFonts w:eastAsia="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D522BA"/>
    <w:multiLevelType w:val="multilevel"/>
    <w:tmpl w:val="25D522BA"/>
    <w:lvl w:ilvl="0" w:tentative="0">
      <w:start w:val="1"/>
      <w:numFmt w:val="decimal"/>
      <w:lvlText w:val="%1."/>
      <w:lvlJc w:val="left"/>
      <w:pPr>
        <w:ind w:left="360" w:hanging="360"/>
      </w:pPr>
      <w:rPr>
        <w:u w:val="none"/>
      </w:rPr>
    </w:lvl>
    <w:lvl w:ilvl="1" w:tentative="0">
      <w:start w:val="1"/>
      <w:numFmt w:val="decimal"/>
      <w:lvlText w:val="%2."/>
      <w:lvlJc w:val="left"/>
      <w:pPr>
        <w:ind w:left="1080" w:hanging="360"/>
      </w:pPr>
      <w:rPr>
        <w:u w:val="none"/>
      </w:rPr>
    </w:lvl>
    <w:lvl w:ilvl="2" w:tentative="0">
      <w:start w:val="1"/>
      <w:numFmt w:val="decimal"/>
      <w:lvlText w:val="%1.%2.%3"/>
      <w:lvlJc w:val="left"/>
      <w:pPr>
        <w:ind w:left="2160" w:hanging="720"/>
      </w:pPr>
      <w:rPr>
        <w:u w:val="none"/>
      </w:rPr>
    </w:lvl>
    <w:lvl w:ilvl="3" w:tentative="0">
      <w:start w:val="1"/>
      <w:numFmt w:val="decimal"/>
      <w:lvlText w:val="%1.%2.%3.%4"/>
      <w:lvlJc w:val="left"/>
      <w:pPr>
        <w:ind w:left="2880" w:hanging="720"/>
      </w:pPr>
      <w:rPr>
        <w:u w:val="none"/>
      </w:rPr>
    </w:lvl>
    <w:lvl w:ilvl="4" w:tentative="0">
      <w:start w:val="1"/>
      <w:numFmt w:val="decimal"/>
      <w:lvlText w:val="%1.%2.%3.%4.%5"/>
      <w:lvlJc w:val="left"/>
      <w:pPr>
        <w:ind w:left="3960" w:hanging="1080"/>
      </w:pPr>
      <w:rPr>
        <w:u w:val="none"/>
      </w:rPr>
    </w:lvl>
    <w:lvl w:ilvl="5" w:tentative="0">
      <w:start w:val="1"/>
      <w:numFmt w:val="decimal"/>
      <w:lvlText w:val="%1.%2.%3.%4.%5.%6"/>
      <w:lvlJc w:val="left"/>
      <w:pPr>
        <w:ind w:left="4680" w:hanging="1080"/>
      </w:pPr>
      <w:rPr>
        <w:u w:val="none"/>
      </w:rPr>
    </w:lvl>
    <w:lvl w:ilvl="6" w:tentative="0">
      <w:start w:val="1"/>
      <w:numFmt w:val="decimal"/>
      <w:lvlText w:val="%1.%2.%3.%4.%5.%6.%7"/>
      <w:lvlJc w:val="left"/>
      <w:pPr>
        <w:ind w:left="5760" w:hanging="1440"/>
      </w:pPr>
      <w:rPr>
        <w:u w:val="none"/>
      </w:rPr>
    </w:lvl>
    <w:lvl w:ilvl="7" w:tentative="0">
      <w:start w:val="1"/>
      <w:numFmt w:val="decimal"/>
      <w:lvlText w:val="%1.%2.%3.%4.%5.%6.%7.%8"/>
      <w:lvlJc w:val="left"/>
      <w:pPr>
        <w:ind w:left="6480" w:hanging="1440"/>
      </w:pPr>
      <w:rPr>
        <w:u w:val="none"/>
      </w:rPr>
    </w:lvl>
    <w:lvl w:ilvl="8" w:tentative="0">
      <w:start w:val="1"/>
      <w:numFmt w:val="decimal"/>
      <w:lvlText w:val="%1.%2.%3.%4.%5.%6.%7.%8.%9"/>
      <w:lvlJc w:val="left"/>
      <w:pPr>
        <w:ind w:left="7560" w:hanging="1800"/>
      </w:pPr>
      <w:rPr>
        <w:u w:val="none"/>
      </w:rPr>
    </w:lvl>
  </w:abstractNum>
  <w:abstractNum w:abstractNumId="1">
    <w:nsid w:val="26360F01"/>
    <w:multiLevelType w:val="multilevel"/>
    <w:tmpl w:val="26360F01"/>
    <w:lvl w:ilvl="0" w:tentative="0">
      <w:start w:val="6"/>
      <w:numFmt w:val="decimal"/>
      <w:lvlText w:val="%1."/>
      <w:lvlJc w:val="left"/>
      <w:pPr>
        <w:ind w:left="360" w:hanging="360"/>
      </w:pPr>
      <w:rPr>
        <w:u w:val="none"/>
      </w:rPr>
    </w:lvl>
    <w:lvl w:ilvl="1" w:tentative="0">
      <w:start w:val="4"/>
      <w:numFmt w:val="decimal"/>
      <w:lvlText w:val="%2."/>
      <w:lvlJc w:val="left"/>
      <w:pPr>
        <w:ind w:left="1080" w:hanging="360"/>
      </w:pPr>
      <w:rPr>
        <w:u w:val="none"/>
      </w:rPr>
    </w:lvl>
    <w:lvl w:ilvl="2" w:tentative="0">
      <w:start w:val="1"/>
      <w:numFmt w:val="decimal"/>
      <w:lvlText w:val="%1.%2.%3"/>
      <w:lvlJc w:val="left"/>
      <w:pPr>
        <w:ind w:left="2160" w:hanging="720"/>
      </w:pPr>
      <w:rPr>
        <w:u w:val="none"/>
      </w:rPr>
    </w:lvl>
    <w:lvl w:ilvl="3" w:tentative="0">
      <w:start w:val="1"/>
      <w:numFmt w:val="decimal"/>
      <w:lvlText w:val="%1.%2.%3.%4"/>
      <w:lvlJc w:val="left"/>
      <w:pPr>
        <w:ind w:left="2880" w:hanging="720"/>
      </w:pPr>
      <w:rPr>
        <w:u w:val="none"/>
      </w:rPr>
    </w:lvl>
    <w:lvl w:ilvl="4" w:tentative="0">
      <w:start w:val="1"/>
      <w:numFmt w:val="decimal"/>
      <w:lvlText w:val="%1.%2.%3.%4.%5"/>
      <w:lvlJc w:val="left"/>
      <w:pPr>
        <w:ind w:left="3960" w:hanging="1080"/>
      </w:pPr>
      <w:rPr>
        <w:u w:val="none"/>
      </w:rPr>
    </w:lvl>
    <w:lvl w:ilvl="5" w:tentative="0">
      <w:start w:val="1"/>
      <w:numFmt w:val="decimal"/>
      <w:lvlText w:val="%1.%2.%3.%4.%5.%6"/>
      <w:lvlJc w:val="left"/>
      <w:pPr>
        <w:ind w:left="4680" w:hanging="1080"/>
      </w:pPr>
      <w:rPr>
        <w:u w:val="none"/>
      </w:rPr>
    </w:lvl>
    <w:lvl w:ilvl="6" w:tentative="0">
      <w:start w:val="1"/>
      <w:numFmt w:val="decimal"/>
      <w:lvlText w:val="%1.%2.%3.%4.%5.%6.%7"/>
      <w:lvlJc w:val="left"/>
      <w:pPr>
        <w:ind w:left="5760" w:hanging="1440"/>
      </w:pPr>
      <w:rPr>
        <w:u w:val="none"/>
      </w:rPr>
    </w:lvl>
    <w:lvl w:ilvl="7" w:tentative="0">
      <w:start w:val="1"/>
      <w:numFmt w:val="decimal"/>
      <w:lvlText w:val="%1.%2.%3.%4.%5.%6.%7.%8"/>
      <w:lvlJc w:val="left"/>
      <w:pPr>
        <w:ind w:left="6480" w:hanging="1440"/>
      </w:pPr>
      <w:rPr>
        <w:u w:val="none"/>
      </w:rPr>
    </w:lvl>
    <w:lvl w:ilvl="8" w:tentative="0">
      <w:start w:val="1"/>
      <w:numFmt w:val="decimal"/>
      <w:lvlText w:val="%1.%2.%3.%4.%5.%6.%7.%8.%9"/>
      <w:lvlJc w:val="left"/>
      <w:pPr>
        <w:ind w:left="7560" w:hanging="1800"/>
      </w:pPr>
      <w:rPr>
        <w:u w:val="none"/>
      </w:rPr>
    </w:lvl>
  </w:abstractNum>
  <w:abstractNum w:abstractNumId="2">
    <w:nsid w:val="678C3220"/>
    <w:multiLevelType w:val="multilevel"/>
    <w:tmpl w:val="678C3220"/>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3">
    <w:nsid w:val="7F1F25D0"/>
    <w:multiLevelType w:val="multilevel"/>
    <w:tmpl w:val="7F1F25D0"/>
    <w:lvl w:ilvl="0" w:tentative="0">
      <w:start w:val="1"/>
      <w:numFmt w:val="bullet"/>
      <w:lvlText w:val="●"/>
      <w:lvlJc w:val="left"/>
      <w:pPr>
        <w:ind w:left="1080" w:hanging="360"/>
      </w:pPr>
      <w:rPr>
        <w:rFonts w:ascii="Noto Sans Symbols" w:hAnsi="Noto Sans Symbols" w:eastAsia="Noto Sans Symbols" w:cs="Noto Sans Symbols"/>
        <w:b w:val="0"/>
        <w:i w:val="0"/>
        <w:color w:val="000000"/>
        <w:sz w:val="20"/>
        <w:szCs w:val="20"/>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F3F"/>
    <w:rsid w:val="00134F3F"/>
    <w:rsid w:val="009D7E4D"/>
    <w:rsid w:val="00B918BF"/>
    <w:rsid w:val="119134CE"/>
    <w:rsid w:val="24ED7C69"/>
    <w:rsid w:val="61D14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Arial" w:hAnsi="Arial" w:eastAsia="Arial" w:cs="Arial"/>
      <w:b/>
      <w:sz w:val="32"/>
      <w:szCs w:val="32"/>
    </w:rPr>
  </w:style>
  <w:style w:type="paragraph" w:styleId="3">
    <w:name w:val="heading 2"/>
    <w:basedOn w:val="1"/>
    <w:next w:val="1"/>
    <w:qFormat/>
    <w:uiPriority w:val="0"/>
    <w:pPr>
      <w:keepNext/>
      <w:spacing w:before="240" w:after="60"/>
      <w:outlineLvl w:val="1"/>
    </w:pPr>
    <w:rPr>
      <w:rFonts w:ascii="Arial" w:hAnsi="Arial" w:eastAsia="Arial" w:cs="Arial"/>
      <w:b/>
    </w:rPr>
  </w:style>
  <w:style w:type="paragraph" w:styleId="4">
    <w:name w:val="heading 3"/>
    <w:basedOn w:val="1"/>
    <w:next w:val="1"/>
    <w:qFormat/>
    <w:uiPriority w:val="0"/>
    <w:pPr>
      <w:keepNext/>
      <w:spacing w:before="240" w:after="60"/>
      <w:outlineLvl w:val="2"/>
    </w:pPr>
    <w:rPr>
      <w:rFonts w:ascii="Arial" w:hAnsi="Arial" w:eastAsia="Arial" w:cs="Arial"/>
      <w:b/>
      <w:sz w:val="26"/>
      <w:szCs w:val="26"/>
    </w:rPr>
  </w:style>
  <w:style w:type="paragraph" w:styleId="5">
    <w:name w:val="heading 4"/>
    <w:basedOn w:val="1"/>
    <w:next w:val="1"/>
    <w:qFormat/>
    <w:uiPriority w:val="0"/>
    <w:pPr>
      <w:keepNext/>
      <w:spacing w:before="240" w:after="60"/>
      <w:outlineLvl w:val="3"/>
    </w:pPr>
    <w:rPr>
      <w:b/>
      <w:sz w:val="28"/>
      <w:szCs w:val="28"/>
    </w:rPr>
  </w:style>
  <w:style w:type="paragraph" w:styleId="6">
    <w:name w:val="heading 5"/>
    <w:basedOn w:val="1"/>
    <w:next w:val="1"/>
    <w:qFormat/>
    <w:uiPriority w:val="0"/>
    <w:pPr>
      <w:spacing w:before="240" w:after="60"/>
      <w:outlineLvl w:val="4"/>
    </w:pPr>
    <w:rPr>
      <w:b/>
      <w:i/>
      <w:sz w:val="26"/>
      <w:szCs w:val="26"/>
    </w:rPr>
  </w:style>
  <w:style w:type="paragraph" w:styleId="7">
    <w:name w:val="heading 6"/>
    <w:basedOn w:val="1"/>
    <w:next w:val="1"/>
    <w:qFormat/>
    <w:uiPriority w:val="0"/>
    <w:pPr>
      <w:spacing w:before="240" w:after="60"/>
      <w:outlineLvl w:val="5"/>
    </w:pPr>
    <w:rPr>
      <w:b/>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72"/>
    <w:semiHidden/>
    <w:unhideWhenUsed/>
    <w:qFormat/>
    <w:uiPriority w:val="99"/>
    <w:rPr>
      <w:rFonts w:ascii="Segoe UI" w:hAnsi="Segoe UI" w:cs="Segoe UI"/>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71"/>
    <w:semiHidden/>
    <w:unhideWhenUsed/>
    <w:qFormat/>
    <w:uiPriority w:val="99"/>
    <w:rPr>
      <w:sz w:val="20"/>
      <w:szCs w:val="20"/>
    </w:rPr>
  </w:style>
  <w:style w:type="paragraph" w:styleId="13">
    <w:name w:val="annotation subject"/>
    <w:basedOn w:val="12"/>
    <w:next w:val="12"/>
    <w:link w:val="73"/>
    <w:semiHidden/>
    <w:unhideWhenUsed/>
    <w:qFormat/>
    <w:uiPriority w:val="99"/>
    <w:rPr>
      <w:b/>
      <w:bCs/>
    </w:rPr>
  </w:style>
  <w:style w:type="character" w:styleId="14">
    <w:name w:val="FollowedHyperlink"/>
    <w:basedOn w:val="8"/>
    <w:qFormat/>
    <w:uiPriority w:val="0"/>
    <w:rPr>
      <w:color w:val="800080"/>
      <w:u w:val="single"/>
    </w:rPr>
  </w:style>
  <w:style w:type="character" w:styleId="15">
    <w:name w:val="Hyperlink"/>
    <w:basedOn w:val="8"/>
    <w:qFormat/>
    <w:uiPriority w:val="0"/>
    <w:rPr>
      <w:color w:val="0000FF"/>
      <w:u w:val="single"/>
    </w:rPr>
  </w:style>
  <w:style w:type="paragraph" w:styleId="16">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17">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8">
    <w:name w:val="Title"/>
    <w:basedOn w:val="1"/>
    <w:next w:val="1"/>
    <w:qFormat/>
    <w:uiPriority w:val="0"/>
    <w:pPr>
      <w:spacing w:before="240" w:after="720"/>
      <w:jc w:val="right"/>
    </w:pPr>
    <w:rPr>
      <w:rFonts w:ascii="Arial" w:hAnsi="Arial" w:eastAsia="Arial" w:cs="Arial"/>
      <w:b/>
      <w:sz w:val="64"/>
      <w:szCs w:val="64"/>
    </w:rPr>
  </w:style>
  <w:style w:type="table" w:customStyle="1" w:styleId="19">
    <w:name w:val="Table Normal1"/>
    <w:qFormat/>
    <w:uiPriority w:val="0"/>
    <w:tblPr>
      <w:tblCellMar>
        <w:top w:w="0" w:type="dxa"/>
        <w:left w:w="0" w:type="dxa"/>
        <w:bottom w:w="0" w:type="dxa"/>
        <w:right w:w="0" w:type="dxa"/>
      </w:tblCellMar>
    </w:tblPr>
  </w:style>
  <w:style w:type="table" w:customStyle="1" w:styleId="20">
    <w:name w:val="_Style 10"/>
    <w:basedOn w:val="19"/>
    <w:qFormat/>
    <w:uiPriority w:val="0"/>
    <w:tblPr>
      <w:tblCellMar>
        <w:top w:w="0" w:type="dxa"/>
        <w:left w:w="115" w:type="dxa"/>
        <w:bottom w:w="0" w:type="dxa"/>
        <w:right w:w="115" w:type="dxa"/>
      </w:tblCellMar>
    </w:tblPr>
  </w:style>
  <w:style w:type="table" w:customStyle="1" w:styleId="21">
    <w:name w:val="_Style 11"/>
    <w:basedOn w:val="19"/>
    <w:qFormat/>
    <w:uiPriority w:val="0"/>
    <w:tblPr>
      <w:tblCellMar>
        <w:top w:w="0" w:type="dxa"/>
        <w:left w:w="115" w:type="dxa"/>
        <w:bottom w:w="0" w:type="dxa"/>
        <w:right w:w="115" w:type="dxa"/>
      </w:tblCellMar>
    </w:tblPr>
  </w:style>
  <w:style w:type="table" w:customStyle="1" w:styleId="22">
    <w:name w:val="_Style 12"/>
    <w:basedOn w:val="19"/>
    <w:qFormat/>
    <w:uiPriority w:val="0"/>
    <w:tblPr>
      <w:tblCellMar>
        <w:top w:w="0" w:type="dxa"/>
        <w:left w:w="115" w:type="dxa"/>
        <w:bottom w:w="0" w:type="dxa"/>
        <w:right w:w="115" w:type="dxa"/>
      </w:tblCellMar>
    </w:tblPr>
  </w:style>
  <w:style w:type="table" w:customStyle="1" w:styleId="23">
    <w:name w:val="_Style 13"/>
    <w:basedOn w:val="19"/>
    <w:qFormat/>
    <w:uiPriority w:val="0"/>
    <w:tblPr>
      <w:tblCellMar>
        <w:top w:w="0" w:type="dxa"/>
        <w:left w:w="115" w:type="dxa"/>
        <w:bottom w:w="0" w:type="dxa"/>
        <w:right w:w="115" w:type="dxa"/>
      </w:tblCellMar>
    </w:tblPr>
  </w:style>
  <w:style w:type="table" w:customStyle="1" w:styleId="24">
    <w:name w:val="_Style 14"/>
    <w:basedOn w:val="19"/>
    <w:qFormat/>
    <w:uiPriority w:val="0"/>
    <w:tblPr>
      <w:tblCellMar>
        <w:top w:w="0" w:type="dxa"/>
        <w:left w:w="115" w:type="dxa"/>
        <w:bottom w:w="0" w:type="dxa"/>
        <w:right w:w="115" w:type="dxa"/>
      </w:tblCellMar>
    </w:tblPr>
  </w:style>
  <w:style w:type="table" w:customStyle="1" w:styleId="25">
    <w:name w:val="_Style 15"/>
    <w:basedOn w:val="19"/>
    <w:qFormat/>
    <w:uiPriority w:val="0"/>
    <w:tblPr>
      <w:tblCellMar>
        <w:top w:w="0" w:type="dxa"/>
        <w:left w:w="115" w:type="dxa"/>
        <w:bottom w:w="0" w:type="dxa"/>
        <w:right w:w="115" w:type="dxa"/>
      </w:tblCellMar>
    </w:tblPr>
  </w:style>
  <w:style w:type="table" w:customStyle="1" w:styleId="26">
    <w:name w:val="_Style 16"/>
    <w:basedOn w:val="19"/>
    <w:qFormat/>
    <w:uiPriority w:val="0"/>
    <w:tblPr>
      <w:tblCellMar>
        <w:top w:w="0" w:type="dxa"/>
        <w:left w:w="115" w:type="dxa"/>
        <w:bottom w:w="0" w:type="dxa"/>
        <w:right w:w="115" w:type="dxa"/>
      </w:tblCellMar>
    </w:tblPr>
  </w:style>
  <w:style w:type="table" w:customStyle="1" w:styleId="27">
    <w:name w:val="_Style 17"/>
    <w:basedOn w:val="19"/>
    <w:qFormat/>
    <w:uiPriority w:val="0"/>
    <w:tblPr>
      <w:tblCellMar>
        <w:top w:w="57" w:type="dxa"/>
        <w:left w:w="108" w:type="dxa"/>
        <w:bottom w:w="57" w:type="dxa"/>
        <w:right w:w="108" w:type="dxa"/>
      </w:tblCellMar>
    </w:tblPr>
  </w:style>
  <w:style w:type="table" w:customStyle="1" w:styleId="28">
    <w:name w:val="_Style 18"/>
    <w:basedOn w:val="19"/>
    <w:qFormat/>
    <w:uiPriority w:val="0"/>
    <w:rPr>
      <w:color w:val="000000"/>
    </w:rPr>
    <w:tblPr>
      <w:tblCellMar>
        <w:top w:w="0" w:type="dxa"/>
        <w:left w:w="108" w:type="dxa"/>
        <w:bottom w:w="0" w:type="dxa"/>
        <w:right w:w="108" w:type="dxa"/>
      </w:tblCellMar>
    </w:tblPr>
    <w:tblStylePr w:type="firstRow">
      <w:rPr>
        <w:b/>
      </w:rPr>
      <w:tcPr>
        <w:tcBorders>
          <w:bottom w:val="single" w:color="666666" w:sz="12" w:space="0"/>
        </w:tcBorders>
      </w:tcPr>
    </w:tblStylePr>
    <w:tblStylePr w:type="lastRow">
      <w:rPr>
        <w:b/>
      </w:rPr>
      <w:tcPr>
        <w:tcBorders>
          <w:top w:val="single" w:color="666666" w:sz="4" w:space="0"/>
        </w:tcBorders>
      </w:tcPr>
    </w:tblStylePr>
    <w:tblStylePr w:type="firstCol">
      <w:rPr>
        <w:b/>
      </w:rPr>
    </w:tblStylePr>
    <w:tblStylePr w:type="lastCol">
      <w:rPr>
        <w:b/>
      </w:rPr>
    </w:tblStylePr>
    <w:tblStylePr w:type="band1Vert">
      <w:tcPr>
        <w:shd w:val="clear" w:color="auto" w:fill="CCCCCC"/>
      </w:tcPr>
    </w:tblStylePr>
    <w:tblStylePr w:type="band1Horz">
      <w:tcPr>
        <w:shd w:val="clear" w:color="auto" w:fill="CCCCCC"/>
      </w:tcPr>
    </w:tblStylePr>
  </w:style>
  <w:style w:type="table" w:customStyle="1" w:styleId="29">
    <w:name w:val="_Style 19"/>
    <w:basedOn w:val="19"/>
    <w:qFormat/>
    <w:uiPriority w:val="0"/>
    <w:rPr>
      <w:color w:val="000000"/>
    </w:rPr>
    <w:tblPr>
      <w:tblCellMar>
        <w:top w:w="0" w:type="dxa"/>
        <w:left w:w="108" w:type="dxa"/>
        <w:bottom w:w="0" w:type="dxa"/>
        <w:right w:w="108" w:type="dxa"/>
      </w:tblCellMar>
    </w:tblPr>
    <w:tblStylePr w:type="firstRow">
      <w:rPr>
        <w:b/>
      </w:rPr>
      <w:tcPr>
        <w:tcBorders>
          <w:bottom w:val="single" w:color="666666" w:sz="12" w:space="0"/>
        </w:tcBorders>
      </w:tcPr>
    </w:tblStylePr>
    <w:tblStylePr w:type="lastRow">
      <w:rPr>
        <w:b/>
      </w:rPr>
      <w:tcPr>
        <w:tcBorders>
          <w:top w:val="single" w:color="666666" w:sz="4" w:space="0"/>
        </w:tcBorders>
      </w:tcPr>
    </w:tblStylePr>
    <w:tblStylePr w:type="firstCol">
      <w:rPr>
        <w:b/>
      </w:rPr>
    </w:tblStylePr>
    <w:tblStylePr w:type="lastCol">
      <w:rPr>
        <w:b/>
      </w:rPr>
    </w:tblStylePr>
    <w:tblStylePr w:type="band1Vert">
      <w:tcPr>
        <w:shd w:val="clear" w:color="auto" w:fill="CCCCCC"/>
      </w:tcPr>
    </w:tblStylePr>
    <w:tblStylePr w:type="band1Horz">
      <w:tcPr>
        <w:shd w:val="clear" w:color="auto" w:fill="CCCCCC"/>
      </w:tcPr>
    </w:tblStylePr>
  </w:style>
  <w:style w:type="table" w:customStyle="1" w:styleId="30">
    <w:name w:val="_Style 20"/>
    <w:basedOn w:val="19"/>
    <w:qFormat/>
    <w:uiPriority w:val="0"/>
    <w:tblPr>
      <w:tblCellMar>
        <w:top w:w="0" w:type="dxa"/>
        <w:left w:w="115" w:type="dxa"/>
        <w:bottom w:w="0" w:type="dxa"/>
        <w:right w:w="115" w:type="dxa"/>
      </w:tblCellMar>
    </w:tblPr>
  </w:style>
  <w:style w:type="table" w:customStyle="1" w:styleId="31">
    <w:name w:val="_Style 21"/>
    <w:basedOn w:val="19"/>
    <w:qFormat/>
    <w:uiPriority w:val="0"/>
    <w:tblPr>
      <w:tblCellMar>
        <w:top w:w="0" w:type="dxa"/>
        <w:left w:w="115" w:type="dxa"/>
        <w:bottom w:w="0" w:type="dxa"/>
        <w:right w:w="115" w:type="dxa"/>
      </w:tblCellMar>
    </w:tblPr>
  </w:style>
  <w:style w:type="table" w:customStyle="1" w:styleId="32">
    <w:name w:val="_Style 22"/>
    <w:basedOn w:val="19"/>
    <w:qFormat/>
    <w:uiPriority w:val="0"/>
    <w:tblPr>
      <w:tblCellMar>
        <w:top w:w="0" w:type="dxa"/>
        <w:left w:w="115" w:type="dxa"/>
        <w:bottom w:w="0" w:type="dxa"/>
        <w:right w:w="115" w:type="dxa"/>
      </w:tblCellMar>
    </w:tblPr>
  </w:style>
  <w:style w:type="table" w:customStyle="1" w:styleId="33">
    <w:name w:val="_Style 23"/>
    <w:basedOn w:val="19"/>
    <w:qFormat/>
    <w:uiPriority w:val="0"/>
    <w:tblPr>
      <w:tblCellMar>
        <w:top w:w="0" w:type="dxa"/>
        <w:left w:w="115" w:type="dxa"/>
        <w:bottom w:w="0" w:type="dxa"/>
        <w:right w:w="115" w:type="dxa"/>
      </w:tblCellMar>
    </w:tblPr>
  </w:style>
  <w:style w:type="table" w:customStyle="1" w:styleId="34">
    <w:name w:val="_Style 24"/>
    <w:basedOn w:val="19"/>
    <w:qFormat/>
    <w:uiPriority w:val="0"/>
    <w:tblPr>
      <w:tblCellMar>
        <w:top w:w="57" w:type="dxa"/>
        <w:left w:w="108" w:type="dxa"/>
        <w:bottom w:w="57" w:type="dxa"/>
        <w:right w:w="108" w:type="dxa"/>
      </w:tblCellMar>
    </w:tblPr>
  </w:style>
  <w:style w:type="table" w:customStyle="1" w:styleId="35">
    <w:name w:val="_Style 30"/>
    <w:basedOn w:val="9"/>
    <w:uiPriority w:val="0"/>
    <w:tblPr>
      <w:tblCellMar>
        <w:left w:w="115" w:type="dxa"/>
        <w:right w:w="115" w:type="dxa"/>
      </w:tblCellMar>
    </w:tblPr>
  </w:style>
  <w:style w:type="table" w:customStyle="1" w:styleId="36">
    <w:name w:val="_Style 31"/>
    <w:basedOn w:val="9"/>
    <w:uiPriority w:val="0"/>
    <w:tblPr>
      <w:tblCellMar>
        <w:left w:w="115" w:type="dxa"/>
        <w:right w:w="115" w:type="dxa"/>
      </w:tblCellMar>
    </w:tblPr>
  </w:style>
  <w:style w:type="table" w:customStyle="1" w:styleId="37">
    <w:name w:val="_Style 32"/>
    <w:basedOn w:val="9"/>
    <w:uiPriority w:val="0"/>
    <w:tblPr>
      <w:tblCellMar>
        <w:left w:w="115" w:type="dxa"/>
        <w:right w:w="115" w:type="dxa"/>
      </w:tblCellMar>
    </w:tblPr>
  </w:style>
  <w:style w:type="table" w:customStyle="1" w:styleId="38">
    <w:name w:val="_Style 33"/>
    <w:basedOn w:val="9"/>
    <w:uiPriority w:val="0"/>
    <w:tblPr>
      <w:tblCellMar>
        <w:left w:w="115" w:type="dxa"/>
        <w:right w:w="115" w:type="dxa"/>
      </w:tblCellMar>
    </w:tblPr>
  </w:style>
  <w:style w:type="table" w:customStyle="1" w:styleId="39">
    <w:name w:val="_Style 34"/>
    <w:basedOn w:val="9"/>
    <w:uiPriority w:val="0"/>
    <w:tblPr>
      <w:tblCellMar>
        <w:left w:w="115" w:type="dxa"/>
        <w:right w:w="115" w:type="dxa"/>
      </w:tblCellMar>
    </w:tblPr>
  </w:style>
  <w:style w:type="table" w:customStyle="1" w:styleId="40">
    <w:name w:val="_Style 35"/>
    <w:basedOn w:val="9"/>
    <w:uiPriority w:val="0"/>
    <w:tblPr>
      <w:tblCellMar>
        <w:left w:w="115" w:type="dxa"/>
        <w:right w:w="115" w:type="dxa"/>
      </w:tblCellMar>
    </w:tblPr>
  </w:style>
  <w:style w:type="table" w:customStyle="1" w:styleId="41">
    <w:name w:val="_Style 36"/>
    <w:basedOn w:val="9"/>
    <w:uiPriority w:val="0"/>
    <w:tblPr>
      <w:tblCellMar>
        <w:top w:w="57" w:type="dxa"/>
        <w:bottom w:w="57" w:type="dxa"/>
      </w:tblCellMar>
    </w:tblPr>
  </w:style>
  <w:style w:type="table" w:customStyle="1" w:styleId="42">
    <w:name w:val="_Style 37"/>
    <w:basedOn w:val="9"/>
    <w:uiPriority w:val="0"/>
    <w:tblPr>
      <w:tblCellMar>
        <w:top w:w="15" w:type="dxa"/>
        <w:left w:w="15" w:type="dxa"/>
        <w:bottom w:w="15" w:type="dxa"/>
        <w:right w:w="15" w:type="dxa"/>
      </w:tblCellMar>
    </w:tblPr>
  </w:style>
  <w:style w:type="table" w:customStyle="1" w:styleId="43">
    <w:name w:val="_Style 38"/>
    <w:basedOn w:val="9"/>
    <w:uiPriority w:val="0"/>
    <w:tblPr>
      <w:tblCellMar>
        <w:top w:w="15" w:type="dxa"/>
        <w:left w:w="15" w:type="dxa"/>
        <w:bottom w:w="15" w:type="dxa"/>
        <w:right w:w="15" w:type="dxa"/>
      </w:tblCellMar>
    </w:tblPr>
  </w:style>
  <w:style w:type="table" w:customStyle="1" w:styleId="44">
    <w:name w:val="_Style 39"/>
    <w:basedOn w:val="9"/>
    <w:uiPriority w:val="0"/>
    <w:tblPr>
      <w:tblCellMar>
        <w:top w:w="15" w:type="dxa"/>
        <w:left w:w="15" w:type="dxa"/>
        <w:bottom w:w="15" w:type="dxa"/>
        <w:right w:w="15" w:type="dxa"/>
      </w:tblCellMar>
    </w:tblPr>
  </w:style>
  <w:style w:type="table" w:customStyle="1" w:styleId="45">
    <w:name w:val="_Style 40"/>
    <w:basedOn w:val="9"/>
    <w:uiPriority w:val="0"/>
    <w:tblPr>
      <w:tblCellMar>
        <w:top w:w="15" w:type="dxa"/>
        <w:left w:w="15" w:type="dxa"/>
        <w:bottom w:w="15" w:type="dxa"/>
        <w:right w:w="15" w:type="dxa"/>
      </w:tblCellMar>
    </w:tblPr>
  </w:style>
  <w:style w:type="table" w:customStyle="1" w:styleId="46">
    <w:name w:val="_Style 41"/>
    <w:basedOn w:val="9"/>
    <w:uiPriority w:val="0"/>
    <w:tblPr>
      <w:tblCellMar>
        <w:top w:w="15" w:type="dxa"/>
        <w:left w:w="15" w:type="dxa"/>
        <w:bottom w:w="15" w:type="dxa"/>
        <w:right w:w="15" w:type="dxa"/>
      </w:tblCellMar>
    </w:tblPr>
  </w:style>
  <w:style w:type="table" w:customStyle="1" w:styleId="47">
    <w:name w:val="_Style 42"/>
    <w:basedOn w:val="9"/>
    <w:uiPriority w:val="0"/>
    <w:tblPr>
      <w:tblCellMar>
        <w:top w:w="15" w:type="dxa"/>
        <w:left w:w="15" w:type="dxa"/>
        <w:bottom w:w="15" w:type="dxa"/>
        <w:right w:w="15" w:type="dxa"/>
      </w:tblCellMar>
    </w:tblPr>
  </w:style>
  <w:style w:type="table" w:customStyle="1" w:styleId="48">
    <w:name w:val="_Style 43"/>
    <w:basedOn w:val="9"/>
    <w:uiPriority w:val="0"/>
    <w:tblPr>
      <w:tblCellMar>
        <w:top w:w="15" w:type="dxa"/>
        <w:left w:w="15" w:type="dxa"/>
        <w:bottom w:w="15" w:type="dxa"/>
        <w:right w:w="15" w:type="dxa"/>
      </w:tblCellMar>
    </w:tblPr>
  </w:style>
  <w:style w:type="table" w:customStyle="1" w:styleId="49">
    <w:name w:val="_Style 44"/>
    <w:basedOn w:val="9"/>
    <w:uiPriority w:val="0"/>
    <w:tblPr>
      <w:tblCellMar>
        <w:top w:w="15" w:type="dxa"/>
        <w:left w:w="15" w:type="dxa"/>
        <w:bottom w:w="15" w:type="dxa"/>
        <w:right w:w="15" w:type="dxa"/>
      </w:tblCellMar>
    </w:tblPr>
  </w:style>
  <w:style w:type="table" w:customStyle="1" w:styleId="50">
    <w:name w:val="_Style 45"/>
    <w:basedOn w:val="9"/>
    <w:uiPriority w:val="0"/>
    <w:tblPr>
      <w:tblCellMar>
        <w:top w:w="15" w:type="dxa"/>
        <w:left w:w="15" w:type="dxa"/>
        <w:bottom w:w="15" w:type="dxa"/>
        <w:right w:w="15" w:type="dxa"/>
      </w:tblCellMar>
    </w:tblPr>
  </w:style>
  <w:style w:type="table" w:customStyle="1" w:styleId="51">
    <w:name w:val="_Style 46"/>
    <w:basedOn w:val="9"/>
    <w:uiPriority w:val="0"/>
    <w:tblPr>
      <w:tblCellMar>
        <w:top w:w="15" w:type="dxa"/>
        <w:left w:w="15" w:type="dxa"/>
        <w:bottom w:w="15" w:type="dxa"/>
        <w:right w:w="15" w:type="dxa"/>
      </w:tblCellMar>
    </w:tblPr>
  </w:style>
  <w:style w:type="table" w:customStyle="1" w:styleId="52">
    <w:name w:val="_Style 47"/>
    <w:basedOn w:val="9"/>
    <w:uiPriority w:val="0"/>
    <w:tblPr>
      <w:tblCellMar>
        <w:top w:w="15" w:type="dxa"/>
        <w:left w:w="15" w:type="dxa"/>
        <w:bottom w:w="15" w:type="dxa"/>
        <w:right w:w="15" w:type="dxa"/>
      </w:tblCellMar>
    </w:tblPr>
  </w:style>
  <w:style w:type="table" w:customStyle="1" w:styleId="53">
    <w:name w:val="_Style 48"/>
    <w:basedOn w:val="9"/>
    <w:uiPriority w:val="0"/>
    <w:tblPr>
      <w:tblCellMar>
        <w:top w:w="15" w:type="dxa"/>
        <w:left w:w="15" w:type="dxa"/>
        <w:bottom w:w="15" w:type="dxa"/>
        <w:right w:w="15" w:type="dxa"/>
      </w:tblCellMar>
    </w:tblPr>
  </w:style>
  <w:style w:type="table" w:customStyle="1" w:styleId="54">
    <w:name w:val="_Style 49"/>
    <w:basedOn w:val="9"/>
    <w:uiPriority w:val="0"/>
    <w:tblPr>
      <w:tblCellMar>
        <w:top w:w="15" w:type="dxa"/>
        <w:left w:w="15" w:type="dxa"/>
        <w:bottom w:w="15" w:type="dxa"/>
        <w:right w:w="15" w:type="dxa"/>
      </w:tblCellMar>
    </w:tblPr>
  </w:style>
  <w:style w:type="table" w:customStyle="1" w:styleId="55">
    <w:name w:val="_Style 50"/>
    <w:basedOn w:val="9"/>
    <w:qFormat/>
    <w:uiPriority w:val="0"/>
    <w:tblPr>
      <w:tblCellMar>
        <w:top w:w="15" w:type="dxa"/>
        <w:left w:w="15" w:type="dxa"/>
        <w:bottom w:w="15" w:type="dxa"/>
        <w:right w:w="15" w:type="dxa"/>
      </w:tblCellMar>
    </w:tblPr>
  </w:style>
  <w:style w:type="table" w:customStyle="1" w:styleId="56">
    <w:name w:val="_Style 51"/>
    <w:basedOn w:val="9"/>
    <w:qFormat/>
    <w:uiPriority w:val="0"/>
    <w:tblPr>
      <w:tblCellMar>
        <w:top w:w="15" w:type="dxa"/>
        <w:left w:w="15" w:type="dxa"/>
        <w:bottom w:w="15" w:type="dxa"/>
        <w:right w:w="15" w:type="dxa"/>
      </w:tblCellMar>
    </w:tblPr>
  </w:style>
  <w:style w:type="table" w:customStyle="1" w:styleId="57">
    <w:name w:val="_Style 52"/>
    <w:basedOn w:val="9"/>
    <w:qFormat/>
    <w:uiPriority w:val="0"/>
    <w:tblPr>
      <w:tblCellMar>
        <w:top w:w="15" w:type="dxa"/>
        <w:left w:w="15" w:type="dxa"/>
        <w:bottom w:w="15" w:type="dxa"/>
        <w:right w:w="15" w:type="dxa"/>
      </w:tblCellMar>
    </w:tblPr>
  </w:style>
  <w:style w:type="table" w:customStyle="1" w:styleId="58">
    <w:name w:val="_Style 53"/>
    <w:basedOn w:val="9"/>
    <w:qFormat/>
    <w:uiPriority w:val="0"/>
    <w:tblPr>
      <w:tblCellMar>
        <w:top w:w="15" w:type="dxa"/>
        <w:left w:w="15" w:type="dxa"/>
        <w:bottom w:w="15" w:type="dxa"/>
        <w:right w:w="15" w:type="dxa"/>
      </w:tblCellMar>
    </w:tblPr>
  </w:style>
  <w:style w:type="table" w:customStyle="1" w:styleId="59">
    <w:name w:val="_Style 54"/>
    <w:basedOn w:val="9"/>
    <w:qFormat/>
    <w:uiPriority w:val="0"/>
    <w:tblPr>
      <w:tblCellMar>
        <w:top w:w="15" w:type="dxa"/>
        <w:left w:w="15" w:type="dxa"/>
        <w:bottom w:w="15" w:type="dxa"/>
        <w:right w:w="15" w:type="dxa"/>
      </w:tblCellMar>
    </w:tblPr>
  </w:style>
  <w:style w:type="table" w:customStyle="1" w:styleId="60">
    <w:name w:val="_Style 55"/>
    <w:basedOn w:val="9"/>
    <w:qFormat/>
    <w:uiPriority w:val="0"/>
    <w:tblPr>
      <w:tblCellMar>
        <w:top w:w="15" w:type="dxa"/>
        <w:left w:w="15" w:type="dxa"/>
        <w:bottom w:w="15" w:type="dxa"/>
        <w:right w:w="15" w:type="dxa"/>
      </w:tblCellMar>
    </w:tblPr>
  </w:style>
  <w:style w:type="table" w:customStyle="1" w:styleId="61">
    <w:name w:val="_Style 56"/>
    <w:basedOn w:val="9"/>
    <w:qFormat/>
    <w:uiPriority w:val="0"/>
    <w:tblPr>
      <w:tblCellMar>
        <w:top w:w="15" w:type="dxa"/>
        <w:left w:w="15" w:type="dxa"/>
        <w:bottom w:w="15" w:type="dxa"/>
        <w:right w:w="15" w:type="dxa"/>
      </w:tblCellMar>
    </w:tblPr>
  </w:style>
  <w:style w:type="table" w:customStyle="1" w:styleId="62">
    <w:name w:val="_Style 57"/>
    <w:basedOn w:val="9"/>
    <w:qFormat/>
    <w:uiPriority w:val="0"/>
    <w:tblPr>
      <w:tblCellMar>
        <w:top w:w="15" w:type="dxa"/>
        <w:left w:w="15" w:type="dxa"/>
        <w:bottom w:w="15" w:type="dxa"/>
        <w:right w:w="15" w:type="dxa"/>
      </w:tblCellMar>
    </w:tblPr>
  </w:style>
  <w:style w:type="table" w:customStyle="1" w:styleId="63">
    <w:name w:val="_Style 58"/>
    <w:basedOn w:val="9"/>
    <w:qFormat/>
    <w:uiPriority w:val="0"/>
    <w:tblPr>
      <w:tblCellMar>
        <w:top w:w="15" w:type="dxa"/>
        <w:left w:w="15" w:type="dxa"/>
        <w:bottom w:w="15" w:type="dxa"/>
        <w:right w:w="15" w:type="dxa"/>
      </w:tblCellMar>
    </w:tblPr>
  </w:style>
  <w:style w:type="table" w:customStyle="1" w:styleId="64">
    <w:name w:val="_Style 59"/>
    <w:basedOn w:val="9"/>
    <w:qFormat/>
    <w:uiPriority w:val="0"/>
    <w:tblPr>
      <w:tblCellMar>
        <w:top w:w="15" w:type="dxa"/>
        <w:left w:w="15" w:type="dxa"/>
        <w:bottom w:w="15" w:type="dxa"/>
        <w:right w:w="15" w:type="dxa"/>
      </w:tblCellMar>
    </w:tblPr>
  </w:style>
  <w:style w:type="table" w:customStyle="1" w:styleId="65">
    <w:name w:val="_Style 60"/>
    <w:basedOn w:val="9"/>
    <w:qFormat/>
    <w:uiPriority w:val="0"/>
    <w:tblPr>
      <w:tblCellMar>
        <w:top w:w="15" w:type="dxa"/>
        <w:left w:w="15" w:type="dxa"/>
        <w:bottom w:w="15" w:type="dxa"/>
        <w:right w:w="15" w:type="dxa"/>
      </w:tblCellMar>
    </w:tblPr>
  </w:style>
  <w:style w:type="table" w:customStyle="1" w:styleId="66">
    <w:name w:val="_Style 61"/>
    <w:basedOn w:val="9"/>
    <w:qFormat/>
    <w:uiPriority w:val="0"/>
    <w:tblPr>
      <w:tblCellMar>
        <w:top w:w="15" w:type="dxa"/>
        <w:left w:w="15" w:type="dxa"/>
        <w:bottom w:w="15" w:type="dxa"/>
        <w:right w:w="15" w:type="dxa"/>
      </w:tblCellMar>
    </w:tblPr>
  </w:style>
  <w:style w:type="table" w:customStyle="1" w:styleId="67">
    <w:name w:val="_Style 62"/>
    <w:basedOn w:val="9"/>
    <w:qFormat/>
    <w:uiPriority w:val="0"/>
    <w:tblPr>
      <w:tblCellMar>
        <w:top w:w="15" w:type="dxa"/>
        <w:left w:w="15" w:type="dxa"/>
        <w:bottom w:w="15" w:type="dxa"/>
        <w:right w:w="15" w:type="dxa"/>
      </w:tblCellMar>
    </w:tblPr>
  </w:style>
  <w:style w:type="table" w:customStyle="1" w:styleId="68">
    <w:name w:val="_Style 63"/>
    <w:basedOn w:val="9"/>
    <w:qFormat/>
    <w:uiPriority w:val="0"/>
    <w:tblPr>
      <w:tblCellMar>
        <w:left w:w="0" w:type="dxa"/>
        <w:right w:w="0" w:type="dxa"/>
      </w:tblCellMar>
    </w:tblPr>
  </w:style>
  <w:style w:type="table" w:customStyle="1" w:styleId="69">
    <w:name w:val="_Style 64"/>
    <w:basedOn w:val="9"/>
    <w:qFormat/>
    <w:uiPriority w:val="0"/>
    <w:tblPr>
      <w:tblCellMar>
        <w:top w:w="15" w:type="dxa"/>
        <w:left w:w="15" w:type="dxa"/>
        <w:bottom w:w="15" w:type="dxa"/>
        <w:right w:w="15" w:type="dxa"/>
      </w:tblCellMar>
    </w:tblPr>
  </w:style>
  <w:style w:type="table" w:customStyle="1" w:styleId="70">
    <w:name w:val="_Style 65"/>
    <w:basedOn w:val="9"/>
    <w:qFormat/>
    <w:uiPriority w:val="0"/>
    <w:tblPr>
      <w:tblCellMar>
        <w:top w:w="15" w:type="dxa"/>
        <w:left w:w="15" w:type="dxa"/>
        <w:bottom w:w="15" w:type="dxa"/>
        <w:right w:w="15" w:type="dxa"/>
      </w:tblCellMar>
    </w:tblPr>
  </w:style>
  <w:style w:type="character" w:customStyle="1" w:styleId="71">
    <w:name w:val="Comment Text Char"/>
    <w:basedOn w:val="8"/>
    <w:link w:val="12"/>
    <w:semiHidden/>
    <w:qFormat/>
    <w:uiPriority w:val="99"/>
    <w:rPr>
      <w:rFonts w:eastAsia="SimSun"/>
      <w:sz w:val="20"/>
      <w:szCs w:val="20"/>
    </w:rPr>
  </w:style>
  <w:style w:type="character" w:customStyle="1" w:styleId="72">
    <w:name w:val="Balloon Text Char"/>
    <w:basedOn w:val="8"/>
    <w:link w:val="10"/>
    <w:semiHidden/>
    <w:qFormat/>
    <w:uiPriority w:val="99"/>
    <w:rPr>
      <w:rFonts w:ascii="Segoe UI" w:hAnsi="Segoe UI" w:eastAsia="SimSun" w:cs="Segoe UI"/>
      <w:sz w:val="18"/>
      <w:szCs w:val="18"/>
    </w:rPr>
  </w:style>
  <w:style w:type="character" w:customStyle="1" w:styleId="73">
    <w:name w:val="Comment Subject Char"/>
    <w:basedOn w:val="71"/>
    <w:link w:val="13"/>
    <w:semiHidden/>
    <w:qFormat/>
    <w:uiPriority w:val="99"/>
    <w:rPr>
      <w:rFonts w:eastAsia="SimSun"/>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HrKmQhEr3KnguDjj3W+JBEjTIA==">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</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16</Pages>
  <Words>296</Words>
  <Characters>1712</Characters>
  <Lines>393</Lines>
  <Paragraphs>110</Paragraphs>
  <TotalTime>344</TotalTime>
  <ScaleCrop>false</ScaleCrop>
  <LinksUpToDate>false</LinksUpToDate>
  <CharactersWithSpaces>1950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2025-03-11T18:09:00Z</dcterms:created>
  <dc:creator>LE NGAN</dc:creator>
  <cp:lastModifiedBy>LÊ KIM NGÂN</cp:lastModifiedBy>
  <dcterms:modified xsi:type="dcterms:W3CDTF">2026-03-29T07:49:12Z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F3F64A432D3E4B9E994842CD783C1BBA_12</vt:lpwstr>
  </property>
  <property fmtid="{D5CDD505-2E9C-101B-9397-08002B2CF9AE}" pid="4" name="KSOTemplateDocerSaveRecord">
    <vt:lpwstr>eyJoZGlkIjoiZDUzNDE3MWE1ZmU1MmYwY2VlM2NlMzI5NTNkNDlhZmMiLCJ1c2VySWQiOiI4ODEzNjY3MjY5MDA4In0=</vt:lpwstr>
  </property>
</Properties>
</file>