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E" w:rsidRPr="009B6BBD" w:rsidRDefault="009B3D6C">
      <w:pPr>
        <w:rPr>
          <w:rFonts w:ascii="Times New Roman" w:hAnsi="Times New Roman" w:cs="Times New Roman"/>
          <w:b/>
          <w:sz w:val="26"/>
          <w:szCs w:val="26"/>
        </w:rPr>
      </w:pPr>
      <w:r w:rsidRPr="009B6BBD">
        <w:rPr>
          <w:rFonts w:ascii="Times New Roman" w:hAnsi="Times New Roman" w:cs="Times New Roman"/>
          <w:b/>
          <w:sz w:val="26"/>
          <w:szCs w:val="26"/>
        </w:rPr>
        <w:t>Bài tậ</w:t>
      </w:r>
      <w:r w:rsidR="00883950">
        <w:rPr>
          <w:rFonts w:ascii="Times New Roman" w:hAnsi="Times New Roman" w:cs="Times New Roman"/>
          <w:b/>
          <w:sz w:val="26"/>
          <w:szCs w:val="26"/>
        </w:rPr>
        <w:t>p TH4</w:t>
      </w:r>
      <w:bookmarkStart w:id="0" w:name="_GoBack"/>
      <w:bookmarkEnd w:id="0"/>
      <w:r w:rsidRPr="009B6BBD">
        <w:rPr>
          <w:rFonts w:ascii="Times New Roman" w:hAnsi="Times New Roman" w:cs="Times New Roman"/>
          <w:b/>
          <w:sz w:val="26"/>
          <w:szCs w:val="26"/>
        </w:rPr>
        <w:t xml:space="preserve"> (nhóm)</w:t>
      </w:r>
    </w:p>
    <w:p w:rsidR="009B3D6C" w:rsidRPr="009B6BBD" w:rsidRDefault="009B6BBD">
      <w:pPr>
        <w:rPr>
          <w:rFonts w:ascii="Times New Roman" w:hAnsi="Times New Roman" w:cs="Times New Roman"/>
          <w:sz w:val="26"/>
          <w:szCs w:val="26"/>
        </w:rPr>
      </w:pPr>
      <w:r w:rsidRPr="009B6BBD">
        <w:rPr>
          <w:rFonts w:ascii="Times New Roman" w:hAnsi="Times New Roman" w:cs="Times New Roman"/>
          <w:b/>
          <w:sz w:val="26"/>
          <w:szCs w:val="26"/>
        </w:rPr>
        <w:t xml:space="preserve">Câu </w:t>
      </w:r>
      <w:r w:rsidR="009B3D6C" w:rsidRPr="009B6BBD">
        <w:rPr>
          <w:rFonts w:ascii="Times New Roman" w:hAnsi="Times New Roman" w:cs="Times New Roman"/>
          <w:b/>
          <w:sz w:val="26"/>
          <w:szCs w:val="26"/>
        </w:rPr>
        <w:t>1.</w:t>
      </w:r>
      <w:r w:rsidR="009B3D6C" w:rsidRPr="009B6BBD">
        <w:rPr>
          <w:rFonts w:ascii="Times New Roman" w:hAnsi="Times New Roman" w:cs="Times New Roman"/>
          <w:sz w:val="26"/>
          <w:szCs w:val="26"/>
        </w:rPr>
        <w:t xml:space="preserve"> Cài đặt thuật toán tô màu đồ thị.</w:t>
      </w:r>
    </w:p>
    <w:p w:rsidR="009B3D6C" w:rsidRPr="009B6BBD" w:rsidRDefault="009B3D6C">
      <w:pPr>
        <w:rPr>
          <w:rFonts w:ascii="Times New Roman" w:hAnsi="Times New Roman" w:cs="Times New Roman"/>
          <w:sz w:val="26"/>
          <w:szCs w:val="26"/>
        </w:rPr>
      </w:pPr>
      <w:r w:rsidRPr="009B6BBD">
        <w:rPr>
          <w:rFonts w:ascii="Times New Roman" w:hAnsi="Times New Roman" w:cs="Times New Roman"/>
          <w:sz w:val="26"/>
          <w:szCs w:val="26"/>
        </w:rPr>
        <w:t>(Option): Viết chương trình có giao diện.</w:t>
      </w:r>
    </w:p>
    <w:p w:rsidR="009B6BBD" w:rsidRPr="009B6BBD" w:rsidRDefault="009B6BBD">
      <w:pPr>
        <w:rPr>
          <w:rFonts w:ascii="Times New Roman" w:hAnsi="Times New Roman" w:cs="Times New Roman"/>
          <w:sz w:val="26"/>
          <w:szCs w:val="26"/>
        </w:rPr>
      </w:pPr>
    </w:p>
    <w:p w:rsidR="009B3D6C" w:rsidRPr="009B6BBD" w:rsidRDefault="009B6BBD">
      <w:pPr>
        <w:rPr>
          <w:rFonts w:ascii="Times New Roman" w:hAnsi="Times New Roman" w:cs="Times New Roman"/>
          <w:sz w:val="26"/>
          <w:szCs w:val="26"/>
        </w:rPr>
      </w:pPr>
      <w:r w:rsidRPr="009B6BBD">
        <w:rPr>
          <w:rFonts w:ascii="Times New Roman" w:hAnsi="Times New Roman" w:cs="Times New Roman"/>
          <w:b/>
          <w:sz w:val="26"/>
          <w:szCs w:val="26"/>
        </w:rPr>
        <w:t xml:space="preserve">Câu </w:t>
      </w:r>
      <w:r w:rsidR="00883950">
        <w:rPr>
          <w:rFonts w:ascii="Times New Roman" w:hAnsi="Times New Roman" w:cs="Times New Roman"/>
          <w:b/>
          <w:sz w:val="26"/>
          <w:szCs w:val="26"/>
        </w:rPr>
        <w:t>2</w:t>
      </w:r>
      <w:r w:rsidR="009B3D6C" w:rsidRPr="009B6BBD">
        <w:rPr>
          <w:rFonts w:ascii="Times New Roman" w:hAnsi="Times New Roman" w:cs="Times New Roman"/>
          <w:b/>
          <w:sz w:val="26"/>
          <w:szCs w:val="26"/>
        </w:rPr>
        <w:t>.</w:t>
      </w:r>
      <w:r w:rsidR="009B3D6C" w:rsidRPr="009B6BBD">
        <w:rPr>
          <w:rFonts w:ascii="Times New Roman" w:hAnsi="Times New Roman" w:cs="Times New Roman"/>
          <w:sz w:val="26"/>
          <w:szCs w:val="26"/>
        </w:rPr>
        <w:t xml:space="preserve"> </w:t>
      </w:r>
      <w:r w:rsidRPr="009B6BBD">
        <w:rPr>
          <w:rFonts w:ascii="Times New Roman" w:hAnsi="Times New Roman" w:cs="Times New Roman"/>
          <w:sz w:val="26"/>
          <w:szCs w:val="26"/>
        </w:rPr>
        <w:t>Ứng dụng cài đặt chương trình giải bài toán sau:</w:t>
      </w:r>
    </w:p>
    <w:p w:rsidR="009B6BBD" w:rsidRPr="009B6BBD" w:rsidRDefault="009B6BBD">
      <w:pPr>
        <w:rPr>
          <w:rFonts w:ascii="Times New Roman" w:hAnsi="Times New Roman" w:cs="Times New Roman"/>
          <w:sz w:val="26"/>
          <w:szCs w:val="26"/>
        </w:rPr>
      </w:pPr>
      <w:r>
        <w:rPr>
          <w:rFonts w:ascii="Times New Roman" w:hAnsi="Times New Roman" w:cs="Times New Roman"/>
          <w:sz w:val="26"/>
          <w:szCs w:val="26"/>
        </w:rPr>
        <w:t xml:space="preserve">    </w:t>
      </w:r>
      <w:r w:rsidRPr="009B6BBD">
        <w:rPr>
          <w:rFonts w:ascii="Times New Roman" w:hAnsi="Times New Roman" w:cs="Times New Roman"/>
          <w:sz w:val="26"/>
          <w:szCs w:val="26"/>
        </w:rPr>
        <w:t xml:space="preserve">Cho </w:t>
      </w:r>
      <w:r w:rsidRPr="009B6BBD">
        <w:rPr>
          <w:rFonts w:ascii="Times New Roman" w:hAnsi="Times New Roman" w:cs="Times New Roman"/>
          <w:i/>
          <w:sz w:val="26"/>
          <w:szCs w:val="26"/>
        </w:rPr>
        <w:t>n</w:t>
      </w:r>
      <w:r w:rsidRPr="009B6BBD">
        <w:rPr>
          <w:rFonts w:ascii="Times New Roman" w:hAnsi="Times New Roman" w:cs="Times New Roman"/>
          <w:sz w:val="26"/>
          <w:szCs w:val="26"/>
        </w:rPr>
        <w:t xml:space="preserve"> đài truyền hình, mỗi đài được cấp một kênh phát sóng. Hãy tìm số kênh ít nhất cần phát, biết rằng hai đài phát cách nhau không quá </w:t>
      </w:r>
      <w:r w:rsidRPr="009B6BBD">
        <w:rPr>
          <w:rFonts w:ascii="Times New Roman" w:hAnsi="Times New Roman" w:cs="Times New Roman"/>
          <w:i/>
          <w:sz w:val="26"/>
          <w:szCs w:val="26"/>
        </w:rPr>
        <w:t>m</w:t>
      </w:r>
      <w:r w:rsidRPr="009B6BBD">
        <w:rPr>
          <w:rFonts w:ascii="Times New Roman" w:hAnsi="Times New Roman" w:cs="Times New Roman"/>
          <w:sz w:val="26"/>
          <w:szCs w:val="26"/>
        </w:rPr>
        <w:t xml:space="preserve"> km sẽ không được cấp phát chung một kênh.</w:t>
      </w:r>
    </w:p>
    <w:p w:rsidR="009B6BBD" w:rsidRPr="009B6BBD" w:rsidRDefault="009B6BBD" w:rsidP="009B6BBD">
      <w:pPr>
        <w:spacing w:after="0" w:line="240" w:lineRule="auto"/>
        <w:jc w:val="both"/>
        <w:rPr>
          <w:rFonts w:ascii="Times New Roman" w:hAnsi="Times New Roman" w:cs="Times New Roman"/>
          <w:sz w:val="26"/>
          <w:szCs w:val="26"/>
          <w:u w:val="single"/>
        </w:rPr>
      </w:pPr>
      <w:r>
        <w:rPr>
          <w:rFonts w:ascii="Times New Roman" w:hAnsi="Times New Roman" w:cs="Times New Roman"/>
          <w:sz w:val="26"/>
          <w:szCs w:val="26"/>
        </w:rPr>
        <w:t xml:space="preserve">    </w:t>
      </w:r>
      <w:r w:rsidRPr="009B6BBD">
        <w:rPr>
          <w:rFonts w:ascii="Times New Roman" w:hAnsi="Times New Roman" w:cs="Times New Roman"/>
          <w:sz w:val="26"/>
          <w:szCs w:val="26"/>
          <w:u w:val="single"/>
        </w:rPr>
        <w:t xml:space="preserve">Ví dụ: </w:t>
      </w:r>
    </w:p>
    <w:p w:rsidR="009B6BBD" w:rsidRPr="009B6BBD" w:rsidRDefault="009B6BBD" w:rsidP="009B6BBD">
      <w:pPr>
        <w:spacing w:after="0" w:line="240" w:lineRule="auto"/>
        <w:jc w:val="both"/>
        <w:rPr>
          <w:rFonts w:ascii="Times New Roman" w:hAnsi="Times New Roman" w:cs="Times New Roman"/>
          <w:sz w:val="26"/>
          <w:szCs w:val="26"/>
        </w:rPr>
      </w:pPr>
      <w:r w:rsidRPr="009B6BBD">
        <w:rPr>
          <w:rFonts w:ascii="Times New Roman" w:hAnsi="Times New Roman" w:cs="Times New Roman"/>
          <w:sz w:val="26"/>
          <w:szCs w:val="26"/>
        </w:rPr>
        <w:t xml:space="preserve">       Sáu đài truyền hình ở cách nhau như đã cho trong bảng dưới đây. Hãy tìm số kênh ít nhất cần phát, biết rằng hai đài phát cách nhau không quá 150 km sẽ không được cấp phát chung một kênh.</w:t>
      </w:r>
    </w:p>
    <w:tbl>
      <w:tblPr>
        <w:tblpPr w:leftFromText="180" w:rightFromText="180" w:vertAnchor="page" w:horzAnchor="margin" w:tblpXSpec="center" w:tblpY="62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
        <w:gridCol w:w="606"/>
        <w:gridCol w:w="606"/>
        <w:gridCol w:w="606"/>
        <w:gridCol w:w="606"/>
        <w:gridCol w:w="606"/>
        <w:gridCol w:w="606"/>
      </w:tblGrid>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1</w:t>
            </w: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2</w:t>
            </w: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3</w:t>
            </w: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4</w:t>
            </w: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5</w:t>
            </w:r>
          </w:p>
        </w:tc>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6</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1</w:t>
            </w:r>
          </w:p>
        </w:tc>
        <w:tc>
          <w:tcPr>
            <w:tcW w:w="0" w:type="auto"/>
          </w:tcPr>
          <w:p w:rsidR="00883950" w:rsidRPr="00E65DEC" w:rsidRDefault="00883950" w:rsidP="00883950">
            <w:pPr>
              <w:pStyle w:val="MyRoman"/>
              <w:jc w:val="center"/>
              <w:rPr>
                <w:sz w:val="26"/>
                <w:szCs w:val="26"/>
              </w:rPr>
            </w:pPr>
          </w:p>
        </w:tc>
        <w:tc>
          <w:tcPr>
            <w:tcW w:w="0" w:type="auto"/>
          </w:tcPr>
          <w:p w:rsidR="00883950" w:rsidRPr="00E65DEC" w:rsidRDefault="00883950" w:rsidP="00883950">
            <w:pPr>
              <w:pStyle w:val="MyRoman"/>
              <w:jc w:val="center"/>
              <w:rPr>
                <w:sz w:val="26"/>
                <w:szCs w:val="26"/>
              </w:rPr>
            </w:pPr>
            <w:r w:rsidRPr="00E65DEC">
              <w:rPr>
                <w:sz w:val="26"/>
                <w:szCs w:val="26"/>
              </w:rPr>
              <w:t>85</w:t>
            </w:r>
          </w:p>
        </w:tc>
        <w:tc>
          <w:tcPr>
            <w:tcW w:w="0" w:type="auto"/>
          </w:tcPr>
          <w:p w:rsidR="00883950" w:rsidRPr="00E65DEC" w:rsidRDefault="00883950" w:rsidP="00883950">
            <w:pPr>
              <w:pStyle w:val="MyRoman"/>
              <w:jc w:val="center"/>
              <w:rPr>
                <w:sz w:val="26"/>
                <w:szCs w:val="26"/>
              </w:rPr>
            </w:pPr>
            <w:r w:rsidRPr="00E65DEC">
              <w:rPr>
                <w:sz w:val="26"/>
                <w:szCs w:val="26"/>
              </w:rPr>
              <w:t>175</w:t>
            </w:r>
          </w:p>
        </w:tc>
        <w:tc>
          <w:tcPr>
            <w:tcW w:w="0" w:type="auto"/>
          </w:tcPr>
          <w:p w:rsidR="00883950" w:rsidRPr="00E65DEC" w:rsidRDefault="00883950" w:rsidP="00883950">
            <w:pPr>
              <w:pStyle w:val="MyRoman"/>
              <w:jc w:val="center"/>
              <w:rPr>
                <w:sz w:val="26"/>
                <w:szCs w:val="26"/>
              </w:rPr>
            </w:pPr>
            <w:r w:rsidRPr="00E65DEC">
              <w:rPr>
                <w:sz w:val="26"/>
                <w:szCs w:val="26"/>
              </w:rPr>
              <w:t>200</w:t>
            </w:r>
          </w:p>
        </w:tc>
        <w:tc>
          <w:tcPr>
            <w:tcW w:w="0" w:type="auto"/>
          </w:tcPr>
          <w:p w:rsidR="00883950" w:rsidRPr="00E65DEC" w:rsidRDefault="00883950" w:rsidP="00883950">
            <w:pPr>
              <w:pStyle w:val="MyRoman"/>
              <w:jc w:val="center"/>
              <w:rPr>
                <w:sz w:val="26"/>
                <w:szCs w:val="26"/>
              </w:rPr>
            </w:pPr>
            <w:r w:rsidRPr="00E65DEC">
              <w:rPr>
                <w:sz w:val="26"/>
                <w:szCs w:val="26"/>
              </w:rPr>
              <w:t>20</w:t>
            </w:r>
          </w:p>
        </w:tc>
        <w:tc>
          <w:tcPr>
            <w:tcW w:w="0" w:type="auto"/>
          </w:tcPr>
          <w:p w:rsidR="00883950" w:rsidRPr="00E65DEC" w:rsidRDefault="00883950" w:rsidP="00883950">
            <w:pPr>
              <w:pStyle w:val="MyRoman"/>
              <w:jc w:val="center"/>
              <w:rPr>
                <w:sz w:val="26"/>
                <w:szCs w:val="26"/>
              </w:rPr>
            </w:pPr>
            <w:r w:rsidRPr="00E65DEC">
              <w:rPr>
                <w:sz w:val="26"/>
                <w:szCs w:val="26"/>
              </w:rPr>
              <w:t>100</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2</w:t>
            </w:r>
          </w:p>
        </w:tc>
        <w:tc>
          <w:tcPr>
            <w:tcW w:w="0" w:type="auto"/>
          </w:tcPr>
          <w:p w:rsidR="00883950" w:rsidRPr="00E65DEC" w:rsidRDefault="00883950" w:rsidP="00883950">
            <w:pPr>
              <w:pStyle w:val="MyRoman"/>
              <w:jc w:val="center"/>
              <w:rPr>
                <w:sz w:val="26"/>
                <w:szCs w:val="26"/>
              </w:rPr>
            </w:pPr>
            <w:r w:rsidRPr="00E65DEC">
              <w:rPr>
                <w:sz w:val="26"/>
                <w:szCs w:val="26"/>
              </w:rPr>
              <w:t>85</w:t>
            </w:r>
          </w:p>
        </w:tc>
        <w:tc>
          <w:tcPr>
            <w:tcW w:w="0" w:type="auto"/>
          </w:tcPr>
          <w:p w:rsidR="00883950" w:rsidRPr="00E65DEC" w:rsidRDefault="00883950" w:rsidP="00883950">
            <w:pPr>
              <w:pStyle w:val="MyRoman"/>
              <w:jc w:val="center"/>
              <w:rPr>
                <w:sz w:val="26"/>
                <w:szCs w:val="26"/>
              </w:rPr>
            </w:pPr>
          </w:p>
        </w:tc>
        <w:tc>
          <w:tcPr>
            <w:tcW w:w="0" w:type="auto"/>
          </w:tcPr>
          <w:p w:rsidR="00883950" w:rsidRPr="00E65DEC" w:rsidRDefault="00883950" w:rsidP="00883950">
            <w:pPr>
              <w:pStyle w:val="MyRoman"/>
              <w:jc w:val="center"/>
              <w:rPr>
                <w:sz w:val="26"/>
                <w:szCs w:val="26"/>
              </w:rPr>
            </w:pPr>
            <w:r w:rsidRPr="00E65DEC">
              <w:rPr>
                <w:sz w:val="26"/>
                <w:szCs w:val="26"/>
              </w:rPr>
              <w:t>125</w:t>
            </w:r>
          </w:p>
        </w:tc>
        <w:tc>
          <w:tcPr>
            <w:tcW w:w="0" w:type="auto"/>
          </w:tcPr>
          <w:p w:rsidR="00883950" w:rsidRPr="00E65DEC" w:rsidRDefault="00883950" w:rsidP="00883950">
            <w:pPr>
              <w:pStyle w:val="MyRoman"/>
              <w:jc w:val="center"/>
              <w:rPr>
                <w:sz w:val="26"/>
                <w:szCs w:val="26"/>
              </w:rPr>
            </w:pPr>
            <w:r w:rsidRPr="00E65DEC">
              <w:rPr>
                <w:sz w:val="26"/>
                <w:szCs w:val="26"/>
              </w:rPr>
              <w:t>175</w:t>
            </w: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r w:rsidRPr="00E65DEC">
              <w:rPr>
                <w:sz w:val="26"/>
                <w:szCs w:val="26"/>
              </w:rPr>
              <w:t>160</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3</w:t>
            </w:r>
          </w:p>
        </w:tc>
        <w:tc>
          <w:tcPr>
            <w:tcW w:w="0" w:type="auto"/>
          </w:tcPr>
          <w:p w:rsidR="00883950" w:rsidRPr="00E65DEC" w:rsidRDefault="00883950" w:rsidP="00883950">
            <w:pPr>
              <w:pStyle w:val="MyRoman"/>
              <w:jc w:val="center"/>
              <w:rPr>
                <w:sz w:val="26"/>
                <w:szCs w:val="26"/>
              </w:rPr>
            </w:pPr>
            <w:r w:rsidRPr="00E65DEC">
              <w:rPr>
                <w:sz w:val="26"/>
                <w:szCs w:val="26"/>
              </w:rPr>
              <w:t>175</w:t>
            </w:r>
          </w:p>
        </w:tc>
        <w:tc>
          <w:tcPr>
            <w:tcW w:w="0" w:type="auto"/>
          </w:tcPr>
          <w:p w:rsidR="00883950" w:rsidRPr="00E65DEC" w:rsidRDefault="00883950" w:rsidP="00883950">
            <w:pPr>
              <w:pStyle w:val="MyRoman"/>
              <w:jc w:val="center"/>
              <w:rPr>
                <w:sz w:val="26"/>
                <w:szCs w:val="26"/>
              </w:rPr>
            </w:pPr>
            <w:r w:rsidRPr="00E65DEC">
              <w:rPr>
                <w:sz w:val="26"/>
                <w:szCs w:val="26"/>
              </w:rPr>
              <w:t>125</w:t>
            </w:r>
          </w:p>
        </w:tc>
        <w:tc>
          <w:tcPr>
            <w:tcW w:w="0" w:type="auto"/>
          </w:tcPr>
          <w:p w:rsidR="00883950" w:rsidRPr="00E65DEC" w:rsidRDefault="00883950" w:rsidP="00883950">
            <w:pPr>
              <w:pStyle w:val="MyRoman"/>
              <w:jc w:val="center"/>
              <w:rPr>
                <w:sz w:val="26"/>
                <w:szCs w:val="26"/>
              </w:rPr>
            </w:pP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r w:rsidRPr="00E65DEC">
              <w:rPr>
                <w:sz w:val="26"/>
                <w:szCs w:val="26"/>
              </w:rPr>
              <w:t>200</w:t>
            </w:r>
          </w:p>
        </w:tc>
        <w:tc>
          <w:tcPr>
            <w:tcW w:w="0" w:type="auto"/>
          </w:tcPr>
          <w:p w:rsidR="00883950" w:rsidRPr="00E65DEC" w:rsidRDefault="00883950" w:rsidP="00883950">
            <w:pPr>
              <w:pStyle w:val="MyRoman"/>
              <w:jc w:val="center"/>
              <w:rPr>
                <w:sz w:val="26"/>
                <w:szCs w:val="26"/>
              </w:rPr>
            </w:pPr>
            <w:r w:rsidRPr="00E65DEC">
              <w:rPr>
                <w:sz w:val="26"/>
                <w:szCs w:val="26"/>
              </w:rPr>
              <w:t>250</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4</w:t>
            </w:r>
          </w:p>
        </w:tc>
        <w:tc>
          <w:tcPr>
            <w:tcW w:w="0" w:type="auto"/>
          </w:tcPr>
          <w:p w:rsidR="00883950" w:rsidRPr="00E65DEC" w:rsidRDefault="00883950" w:rsidP="00883950">
            <w:pPr>
              <w:pStyle w:val="MyRoman"/>
              <w:jc w:val="center"/>
              <w:rPr>
                <w:sz w:val="26"/>
                <w:szCs w:val="26"/>
              </w:rPr>
            </w:pPr>
            <w:r w:rsidRPr="00E65DEC">
              <w:rPr>
                <w:sz w:val="26"/>
                <w:szCs w:val="26"/>
              </w:rPr>
              <w:t>200</w:t>
            </w:r>
          </w:p>
        </w:tc>
        <w:tc>
          <w:tcPr>
            <w:tcW w:w="0" w:type="auto"/>
          </w:tcPr>
          <w:p w:rsidR="00883950" w:rsidRPr="00E65DEC" w:rsidRDefault="00883950" w:rsidP="00883950">
            <w:pPr>
              <w:pStyle w:val="MyRoman"/>
              <w:jc w:val="center"/>
              <w:rPr>
                <w:sz w:val="26"/>
                <w:szCs w:val="26"/>
              </w:rPr>
            </w:pPr>
            <w:r w:rsidRPr="00E65DEC">
              <w:rPr>
                <w:sz w:val="26"/>
                <w:szCs w:val="26"/>
              </w:rPr>
              <w:t>175</w:t>
            </w: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p>
        </w:tc>
        <w:tc>
          <w:tcPr>
            <w:tcW w:w="0" w:type="auto"/>
          </w:tcPr>
          <w:p w:rsidR="00883950" w:rsidRPr="00E65DEC" w:rsidRDefault="00883950" w:rsidP="00883950">
            <w:pPr>
              <w:pStyle w:val="MyRoman"/>
              <w:jc w:val="center"/>
              <w:rPr>
                <w:sz w:val="26"/>
                <w:szCs w:val="26"/>
              </w:rPr>
            </w:pPr>
            <w:r w:rsidRPr="00E65DEC">
              <w:rPr>
                <w:sz w:val="26"/>
                <w:szCs w:val="26"/>
              </w:rPr>
              <w:t>210</w:t>
            </w:r>
          </w:p>
        </w:tc>
        <w:tc>
          <w:tcPr>
            <w:tcW w:w="0" w:type="auto"/>
          </w:tcPr>
          <w:p w:rsidR="00883950" w:rsidRPr="00E65DEC" w:rsidRDefault="00883950" w:rsidP="00883950">
            <w:pPr>
              <w:pStyle w:val="MyRoman"/>
              <w:jc w:val="center"/>
              <w:rPr>
                <w:sz w:val="26"/>
                <w:szCs w:val="26"/>
              </w:rPr>
            </w:pPr>
            <w:r w:rsidRPr="00E65DEC">
              <w:rPr>
                <w:sz w:val="26"/>
                <w:szCs w:val="26"/>
              </w:rPr>
              <w:t>220</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5</w:t>
            </w:r>
          </w:p>
        </w:tc>
        <w:tc>
          <w:tcPr>
            <w:tcW w:w="0" w:type="auto"/>
          </w:tcPr>
          <w:p w:rsidR="00883950" w:rsidRPr="00E65DEC" w:rsidRDefault="00883950" w:rsidP="00883950">
            <w:pPr>
              <w:pStyle w:val="MyRoman"/>
              <w:jc w:val="center"/>
              <w:rPr>
                <w:sz w:val="26"/>
                <w:szCs w:val="26"/>
              </w:rPr>
            </w:pPr>
            <w:r w:rsidRPr="00E65DEC">
              <w:rPr>
                <w:sz w:val="26"/>
                <w:szCs w:val="26"/>
              </w:rPr>
              <w:t>20</w:t>
            </w: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r w:rsidRPr="00E65DEC">
              <w:rPr>
                <w:sz w:val="26"/>
                <w:szCs w:val="26"/>
              </w:rPr>
              <w:t>200</w:t>
            </w:r>
          </w:p>
        </w:tc>
        <w:tc>
          <w:tcPr>
            <w:tcW w:w="0" w:type="auto"/>
          </w:tcPr>
          <w:p w:rsidR="00883950" w:rsidRPr="00E65DEC" w:rsidRDefault="00883950" w:rsidP="00883950">
            <w:pPr>
              <w:pStyle w:val="MyRoman"/>
              <w:jc w:val="center"/>
              <w:rPr>
                <w:sz w:val="26"/>
                <w:szCs w:val="26"/>
              </w:rPr>
            </w:pPr>
            <w:r w:rsidRPr="00E65DEC">
              <w:rPr>
                <w:sz w:val="26"/>
                <w:szCs w:val="26"/>
              </w:rPr>
              <w:t>210</w:t>
            </w:r>
          </w:p>
        </w:tc>
        <w:tc>
          <w:tcPr>
            <w:tcW w:w="0" w:type="auto"/>
          </w:tcPr>
          <w:p w:rsidR="00883950" w:rsidRPr="00E65DEC" w:rsidRDefault="00883950" w:rsidP="00883950">
            <w:pPr>
              <w:pStyle w:val="MyRoman"/>
              <w:jc w:val="center"/>
              <w:rPr>
                <w:sz w:val="26"/>
                <w:szCs w:val="26"/>
              </w:rPr>
            </w:pPr>
          </w:p>
        </w:tc>
        <w:tc>
          <w:tcPr>
            <w:tcW w:w="0" w:type="auto"/>
          </w:tcPr>
          <w:p w:rsidR="00883950" w:rsidRPr="00E65DEC" w:rsidRDefault="00883950" w:rsidP="00883950">
            <w:pPr>
              <w:pStyle w:val="MyRoman"/>
              <w:jc w:val="center"/>
              <w:rPr>
                <w:sz w:val="26"/>
                <w:szCs w:val="26"/>
              </w:rPr>
            </w:pPr>
            <w:r w:rsidRPr="00E65DEC">
              <w:rPr>
                <w:sz w:val="26"/>
                <w:szCs w:val="26"/>
              </w:rPr>
              <w:t>100</w:t>
            </w:r>
          </w:p>
        </w:tc>
      </w:tr>
      <w:tr w:rsidR="00883950" w:rsidRPr="00E65DEC" w:rsidTr="00883950">
        <w:tc>
          <w:tcPr>
            <w:tcW w:w="0" w:type="auto"/>
            <w:shd w:val="clear" w:color="auto" w:fill="A6A6A6"/>
          </w:tcPr>
          <w:p w:rsidR="00883950" w:rsidRPr="00E65DEC" w:rsidRDefault="00883950" w:rsidP="00883950">
            <w:pPr>
              <w:pStyle w:val="MyRoman"/>
              <w:jc w:val="center"/>
              <w:rPr>
                <w:b/>
                <w:sz w:val="26"/>
                <w:szCs w:val="26"/>
              </w:rPr>
            </w:pPr>
            <w:r w:rsidRPr="00E65DEC">
              <w:rPr>
                <w:b/>
                <w:sz w:val="26"/>
                <w:szCs w:val="26"/>
              </w:rPr>
              <w:t>6</w:t>
            </w: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r w:rsidRPr="00E65DEC">
              <w:rPr>
                <w:sz w:val="26"/>
                <w:szCs w:val="26"/>
              </w:rPr>
              <w:t>160</w:t>
            </w:r>
          </w:p>
        </w:tc>
        <w:tc>
          <w:tcPr>
            <w:tcW w:w="0" w:type="auto"/>
          </w:tcPr>
          <w:p w:rsidR="00883950" w:rsidRPr="00E65DEC" w:rsidRDefault="00883950" w:rsidP="00883950">
            <w:pPr>
              <w:pStyle w:val="MyRoman"/>
              <w:jc w:val="center"/>
              <w:rPr>
                <w:sz w:val="26"/>
                <w:szCs w:val="26"/>
              </w:rPr>
            </w:pPr>
            <w:r w:rsidRPr="00E65DEC">
              <w:rPr>
                <w:sz w:val="26"/>
                <w:szCs w:val="26"/>
              </w:rPr>
              <w:t>250</w:t>
            </w:r>
          </w:p>
        </w:tc>
        <w:tc>
          <w:tcPr>
            <w:tcW w:w="0" w:type="auto"/>
          </w:tcPr>
          <w:p w:rsidR="00883950" w:rsidRPr="00E65DEC" w:rsidRDefault="00883950" w:rsidP="00883950">
            <w:pPr>
              <w:pStyle w:val="MyRoman"/>
              <w:jc w:val="center"/>
              <w:rPr>
                <w:sz w:val="26"/>
                <w:szCs w:val="26"/>
              </w:rPr>
            </w:pPr>
            <w:r w:rsidRPr="00E65DEC">
              <w:rPr>
                <w:sz w:val="26"/>
                <w:szCs w:val="26"/>
              </w:rPr>
              <w:t>220</w:t>
            </w:r>
          </w:p>
        </w:tc>
        <w:tc>
          <w:tcPr>
            <w:tcW w:w="0" w:type="auto"/>
          </w:tcPr>
          <w:p w:rsidR="00883950" w:rsidRPr="00E65DEC" w:rsidRDefault="00883950" w:rsidP="00883950">
            <w:pPr>
              <w:pStyle w:val="MyRoman"/>
              <w:jc w:val="center"/>
              <w:rPr>
                <w:sz w:val="26"/>
                <w:szCs w:val="26"/>
              </w:rPr>
            </w:pPr>
            <w:r w:rsidRPr="00E65DEC">
              <w:rPr>
                <w:sz w:val="26"/>
                <w:szCs w:val="26"/>
              </w:rPr>
              <w:t>100</w:t>
            </w:r>
          </w:p>
        </w:tc>
        <w:tc>
          <w:tcPr>
            <w:tcW w:w="0" w:type="auto"/>
          </w:tcPr>
          <w:p w:rsidR="00883950" w:rsidRPr="00E65DEC" w:rsidRDefault="00883950" w:rsidP="00883950">
            <w:pPr>
              <w:pStyle w:val="MyRoman"/>
              <w:jc w:val="center"/>
              <w:rPr>
                <w:sz w:val="26"/>
                <w:szCs w:val="26"/>
              </w:rPr>
            </w:pPr>
          </w:p>
        </w:tc>
      </w:tr>
    </w:tbl>
    <w:p w:rsidR="009B6BBD" w:rsidRDefault="009B6BBD"/>
    <w:p w:rsidR="009B6BBD" w:rsidRDefault="009B6BBD"/>
    <w:p w:rsidR="009B6BBD" w:rsidRDefault="009B6BBD"/>
    <w:p w:rsidR="009B6BBD" w:rsidRDefault="009B6BBD"/>
    <w:p w:rsidR="009B6BBD" w:rsidRDefault="009B6BBD"/>
    <w:p w:rsidR="009B6BBD" w:rsidRPr="009B6BBD" w:rsidRDefault="009B6BBD">
      <w:pPr>
        <w:rPr>
          <w:rFonts w:ascii="Times New Roman" w:hAnsi="Times New Roman" w:cs="Times New Roman"/>
          <w:sz w:val="26"/>
          <w:szCs w:val="26"/>
        </w:rPr>
      </w:pPr>
    </w:p>
    <w:p w:rsidR="009B6BBD" w:rsidRPr="009B6BBD" w:rsidRDefault="009B6BBD" w:rsidP="009B6BBD">
      <w:pPr>
        <w:rPr>
          <w:rFonts w:ascii="Times New Roman" w:hAnsi="Times New Roman" w:cs="Times New Roman"/>
          <w:b/>
          <w:sz w:val="26"/>
          <w:szCs w:val="26"/>
        </w:rPr>
      </w:pPr>
      <w:r w:rsidRPr="009B6BBD">
        <w:rPr>
          <w:rFonts w:ascii="Times New Roman" w:hAnsi="Times New Roman" w:cs="Times New Roman"/>
          <w:b/>
          <w:sz w:val="26"/>
          <w:szCs w:val="26"/>
        </w:rPr>
        <w:t>Yêu cầu:</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Các bạn viết bằng ngôn ngữ gì cũng được.</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Chỉ cần một bạn trong nhóm nộp bài.</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Cấu trúc bài nộp:</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sym w:font="Wingdings" w:char="F031"/>
      </w:r>
      <w:r w:rsidR="00883950">
        <w:rPr>
          <w:rFonts w:ascii="Times New Roman" w:hAnsi="Times New Roman" w:cs="Times New Roman"/>
          <w:sz w:val="26"/>
          <w:szCs w:val="26"/>
        </w:rPr>
        <w:t xml:space="preserve"> TH4</w:t>
      </w:r>
      <w:r w:rsidR="007D3EFC">
        <w:rPr>
          <w:rFonts w:ascii="Times New Roman" w:hAnsi="Times New Roman" w:cs="Times New Roman"/>
          <w:sz w:val="26"/>
          <w:szCs w:val="26"/>
        </w:rPr>
        <w:t xml:space="preserve"> - Nhóm …</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 </w:t>
      </w:r>
      <w:r w:rsidRPr="009B6BBD">
        <w:rPr>
          <w:rFonts w:ascii="Times New Roman" w:hAnsi="Times New Roman" w:cs="Times New Roman"/>
          <w:sz w:val="26"/>
          <w:szCs w:val="26"/>
        </w:rPr>
        <w:sym w:font="Wingdings" w:char="F033"/>
      </w:r>
      <w:r w:rsidRPr="009B6BBD">
        <w:rPr>
          <w:rFonts w:ascii="Times New Roman" w:hAnsi="Times New Roman" w:cs="Times New Roman"/>
          <w:sz w:val="26"/>
          <w:szCs w:val="26"/>
        </w:rPr>
        <w:t xml:space="preserve"> Danh sách nhóm:</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Excel: Họ tên – MSSV – Lớp</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 </w:t>
      </w:r>
      <w:r w:rsidRPr="009B6BBD">
        <w:rPr>
          <w:rFonts w:ascii="Times New Roman" w:hAnsi="Times New Roman" w:cs="Times New Roman"/>
          <w:sz w:val="26"/>
          <w:szCs w:val="26"/>
        </w:rPr>
        <w:sym w:font="Wingdings" w:char="F031"/>
      </w:r>
      <w:r w:rsidRPr="009B6BBD">
        <w:rPr>
          <w:rFonts w:ascii="Times New Roman" w:hAnsi="Times New Roman" w:cs="Times New Roman"/>
          <w:sz w:val="26"/>
          <w:szCs w:val="26"/>
        </w:rPr>
        <w:t xml:space="preserve"> Cau 1</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w:t>
      </w:r>
      <w:r w:rsidRPr="009B6BBD">
        <w:rPr>
          <w:rFonts w:ascii="Times New Roman" w:hAnsi="Times New Roman" w:cs="Times New Roman"/>
          <w:sz w:val="26"/>
          <w:szCs w:val="26"/>
        </w:rPr>
        <w:sym w:font="Wingdings" w:char="F033"/>
      </w:r>
      <w:r w:rsidRPr="009B6BBD">
        <w:rPr>
          <w:rFonts w:ascii="Times New Roman" w:hAnsi="Times New Roman" w:cs="Times New Roman"/>
          <w:sz w:val="26"/>
          <w:szCs w:val="26"/>
        </w:rPr>
        <w:t xml:space="preserve"> Bài viết chương trình:</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w:t>
      </w:r>
      <w:r w:rsidRPr="009B6BBD">
        <w:rPr>
          <w:rFonts w:ascii="Times New Roman" w:hAnsi="Times New Roman" w:cs="Times New Roman"/>
          <w:sz w:val="26"/>
          <w:szCs w:val="26"/>
        </w:rPr>
        <w:sym w:font="Wingdings" w:char="F033"/>
      </w:r>
      <w:r w:rsidRPr="009B6BBD">
        <w:rPr>
          <w:rFonts w:ascii="Times New Roman" w:hAnsi="Times New Roman" w:cs="Times New Roman"/>
          <w:sz w:val="26"/>
          <w:szCs w:val="26"/>
        </w:rPr>
        <w:t xml:space="preserve"> Code</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w:t>
      </w:r>
      <w:r w:rsidRPr="009B6BBD">
        <w:rPr>
          <w:rFonts w:ascii="Times New Roman" w:hAnsi="Times New Roman" w:cs="Times New Roman"/>
          <w:sz w:val="26"/>
          <w:szCs w:val="26"/>
        </w:rPr>
        <w:sym w:font="Wingdings" w:char="F033"/>
      </w:r>
      <w:r w:rsidRPr="009B6BBD">
        <w:rPr>
          <w:rFonts w:ascii="Times New Roman" w:hAnsi="Times New Roman" w:cs="Times New Roman"/>
          <w:sz w:val="26"/>
          <w:szCs w:val="26"/>
        </w:rPr>
        <w:t xml:space="preserve"> Demo: hình ảnh hoặc clip</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lastRenderedPageBreak/>
        <w:t xml:space="preserve">                     </w:t>
      </w:r>
      <w:r w:rsidRPr="009B6BBD">
        <w:rPr>
          <w:rFonts w:ascii="Times New Roman" w:hAnsi="Times New Roman" w:cs="Times New Roman"/>
          <w:sz w:val="26"/>
          <w:szCs w:val="26"/>
        </w:rPr>
        <w:sym w:font="Wingdings" w:char="F033"/>
      </w:r>
      <w:r w:rsidRPr="009B6BBD">
        <w:rPr>
          <w:rFonts w:ascii="Times New Roman" w:hAnsi="Times New Roman" w:cs="Times New Roman"/>
          <w:sz w:val="26"/>
          <w:szCs w:val="26"/>
        </w:rPr>
        <w:t xml:space="preserve"> Hướng dẫn sử dụng</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 </w:t>
      </w:r>
      <w:r w:rsidRPr="009B6BBD">
        <w:rPr>
          <w:rFonts w:ascii="Times New Roman" w:hAnsi="Times New Roman" w:cs="Times New Roman"/>
          <w:sz w:val="26"/>
          <w:szCs w:val="26"/>
        </w:rPr>
        <w:sym w:font="Wingdings" w:char="F031"/>
      </w:r>
      <w:r w:rsidRPr="009B6BBD">
        <w:rPr>
          <w:rFonts w:ascii="Times New Roman" w:hAnsi="Times New Roman" w:cs="Times New Roman"/>
          <w:sz w:val="26"/>
          <w:szCs w:val="26"/>
        </w:rPr>
        <w:t xml:space="preserve"> Cau 2                     </w:t>
      </w:r>
    </w:p>
    <w:p w:rsidR="009B6BBD" w:rsidRPr="009B6BBD" w:rsidRDefault="009B6BBD" w:rsidP="009B6BBD">
      <w:pPr>
        <w:rPr>
          <w:rFonts w:ascii="Times New Roman" w:hAnsi="Times New Roman" w:cs="Times New Roman"/>
          <w:sz w:val="26"/>
          <w:szCs w:val="26"/>
        </w:rPr>
      </w:pPr>
      <w:r w:rsidRPr="009B6BBD">
        <w:rPr>
          <w:rFonts w:ascii="Times New Roman" w:hAnsi="Times New Roman" w:cs="Times New Roman"/>
          <w:sz w:val="26"/>
          <w:szCs w:val="26"/>
        </w:rPr>
        <w:t xml:space="preserve">            ……………</w:t>
      </w:r>
    </w:p>
    <w:p w:rsidR="009B6BBD" w:rsidRDefault="009B6BBD"/>
    <w:sectPr w:rsidR="009B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A0FD1"/>
    <w:multiLevelType w:val="hybridMultilevel"/>
    <w:tmpl w:val="DBA86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6C"/>
    <w:rsid w:val="005D14CE"/>
    <w:rsid w:val="005F64EE"/>
    <w:rsid w:val="007D3EFC"/>
    <w:rsid w:val="008533D6"/>
    <w:rsid w:val="00883950"/>
    <w:rsid w:val="009B3D6C"/>
    <w:rsid w:val="009B6BBD"/>
    <w:rsid w:val="00CE0042"/>
    <w:rsid w:val="00F2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E39E"/>
  <w15:chartTrackingRefBased/>
  <w15:docId w15:val="{C13D0DE4-B5AF-4C73-AE8A-7F5C1A8C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D6C"/>
    <w:pPr>
      <w:ind w:left="720"/>
      <w:contextualSpacing/>
    </w:pPr>
  </w:style>
  <w:style w:type="paragraph" w:customStyle="1" w:styleId="MyRoman">
    <w:name w:val="MyRoman"/>
    <w:basedOn w:val="Normal"/>
    <w:rsid w:val="009B6BBD"/>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2020-04-07T06:44:00Z</dcterms:created>
  <dcterms:modified xsi:type="dcterms:W3CDTF">2020-05-05T00:51:00Z</dcterms:modified>
</cp:coreProperties>
</file>