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48AF8" w14:textId="77777777" w:rsidR="00F52D7E" w:rsidRPr="00F14F68" w:rsidRDefault="00F52D7E" w:rsidP="00F14F68">
      <w:pPr>
        <w:spacing w:before="100" w:beforeAutospacing="1" w:after="100" w:afterAutospacing="1" w:line="0" w:lineRule="atLeast"/>
        <w:jc w:val="both"/>
        <w:outlineLvl w:val="1"/>
        <w:rPr>
          <w:rFonts w:ascii="Times New Roman" w:eastAsia="Times New Roman" w:hAnsi="Times New Roman" w:cs="Times New Roman"/>
          <w:b/>
          <w:bCs/>
          <w:kern w:val="0"/>
          <w:sz w:val="32"/>
          <w:szCs w:val="32"/>
          <w14:ligatures w14:val="none"/>
        </w:rPr>
      </w:pPr>
      <w:r w:rsidRPr="00F14F68">
        <w:rPr>
          <w:rFonts w:ascii="Times New Roman" w:eastAsia="Times New Roman" w:hAnsi="Times New Roman" w:cs="Times New Roman"/>
          <w:b/>
          <w:bCs/>
          <w:kern w:val="0"/>
          <w:sz w:val="32"/>
          <w:szCs w:val="32"/>
          <w14:ligatures w14:val="none"/>
        </w:rPr>
        <w:t>Layered Architecture Design Report: Library Management System (LMS)</w:t>
      </w:r>
    </w:p>
    <w:p w14:paraId="4A243DC2" w14:textId="77777777" w:rsidR="00F52D7E" w:rsidRPr="00F14F68" w:rsidRDefault="00F52D7E" w:rsidP="00F14F68">
      <w:pPr>
        <w:spacing w:before="100" w:beforeAutospacing="1" w:after="100" w:afterAutospacing="1" w:line="0" w:lineRule="atLeast"/>
        <w:jc w:val="both"/>
        <w:outlineLvl w:val="2"/>
        <w:rPr>
          <w:rFonts w:ascii="Times New Roman" w:eastAsia="Times New Roman" w:hAnsi="Times New Roman" w:cs="Times New Roman"/>
          <w:kern w:val="0"/>
          <w:u w:val="single"/>
          <w14:ligatures w14:val="none"/>
        </w:rPr>
      </w:pPr>
      <w:r w:rsidRPr="00F14F68">
        <w:rPr>
          <w:rFonts w:ascii="Times New Roman" w:eastAsia="Times New Roman" w:hAnsi="Times New Roman" w:cs="Times New Roman"/>
          <w:kern w:val="0"/>
          <w:u w:val="single"/>
          <w14:ligatures w14:val="none"/>
        </w:rPr>
        <w:t>1. Introduction and Architectural Goal</w:t>
      </w:r>
    </w:p>
    <w:p w14:paraId="6B622A5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objective of this report is to document the logical view of the Library Management System (LMS) architecture. We utilize the Layered Architecture Pattern, a standard structure for monolithic applications, to ensure a clear Separation of Concerns (SoC) and facilitate future maintainability.</w:t>
      </w:r>
    </w:p>
    <w:p w14:paraId="300051C2" w14:textId="77777777" w:rsidR="00F52D7E" w:rsidRPr="00F14F68" w:rsidRDefault="00F52D7E" w:rsidP="00F14F68">
      <w:pPr>
        <w:spacing w:before="100" w:beforeAutospacing="1" w:after="100" w:afterAutospacing="1" w:line="0" w:lineRule="atLeast"/>
        <w:jc w:val="both"/>
        <w:outlineLvl w:val="3"/>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Core Constraint: Strict Downward Dependency</w:t>
      </w:r>
    </w:p>
    <w:p w14:paraId="174D51D3" w14:textId="18724D64"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design strictly adheres to the rule that any layer (N) may only interact with the layer immediately below it (N-1). This rule is vital for promoting loose coupling and making individual layers independently testable.</w:t>
      </w:r>
    </w:p>
    <w:p w14:paraId="0C48D709" w14:textId="77777777" w:rsidR="00F52D7E" w:rsidRPr="00F14F68" w:rsidRDefault="00F52D7E" w:rsidP="00F14F68">
      <w:pPr>
        <w:spacing w:before="100" w:beforeAutospacing="1" w:after="100" w:afterAutospacing="1" w:line="0" w:lineRule="atLeast"/>
        <w:jc w:val="both"/>
        <w:outlineLvl w:val="2"/>
        <w:rPr>
          <w:rFonts w:ascii="Times New Roman" w:eastAsia="Times New Roman" w:hAnsi="Times New Roman" w:cs="Times New Roman"/>
          <w:kern w:val="0"/>
          <w:u w:val="single"/>
          <w14:ligatures w14:val="none"/>
        </w:rPr>
      </w:pPr>
      <w:r w:rsidRPr="00F14F68">
        <w:rPr>
          <w:rFonts w:ascii="Times New Roman" w:eastAsia="Times New Roman" w:hAnsi="Times New Roman" w:cs="Times New Roman"/>
          <w:kern w:val="0"/>
          <w:u w:val="single"/>
          <w14:ligatures w14:val="none"/>
        </w:rPr>
        <w:t>2. Definition of Logical Layers</w:t>
      </w:r>
    </w:p>
    <w:p w14:paraId="616E1D67"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system is structured into the following four standard horizontal layers, defining the major segments of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1720"/>
        <w:gridCol w:w="6959"/>
      </w:tblGrid>
      <w:tr w:rsidR="00F52D7E" w:rsidRPr="00F14F68" w14:paraId="29EC81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6AEDE8"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935AFE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English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AAFE59"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Primary Responsibility</w:t>
            </w:r>
          </w:p>
        </w:tc>
      </w:tr>
      <w:tr w:rsidR="00F52D7E" w:rsidRPr="00F14F68" w14:paraId="7630EB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38F3BD"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B8496"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Presentation Layer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A29C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Handles client requests (HTTP/API), session management, authentication, and rendering the final user interface or response data.</w:t>
            </w:r>
          </w:p>
        </w:tc>
      </w:tr>
      <w:tr w:rsidR="00F52D7E" w:rsidRPr="00F14F68" w14:paraId="17511F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C05539"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23A9B"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Business Logic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F306A"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Contains the core business rules and workflows (e.g., checking book availability, calculating late fees). Coordinates data access and manages transactions.</w:t>
            </w:r>
          </w:p>
        </w:tc>
      </w:tr>
      <w:tr w:rsidR="00F52D7E" w:rsidRPr="00F14F68" w14:paraId="0883FC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3C39BC"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F9620"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Persistence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AEFF46"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Maps business objects to database entities, manages connections, and executes all Create, Read, Update, Delete (CRUD) operations.</w:t>
            </w:r>
          </w:p>
        </w:tc>
      </w:tr>
      <w:tr w:rsidR="00F52D7E" w:rsidRPr="00F14F68" w14:paraId="4A7CF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75771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792F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Data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ECC9F"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physical storage system (e.g., PostgreSQL, MySQL database tables).</w:t>
            </w:r>
          </w:p>
        </w:tc>
      </w:tr>
    </w:tbl>
    <w:p w14:paraId="4A5DA993" w14:textId="77777777" w:rsidR="009230BF" w:rsidRPr="00F14F68" w:rsidRDefault="009230BF" w:rsidP="00F14F68">
      <w:pPr>
        <w:shd w:val="clear" w:color="auto" w:fill="FFFFFF"/>
        <w:spacing w:before="100" w:beforeAutospacing="1" w:after="100" w:afterAutospacing="1" w:line="0" w:lineRule="atLeast"/>
        <w:outlineLvl w:val="2"/>
        <w:rPr>
          <w:rFonts w:ascii="Times New Roman" w:eastAsia="Times New Roman" w:hAnsi="Times New Roman" w:cs="Times New Roman"/>
          <w:color w:val="1A1C1E"/>
          <w:kern w:val="0"/>
          <w14:ligatures w14:val="none"/>
        </w:rPr>
      </w:pPr>
      <w:r w:rsidRPr="00F14F68">
        <w:rPr>
          <w:rFonts w:ascii="Times New Roman" w:eastAsia="Times New Roman" w:hAnsi="Times New Roman" w:cs="Times New Roman"/>
          <w:color w:val="1A1C1E"/>
          <w:kern w:val="0"/>
          <w14:ligatures w14:val="none"/>
        </w:rPr>
        <w:t> Layer Definition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3"/>
        <w:gridCol w:w="4415"/>
        <w:gridCol w:w="2502"/>
      </w:tblGrid>
      <w:tr w:rsidR="009230BF" w:rsidRPr="00F14F68" w14:paraId="2E8CB9DB" w14:textId="77777777" w:rsidTr="009230BF">
        <w:trPr>
          <w:tblCellSpacing w:w="15" w:type="dxa"/>
        </w:trPr>
        <w:tc>
          <w:tcPr>
            <w:tcW w:w="0" w:type="auto"/>
            <w:tcMar>
              <w:top w:w="90" w:type="dxa"/>
              <w:left w:w="180" w:type="dxa"/>
              <w:bottom w:w="90" w:type="dxa"/>
              <w:right w:w="180" w:type="dxa"/>
            </w:tcMar>
            <w:vAlign w:val="center"/>
            <w:hideMark/>
          </w:tcPr>
          <w:p w14:paraId="063F57A1"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Layer</w:t>
            </w:r>
          </w:p>
        </w:tc>
        <w:tc>
          <w:tcPr>
            <w:tcW w:w="0" w:type="auto"/>
            <w:tcMar>
              <w:top w:w="90" w:type="dxa"/>
              <w:left w:w="180" w:type="dxa"/>
              <w:bottom w:w="90" w:type="dxa"/>
              <w:right w:w="180" w:type="dxa"/>
            </w:tcMar>
            <w:vAlign w:val="center"/>
            <w:hideMark/>
          </w:tcPr>
          <w:p w14:paraId="47116C31"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Purpose/Responsibility</w:t>
            </w:r>
          </w:p>
        </w:tc>
        <w:tc>
          <w:tcPr>
            <w:tcW w:w="0" w:type="auto"/>
            <w:tcMar>
              <w:top w:w="90" w:type="dxa"/>
              <w:left w:w="180" w:type="dxa"/>
              <w:bottom w:w="90" w:type="dxa"/>
              <w:right w:w="180" w:type="dxa"/>
            </w:tcMar>
            <w:vAlign w:val="center"/>
            <w:hideMark/>
          </w:tcPr>
          <w:p w14:paraId="02707031"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Output/Artifact</w:t>
            </w:r>
          </w:p>
        </w:tc>
      </w:tr>
      <w:tr w:rsidR="009230BF" w:rsidRPr="00F14F68" w14:paraId="3573C516" w14:textId="77777777" w:rsidTr="009230BF">
        <w:trPr>
          <w:tblCellSpacing w:w="15" w:type="dxa"/>
        </w:trPr>
        <w:tc>
          <w:tcPr>
            <w:tcW w:w="0" w:type="auto"/>
            <w:tcMar>
              <w:top w:w="90" w:type="dxa"/>
              <w:left w:w="180" w:type="dxa"/>
              <w:bottom w:w="90" w:type="dxa"/>
              <w:right w:w="180" w:type="dxa"/>
            </w:tcMar>
            <w:vAlign w:val="center"/>
            <w:hideMark/>
          </w:tcPr>
          <w:p w14:paraId="67C2C6EC"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1. Presentation Layer (UI/Web)</w:t>
            </w:r>
          </w:p>
        </w:tc>
        <w:tc>
          <w:tcPr>
            <w:tcW w:w="0" w:type="auto"/>
            <w:tcMar>
              <w:top w:w="90" w:type="dxa"/>
              <w:left w:w="180" w:type="dxa"/>
              <w:bottom w:w="90" w:type="dxa"/>
              <w:right w:w="180" w:type="dxa"/>
            </w:tcMar>
            <w:vAlign w:val="center"/>
            <w:hideMark/>
          </w:tcPr>
          <w:p w14:paraId="36563DB4"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Handles HTTP requests from users (librarians or patrons), manages authentication, and renders responses (JSON/HTML).</w:t>
            </w:r>
          </w:p>
        </w:tc>
        <w:tc>
          <w:tcPr>
            <w:tcW w:w="0" w:type="auto"/>
            <w:tcMar>
              <w:top w:w="90" w:type="dxa"/>
              <w:left w:w="180" w:type="dxa"/>
              <w:bottom w:w="90" w:type="dxa"/>
              <w:right w:w="180" w:type="dxa"/>
            </w:tcMar>
            <w:vAlign w:val="center"/>
            <w:hideMark/>
          </w:tcPr>
          <w:p w14:paraId="310EF764"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kern w:val="0"/>
                <w14:ligatures w14:val="none"/>
              </w:rPr>
              <w:t>Controllers</w:t>
            </w:r>
          </w:p>
          <w:p w14:paraId="2589E06F" w14:textId="696DB6E9"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(e.g., BookController)</w:t>
            </w:r>
          </w:p>
        </w:tc>
      </w:tr>
      <w:tr w:rsidR="009230BF" w:rsidRPr="00F14F68" w14:paraId="723CD555" w14:textId="77777777" w:rsidTr="009230BF">
        <w:trPr>
          <w:tblCellSpacing w:w="15" w:type="dxa"/>
        </w:trPr>
        <w:tc>
          <w:tcPr>
            <w:tcW w:w="0" w:type="auto"/>
            <w:tcMar>
              <w:top w:w="90" w:type="dxa"/>
              <w:left w:w="180" w:type="dxa"/>
              <w:bottom w:w="90" w:type="dxa"/>
              <w:right w:w="180" w:type="dxa"/>
            </w:tcMar>
            <w:vAlign w:val="center"/>
            <w:hideMark/>
          </w:tcPr>
          <w:p w14:paraId="355CB0C3"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lastRenderedPageBreak/>
              <w:t>2. Business Logic Layer (Service/Domain)</w:t>
            </w:r>
          </w:p>
        </w:tc>
        <w:tc>
          <w:tcPr>
            <w:tcW w:w="0" w:type="auto"/>
            <w:tcMar>
              <w:top w:w="90" w:type="dxa"/>
              <w:left w:w="180" w:type="dxa"/>
              <w:bottom w:w="90" w:type="dxa"/>
              <w:right w:w="180" w:type="dxa"/>
            </w:tcMar>
            <w:vAlign w:val="center"/>
            <w:hideMark/>
          </w:tcPr>
          <w:p w14:paraId="3FF60587"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Contains core business rules (e.g., checking book availability, calculating due dates), validation logic, and transaction management. Orchestrates data access.</w:t>
            </w:r>
          </w:p>
        </w:tc>
        <w:tc>
          <w:tcPr>
            <w:tcW w:w="0" w:type="auto"/>
            <w:tcMar>
              <w:top w:w="90" w:type="dxa"/>
              <w:left w:w="180" w:type="dxa"/>
              <w:bottom w:w="90" w:type="dxa"/>
              <w:right w:w="180" w:type="dxa"/>
            </w:tcMar>
            <w:vAlign w:val="center"/>
            <w:hideMark/>
          </w:tcPr>
          <w:p w14:paraId="715F9DE4"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kern w:val="0"/>
                <w14:ligatures w14:val="none"/>
              </w:rPr>
              <w:t>Managers/Services</w:t>
            </w:r>
          </w:p>
          <w:p w14:paraId="5C3ED9F8" w14:textId="4D7A8C2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(e.g., BookService)</w:t>
            </w:r>
          </w:p>
        </w:tc>
      </w:tr>
      <w:tr w:rsidR="009230BF" w:rsidRPr="00F14F68" w14:paraId="1E81311C" w14:textId="77777777" w:rsidTr="009230BF">
        <w:trPr>
          <w:tblCellSpacing w:w="15" w:type="dxa"/>
        </w:trPr>
        <w:tc>
          <w:tcPr>
            <w:tcW w:w="0" w:type="auto"/>
            <w:tcMar>
              <w:top w:w="90" w:type="dxa"/>
              <w:left w:w="180" w:type="dxa"/>
              <w:bottom w:w="90" w:type="dxa"/>
              <w:right w:w="180" w:type="dxa"/>
            </w:tcMar>
            <w:vAlign w:val="center"/>
            <w:hideMark/>
          </w:tcPr>
          <w:p w14:paraId="22D120B5"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3. Persistence Layer (Data Access)</w:t>
            </w:r>
          </w:p>
        </w:tc>
        <w:tc>
          <w:tcPr>
            <w:tcW w:w="0" w:type="auto"/>
            <w:tcMar>
              <w:top w:w="90" w:type="dxa"/>
              <w:left w:w="180" w:type="dxa"/>
              <w:bottom w:w="90" w:type="dxa"/>
              <w:right w:w="180" w:type="dxa"/>
            </w:tcMar>
            <w:vAlign w:val="center"/>
            <w:hideMark/>
          </w:tcPr>
          <w:p w14:paraId="4BE078C6"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Responsible for mapping book objects to database entities and executing CRUD (Create, Read, Update, Delete) operations.</w:t>
            </w:r>
          </w:p>
        </w:tc>
        <w:tc>
          <w:tcPr>
            <w:tcW w:w="0" w:type="auto"/>
            <w:tcMar>
              <w:top w:w="90" w:type="dxa"/>
              <w:left w:w="180" w:type="dxa"/>
              <w:bottom w:w="90" w:type="dxa"/>
              <w:right w:w="180" w:type="dxa"/>
            </w:tcMar>
            <w:vAlign w:val="center"/>
            <w:hideMark/>
          </w:tcPr>
          <w:p w14:paraId="2C591DDA"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kern w:val="0"/>
                <w14:ligatures w14:val="none"/>
              </w:rPr>
              <w:t>Repositories/DAOs</w:t>
            </w:r>
          </w:p>
          <w:p w14:paraId="7D862688" w14:textId="08227116"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(e.g., BookRepository)</w:t>
            </w:r>
          </w:p>
        </w:tc>
      </w:tr>
      <w:tr w:rsidR="009230BF" w:rsidRPr="00F14F68" w14:paraId="6B5114A3" w14:textId="77777777" w:rsidTr="009230BF">
        <w:trPr>
          <w:tblCellSpacing w:w="15" w:type="dxa"/>
        </w:trPr>
        <w:tc>
          <w:tcPr>
            <w:tcW w:w="0" w:type="auto"/>
            <w:tcMar>
              <w:top w:w="90" w:type="dxa"/>
              <w:left w:w="180" w:type="dxa"/>
              <w:bottom w:w="90" w:type="dxa"/>
              <w:right w:w="180" w:type="dxa"/>
            </w:tcMar>
            <w:vAlign w:val="center"/>
            <w:hideMark/>
          </w:tcPr>
          <w:p w14:paraId="5D45C2D5"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4. Data Layer (Database)</w:t>
            </w:r>
          </w:p>
        </w:tc>
        <w:tc>
          <w:tcPr>
            <w:tcW w:w="0" w:type="auto"/>
            <w:tcMar>
              <w:top w:w="90" w:type="dxa"/>
              <w:left w:w="180" w:type="dxa"/>
              <w:bottom w:w="90" w:type="dxa"/>
              <w:right w:w="180" w:type="dxa"/>
            </w:tcMar>
            <w:vAlign w:val="center"/>
            <w:hideMark/>
          </w:tcPr>
          <w:p w14:paraId="5850400A"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physical database storage system (e.g., PostgreSQL, MySQL) containing the actual data.</w:t>
            </w:r>
          </w:p>
        </w:tc>
        <w:tc>
          <w:tcPr>
            <w:tcW w:w="0" w:type="auto"/>
            <w:tcMar>
              <w:top w:w="90" w:type="dxa"/>
              <w:left w:w="180" w:type="dxa"/>
              <w:bottom w:w="90" w:type="dxa"/>
              <w:right w:w="180" w:type="dxa"/>
            </w:tcMar>
            <w:vAlign w:val="center"/>
            <w:hideMark/>
          </w:tcPr>
          <w:p w14:paraId="40ABE722" w14:textId="77777777"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kern w:val="0"/>
                <w14:ligatures w14:val="none"/>
              </w:rPr>
              <w:t>Database Schema</w:t>
            </w:r>
          </w:p>
          <w:p w14:paraId="19B5B798" w14:textId="4E58D338" w:rsidR="009230BF" w:rsidRPr="00F14F68" w:rsidRDefault="009230BF" w:rsidP="00F14F68">
            <w:pPr>
              <w:spacing w:before="100" w:beforeAutospacing="1" w:after="100" w:afterAutospacing="1" w:line="0" w:lineRule="atLeast"/>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(Tables </w:t>
            </w:r>
            <w:r w:rsidRPr="00F14F68">
              <w:rPr>
                <w:rFonts w:ascii="Times New Roman" w:eastAsia="Times New Roman" w:hAnsi="Times New Roman" w:cs="Times New Roman"/>
                <w:color w:val="32302C"/>
                <w:kern w:val="0"/>
                <w:bdr w:val="none" w:sz="0" w:space="0" w:color="auto" w:frame="1"/>
                <w14:ligatures w14:val="none"/>
              </w:rPr>
              <w:t>books</w:t>
            </w:r>
            <w:r w:rsidRPr="00F14F68">
              <w:rPr>
                <w:rFonts w:ascii="Times New Roman" w:eastAsia="Times New Roman" w:hAnsi="Times New Roman" w:cs="Times New Roman"/>
                <w:kern w:val="0"/>
                <w14:ligatures w14:val="none"/>
              </w:rPr>
              <w:t>, </w:t>
            </w:r>
            <w:r w:rsidRPr="00F14F68">
              <w:rPr>
                <w:rFonts w:ascii="Times New Roman" w:eastAsia="Times New Roman" w:hAnsi="Times New Roman" w:cs="Times New Roman"/>
                <w:color w:val="32302C"/>
                <w:kern w:val="0"/>
                <w:bdr w:val="none" w:sz="0" w:space="0" w:color="auto" w:frame="1"/>
                <w14:ligatures w14:val="none"/>
              </w:rPr>
              <w:t>loans</w:t>
            </w:r>
            <w:r w:rsidRPr="00F14F68">
              <w:rPr>
                <w:rFonts w:ascii="Times New Roman" w:eastAsia="Times New Roman" w:hAnsi="Times New Roman" w:cs="Times New Roman"/>
                <w:kern w:val="0"/>
                <w14:ligatures w14:val="none"/>
              </w:rPr>
              <w:t>)</w:t>
            </w:r>
          </w:p>
        </w:tc>
      </w:tr>
    </w:tbl>
    <w:p w14:paraId="0B1B5FC7" w14:textId="77777777" w:rsidR="009230BF" w:rsidRPr="00F14F68" w:rsidRDefault="009230BF" w:rsidP="00F14F68">
      <w:pPr>
        <w:spacing w:before="100" w:beforeAutospacing="1" w:after="100" w:afterAutospacing="1" w:line="0" w:lineRule="atLeast"/>
        <w:jc w:val="both"/>
        <w:outlineLvl w:val="2"/>
        <w:rPr>
          <w:rFonts w:ascii="Times New Roman" w:eastAsia="Times New Roman" w:hAnsi="Times New Roman" w:cs="Times New Roman"/>
          <w:kern w:val="0"/>
          <w:u w:val="single"/>
          <w:lang w:val="vi-VN"/>
          <w14:ligatures w14:val="none"/>
        </w:rPr>
      </w:pPr>
    </w:p>
    <w:p w14:paraId="061D97E9" w14:textId="3C014F48" w:rsidR="009230BF" w:rsidRPr="00F14F68" w:rsidRDefault="009230BF" w:rsidP="00F14F68">
      <w:pPr>
        <w:spacing w:before="100" w:beforeAutospacing="1" w:after="100" w:afterAutospacing="1" w:line="0" w:lineRule="atLeast"/>
        <w:jc w:val="both"/>
        <w:outlineLvl w:val="2"/>
        <w:rPr>
          <w:rFonts w:ascii="Times New Roman" w:eastAsia="Times New Roman" w:hAnsi="Times New Roman" w:cs="Times New Roman"/>
          <w:kern w:val="0"/>
          <w:u w:val="single"/>
          <w:lang w:val="vi-VN"/>
          <w14:ligatures w14:val="none"/>
        </w:rPr>
      </w:pPr>
      <w:r w:rsidRPr="00F14F68">
        <w:rPr>
          <w:rFonts w:ascii="Times New Roman" w:eastAsia="Times New Roman" w:hAnsi="Times New Roman" w:cs="Times New Roman"/>
          <w:kern w:val="0"/>
          <w:u w:val="single"/>
          <w:lang w:val="vi-VN"/>
          <w14:ligatures w14:val="none"/>
        </w:rPr>
        <w:t xml:space="preserve">Data flow </w:t>
      </w:r>
    </w:p>
    <w:p w14:paraId="73C54B6D" w14:textId="552D8E3F" w:rsidR="002832EF" w:rsidRPr="00F14F68" w:rsidRDefault="002832EF" w:rsidP="00F14F68">
      <w:pPr>
        <w:spacing w:before="100" w:beforeAutospacing="1" w:after="100" w:afterAutospacing="1" w:line="0" w:lineRule="atLeast"/>
        <w:jc w:val="both"/>
        <w:outlineLvl w:val="2"/>
        <w:rPr>
          <w:rStyle w:val="ng-star-inserted"/>
          <w:rFonts w:ascii="Times New Roman" w:hAnsi="Times New Roman" w:cs="Times New Roman"/>
          <w:color w:val="1A1C1E"/>
          <w:shd w:val="clear" w:color="auto" w:fill="FFFFFF"/>
          <w:lang w:val="vi-VN"/>
        </w:rPr>
      </w:pPr>
      <w:r w:rsidRPr="00F14F68">
        <w:rPr>
          <w:rStyle w:val="ng-star-inserted"/>
          <w:rFonts w:ascii="Times New Roman" w:hAnsi="Times New Roman" w:cs="Times New Roman"/>
          <w:color w:val="1A1C1E"/>
          <w:shd w:val="clear" w:color="auto" w:fill="FFFFFF"/>
        </w:rPr>
        <w:t>Scenario: A patron wants to view the details of a specific book (e.g., "Harry Potter").</w:t>
      </w:r>
    </w:p>
    <w:p w14:paraId="3824CB6B" w14:textId="7B7F02CA" w:rsidR="002832EF" w:rsidRPr="00F14F68" w:rsidRDefault="002832EF" w:rsidP="00F14F68">
      <w:pPr>
        <w:spacing w:before="100" w:beforeAutospacing="1" w:after="100" w:afterAutospacing="1" w:line="0" w:lineRule="atLeast"/>
        <w:jc w:val="both"/>
        <w:outlineLvl w:val="2"/>
        <w:rPr>
          <w:rStyle w:val="ng-star-inserted"/>
          <w:rFonts w:ascii="Times New Roman" w:hAnsi="Times New Roman" w:cs="Times New Roman"/>
          <w:color w:val="1A1C1E"/>
          <w:shd w:val="clear" w:color="auto" w:fill="FFFFFF"/>
          <w:lang w:val="vi-VN"/>
        </w:rPr>
      </w:pPr>
      <w:r w:rsidRPr="00F14F68">
        <w:rPr>
          <w:rStyle w:val="ng-star-inserted"/>
          <w:rFonts w:ascii="Times New Roman" w:hAnsi="Times New Roman" w:cs="Times New Roman"/>
          <w:color w:val="1A1C1E"/>
          <w:shd w:val="clear" w:color="auto" w:fill="FFFFFF"/>
        </w:rPr>
        <w:t>Request Flow:</w:t>
      </w:r>
    </w:p>
    <w:p w14:paraId="01344920" w14:textId="289071DE" w:rsidR="002832EF" w:rsidRPr="00F14F68" w:rsidRDefault="002832EF" w:rsidP="00F14F68">
      <w:pPr>
        <w:spacing w:before="100" w:beforeAutospacing="1" w:after="100" w:afterAutospacing="1" w:line="0" w:lineRule="atLeast"/>
        <w:jc w:val="both"/>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color w:val="1A1C1E"/>
          <w:kern w:val="0"/>
          <w:shd w:val="clear" w:color="auto" w:fill="FFFFFF"/>
          <w14:ligatures w14:val="none"/>
        </w:rPr>
        <w:t>Client Request (Browser/App)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Presentation Layer (Receive GET request)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 xml:space="preserve">Business Logic </w:t>
      </w:r>
      <w:r w:rsidRPr="00F14F68">
        <w:rPr>
          <w:rFonts w:ascii="Times New Roman" w:eastAsia="Times New Roman" w:hAnsi="Times New Roman" w:cs="Times New Roman"/>
          <w:color w:val="1A1C1E"/>
          <w:kern w:val="0"/>
          <w:shd w:val="clear" w:color="auto" w:fill="FFFFFF"/>
          <w:lang w:val="vi-VN"/>
          <w14:ligatures w14:val="none"/>
        </w:rPr>
        <w:sym w:font="Wingdings" w:char="F0E0"/>
      </w:r>
      <w:r w:rsidRPr="00F14F68">
        <w:rPr>
          <w:rFonts w:ascii="Times New Roman" w:eastAsia="Times New Roman" w:hAnsi="Times New Roman" w:cs="Times New Roman"/>
          <w:color w:val="1A1C1E"/>
          <w:kern w:val="0"/>
          <w:shd w:val="clear" w:color="auto" w:fill="FFFFFF"/>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Layer (Call </w:t>
      </w:r>
      <w:r w:rsidRPr="00F14F68">
        <w:rPr>
          <w:rFonts w:ascii="Times New Roman" w:eastAsia="Times New Roman" w:hAnsi="Times New Roman" w:cs="Times New Roman"/>
          <w:color w:val="32302C"/>
          <w:kern w:val="0"/>
          <w:bdr w:val="none" w:sz="0" w:space="0" w:color="auto" w:frame="1"/>
          <w14:ligatures w14:val="none"/>
        </w:rPr>
        <w:t>getBookDetails</w:t>
      </w:r>
      <w:r w:rsidRPr="00F14F68">
        <w:rPr>
          <w:rFonts w:ascii="Times New Roman" w:eastAsia="Times New Roman" w:hAnsi="Times New Roman" w:cs="Times New Roman"/>
          <w:color w:val="1A1C1E"/>
          <w:kern w:val="0"/>
          <w:shd w:val="clear" w:color="auto" w:fill="FFFFFF"/>
          <w14:ligatures w14:val="none"/>
        </w:rPr>
        <w:t>)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Persistence Layer (Call </w:t>
      </w:r>
      <w:r w:rsidRPr="00F14F68">
        <w:rPr>
          <w:rFonts w:ascii="Times New Roman" w:eastAsia="Times New Roman" w:hAnsi="Times New Roman" w:cs="Times New Roman"/>
          <w:color w:val="32302C"/>
          <w:kern w:val="0"/>
          <w:bdr w:val="none" w:sz="0" w:space="0" w:color="auto" w:frame="1"/>
          <w14:ligatures w14:val="none"/>
        </w:rPr>
        <w:t>findById</w:t>
      </w:r>
      <w:r w:rsidRPr="00F14F68">
        <w:rPr>
          <w:rFonts w:ascii="Times New Roman" w:eastAsia="Times New Roman" w:hAnsi="Times New Roman" w:cs="Times New Roman"/>
          <w:color w:val="1A1C1E"/>
          <w:kern w:val="0"/>
          <w:shd w:val="clear" w:color="auto" w:fill="FFFFFF"/>
          <w14:ligatures w14:val="none"/>
        </w:rPr>
        <w:t>) </w:t>
      </w:r>
      <w:r w:rsidRPr="00F14F68">
        <w:rPr>
          <w:rFonts w:ascii="Times New Roman" w:eastAsia="Times New Roman" w:hAnsi="Times New Roman" w:cs="Times New Roman"/>
          <w:color w:val="1A1C1E"/>
          <w:kern w:val="0"/>
          <w:shd w:val="clear" w:color="auto" w:fill="FFFFFF"/>
          <w:lang w:val="vi-VN"/>
          <w14:ligatures w14:val="none"/>
        </w:rPr>
        <w:sym w:font="Wingdings" w:char="F0E0"/>
      </w:r>
      <w:r w:rsidRPr="00F14F68">
        <w:rPr>
          <w:rFonts w:ascii="Times New Roman" w:eastAsia="Times New Roman" w:hAnsi="Times New Roman" w:cs="Times New Roman"/>
          <w:color w:val="1A1C1E"/>
          <w:kern w:val="0"/>
          <w:shd w:val="clear" w:color="auto" w:fill="FFFFFF"/>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Data Layer (Execute SQL).</w:t>
      </w:r>
    </w:p>
    <w:p w14:paraId="78B758EE" w14:textId="2E749EF4" w:rsidR="009230BF" w:rsidRPr="00F14F68" w:rsidRDefault="002832EF" w:rsidP="00F14F68">
      <w:pPr>
        <w:spacing w:before="100" w:beforeAutospacing="1" w:after="100" w:afterAutospacing="1" w:line="0" w:lineRule="atLeast"/>
        <w:jc w:val="both"/>
        <w:rPr>
          <w:rFonts w:ascii="Times New Roman" w:eastAsia="Times New Roman" w:hAnsi="Times New Roman" w:cs="Times New Roman"/>
          <w:kern w:val="0"/>
          <w:lang w:val="vi-VN"/>
          <w14:ligatures w14:val="none"/>
        </w:rPr>
      </w:pPr>
      <w:r w:rsidRPr="00F14F68">
        <w:rPr>
          <w:rFonts w:ascii="Times New Roman" w:eastAsia="Times New Roman" w:hAnsi="Times New Roman" w:cs="Times New Roman"/>
          <w:color w:val="1A1C1E"/>
          <w:kern w:val="0"/>
          <w:shd w:val="clear" w:color="auto" w:fill="FFFFFF"/>
          <w14:ligatures w14:val="none"/>
        </w:rPr>
        <w:t>ResponseFlow:</w:t>
      </w:r>
      <w:r w:rsidRPr="00F14F68">
        <w:rPr>
          <w:rFonts w:ascii="Times New Roman" w:eastAsia="Times New Roman" w:hAnsi="Times New Roman" w:cs="Times New Roman"/>
          <w:color w:val="1A1C1E"/>
          <w:kern w:val="0"/>
          <w14:ligatures w14:val="none"/>
        </w:rPr>
        <w:br/>
      </w:r>
      <w:r w:rsidRPr="00F14F68">
        <w:rPr>
          <w:rFonts w:ascii="Times New Roman" w:eastAsia="Times New Roman" w:hAnsi="Times New Roman" w:cs="Times New Roman"/>
          <w:color w:val="1A1C1E"/>
          <w:kern w:val="0"/>
          <w:shd w:val="clear" w:color="auto" w:fill="FFFFFF"/>
          <w14:ligatures w14:val="none"/>
        </w:rPr>
        <w:t>Data Layer (Return Record)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Persistence Layer (Map to Object)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Business Logic</w:t>
      </w:r>
      <w:r w:rsidRPr="00F14F68">
        <w:rPr>
          <w:rFonts w:ascii="Times New Roman" w:eastAsia="Times New Roman" w:hAnsi="Times New Roman" w:cs="Times New Roman"/>
          <w:color w:val="1A1C1E"/>
          <w:kern w:val="0"/>
          <w:shd w:val="clear" w:color="auto" w:fill="FFFFFF"/>
          <w:lang w:val="vi-VN"/>
          <w14:ligatures w14:val="none"/>
        </w:rPr>
        <w:t xml:space="preserve"> </w:t>
      </w:r>
      <w:r w:rsidRPr="00F14F68">
        <w:rPr>
          <w:rFonts w:ascii="Times New Roman" w:eastAsia="Times New Roman" w:hAnsi="Times New Roman" w:cs="Times New Roman"/>
          <w:color w:val="1A1C1E"/>
          <w:kern w:val="0"/>
          <w:shd w:val="clear" w:color="auto" w:fill="FFFFFF"/>
          <w:lang w:val="vi-VN"/>
          <w14:ligatures w14:val="none"/>
        </w:rPr>
        <w:sym w:font="Wingdings" w:char="F0E0"/>
      </w:r>
      <w:r w:rsidRPr="00F14F68">
        <w:rPr>
          <w:rFonts w:ascii="Times New Roman" w:eastAsia="Times New Roman" w:hAnsi="Times New Roman" w:cs="Times New Roman"/>
          <w:color w:val="1A1C1E"/>
          <w:kern w:val="0"/>
          <w:shd w:val="clear" w:color="auto" w:fill="FFFFFF"/>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Layer (Process/Validate)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color w:val="1A1C1E"/>
          <w:kern w:val="0"/>
          <w:shd w:val="clear" w:color="auto" w:fill="FFFFFF"/>
          <w14:ligatures w14:val="none"/>
        </w:rPr>
        <w:t> Presentation Layer (Return JSON)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w:t>
      </w:r>
      <w:r w:rsidRPr="00F14F68">
        <w:rPr>
          <w:rFonts w:ascii="Times New Roman" w:eastAsia="Times New Roman" w:hAnsi="Times New Roman" w:cs="Times New Roman"/>
          <w:color w:val="1A1C1E"/>
          <w:kern w:val="0"/>
          <w:shd w:val="clear" w:color="auto" w:fill="FFFFFF"/>
          <w14:ligatures w14:val="none"/>
        </w:rPr>
        <w:t>Client Response.</w:t>
      </w:r>
    </w:p>
    <w:p w14:paraId="366AA457" w14:textId="556E7F6D" w:rsidR="00F52D7E" w:rsidRPr="00F14F68" w:rsidRDefault="00F52D7E" w:rsidP="00F14F68">
      <w:pPr>
        <w:spacing w:before="100" w:beforeAutospacing="1" w:after="100" w:afterAutospacing="1" w:line="0" w:lineRule="atLeast"/>
        <w:jc w:val="both"/>
        <w:outlineLvl w:val="2"/>
        <w:rPr>
          <w:rFonts w:ascii="Times New Roman" w:eastAsia="Times New Roman" w:hAnsi="Times New Roman" w:cs="Times New Roman"/>
          <w:kern w:val="0"/>
          <w:u w:val="single"/>
          <w14:ligatures w14:val="none"/>
        </w:rPr>
      </w:pPr>
      <w:r w:rsidRPr="00F14F68">
        <w:rPr>
          <w:rFonts w:ascii="Times New Roman" w:eastAsia="Times New Roman" w:hAnsi="Times New Roman" w:cs="Times New Roman"/>
          <w:kern w:val="0"/>
          <w:u w:val="single"/>
          <w14:ligatures w14:val="none"/>
        </w:rPr>
        <w:t>3. Component Identification (Use Case: Search for a Book)</w:t>
      </w:r>
    </w:p>
    <w:p w14:paraId="342F6D2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To model the static structure, we break down the core feature "Search for a Book" into concrete software components within the top three layers: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7"/>
        <w:gridCol w:w="1685"/>
        <w:gridCol w:w="2798"/>
        <w:gridCol w:w="1759"/>
        <w:gridCol w:w="1775"/>
      </w:tblGrid>
      <w:tr w:rsidR="00F52D7E" w:rsidRPr="00F14F68" w14:paraId="5DA17D37" w14:textId="77777777" w:rsidTr="00F52D7E">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A7C53C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A7D45D"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Component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AB50B"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Specific Role/Responsibility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06F38"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Interface Provided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C7735C"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Interface Required</w:t>
            </w:r>
          </w:p>
        </w:tc>
      </w:tr>
      <w:tr w:rsidR="00F52D7E" w:rsidRPr="00F14F68" w14:paraId="333DBFDE" w14:textId="77777777" w:rsidTr="00F52D7E">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74D9D4C"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Presentation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818D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BookController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CEA35" w14:textId="7E91E12D"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Receives the search request Calls the Business Logic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1DCC1" w14:textId="3D786991"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hAnsi="Times New Roman" w:cs="Times New Roman"/>
              </w:rPr>
              <w:t>IBookAPI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A85C"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IBookService</w:t>
            </w:r>
          </w:p>
        </w:tc>
      </w:tr>
      <w:tr w:rsidR="00F52D7E" w:rsidRPr="00F14F68" w14:paraId="5D189C43" w14:textId="77777777" w:rsidTr="00F52D7E">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2F6777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Business 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3B6A"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BookService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113AB"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Executes search validation logic. Coordinates the data retrieval.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3C6FDF"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IBookService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C954E"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IBookRepository</w:t>
            </w:r>
          </w:p>
        </w:tc>
      </w:tr>
      <w:tr w:rsidR="00F52D7E" w:rsidRPr="00F14F68" w14:paraId="6B8FF0E7" w14:textId="77777777" w:rsidTr="00F52D7E">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42FA8C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lastRenderedPageBreak/>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9DBF8"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BookRepository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28632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Translates the request into a database query. Returns raw data/entities to the Service layer.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B6FBF02"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IBookRepository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ED3AC" w14:textId="77777777" w:rsidR="00B57702" w:rsidRPr="00F14F68" w:rsidRDefault="00F52D7E" w:rsidP="00F14F68">
            <w:pPr>
              <w:pStyle w:val="HTMLPreformatted"/>
              <w:shd w:val="clear" w:color="auto" w:fill="F8F9FA"/>
              <w:spacing w:before="100" w:beforeAutospacing="1" w:after="100" w:afterAutospacing="1" w:line="0" w:lineRule="atLeast"/>
              <w:rPr>
                <w:rFonts w:ascii="Times New Roman" w:hAnsi="Times New Roman" w:cs="Times New Roman"/>
                <w:color w:val="1F1F1F"/>
                <w:sz w:val="24"/>
                <w:szCs w:val="24"/>
              </w:rPr>
            </w:pPr>
            <w:r w:rsidRPr="00F14F68">
              <w:rPr>
                <w:rFonts w:ascii="Times New Roman" w:hAnsi="Times New Roman" w:cs="Times New Roman"/>
                <w:sz w:val="24"/>
                <w:szCs w:val="24"/>
                <w:lang w:val="vi-VN"/>
              </w:rPr>
              <w:t xml:space="preserve"> </w:t>
            </w:r>
            <w:r w:rsidR="00B57702" w:rsidRPr="00F14F68">
              <w:rPr>
                <w:rStyle w:val="y2iqfc"/>
                <w:rFonts w:ascii="Times New Roman" w:eastAsiaTheme="majorEastAsia" w:hAnsi="Times New Roman" w:cs="Times New Roman"/>
                <w:color w:val="1F1F1F"/>
                <w:sz w:val="24"/>
                <w:szCs w:val="24"/>
                <w:lang w:val="en"/>
              </w:rPr>
              <w:t>Not available</w:t>
            </w:r>
          </w:p>
          <w:p w14:paraId="28FF7749" w14:textId="116B2E13"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lang w:val="vi-VN"/>
                <w14:ligatures w14:val="none"/>
              </w:rPr>
            </w:pPr>
          </w:p>
        </w:tc>
      </w:tr>
    </w:tbl>
    <w:p w14:paraId="0C19AF67" w14:textId="77777777" w:rsidR="00F52D7E" w:rsidRPr="00F14F68" w:rsidRDefault="00F52D7E" w:rsidP="00F14F68">
      <w:pPr>
        <w:spacing w:before="100" w:beforeAutospacing="1" w:after="100" w:afterAutospacing="1" w:line="0" w:lineRule="atLeast"/>
        <w:jc w:val="both"/>
        <w:outlineLvl w:val="2"/>
        <w:rPr>
          <w:rFonts w:ascii="Times New Roman" w:eastAsia="Times New Roman" w:hAnsi="Times New Roman" w:cs="Times New Roman"/>
          <w:kern w:val="0"/>
          <w:u w:val="single"/>
          <w14:ligatures w14:val="none"/>
        </w:rPr>
      </w:pPr>
      <w:r w:rsidRPr="00F14F68">
        <w:rPr>
          <w:rFonts w:ascii="Times New Roman" w:eastAsia="Times New Roman" w:hAnsi="Times New Roman" w:cs="Times New Roman"/>
          <w:kern w:val="0"/>
          <w:u w:val="single"/>
          <w14:ligatures w14:val="none"/>
        </w:rPr>
        <w:t>4. Logical View Modeling (UML Component Diagram)</w:t>
      </w:r>
    </w:p>
    <w:p w14:paraId="506AC208"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static relationships are visualized using a UML Component Diagram, employing Interface notation (Lollipops and Sockets) to define contracts between components.</w:t>
      </w:r>
    </w:p>
    <w:p w14:paraId="2AA28EEA" w14:textId="77777777" w:rsidR="00F52D7E" w:rsidRPr="00F14F68" w:rsidRDefault="00F52D7E" w:rsidP="00F14F68">
      <w:pPr>
        <w:spacing w:before="100" w:beforeAutospacing="1" w:after="100" w:afterAutospacing="1" w:line="0" w:lineRule="atLeast"/>
        <w:jc w:val="both"/>
        <w:outlineLvl w:val="3"/>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4.1. Interface Contracts</w:t>
      </w:r>
    </w:p>
    <w:p w14:paraId="395170F6" w14:textId="36CB68C3" w:rsidR="00F52D7E" w:rsidRPr="00F14F68" w:rsidRDefault="00F52D7E" w:rsidP="00F14F68">
      <w:pPr>
        <w:numPr>
          <w:ilvl w:val="0"/>
          <w:numId w:val="1"/>
        </w:numPr>
        <w:spacing w:before="100" w:beforeAutospacing="1" w:after="100" w:afterAutospacing="1" w:line="0" w:lineRule="atLeast"/>
        <w:ind w:left="0" w:firstLine="0"/>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Controller / Service: The BookService Provides its contract via the Lollipop symbol labeled IBookService. The BookController Requires this contract via the Socket symbol, plugging into the provided interface.</w:t>
      </w:r>
    </w:p>
    <w:p w14:paraId="046771ED" w14:textId="31469798" w:rsidR="00F52D7E" w:rsidRPr="00F14F68" w:rsidRDefault="00F52D7E" w:rsidP="00F14F68">
      <w:pPr>
        <w:numPr>
          <w:ilvl w:val="0"/>
          <w:numId w:val="1"/>
        </w:numPr>
        <w:spacing w:before="100" w:beforeAutospacing="1" w:after="100" w:afterAutospacing="1" w:line="0" w:lineRule="atLeast"/>
        <w:ind w:left="0" w:firstLine="0"/>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Service / Repository: The BookRepository Provides its data access contract via the Lollipop symbol labeled IBookRepository. The BookService Requires this contract via a Socket to access the database operations.</w:t>
      </w:r>
    </w:p>
    <w:p w14:paraId="0F8A3B6F" w14:textId="77777777" w:rsidR="00F52D7E" w:rsidRPr="00F14F68" w:rsidRDefault="00F52D7E" w:rsidP="00F14F68">
      <w:pPr>
        <w:spacing w:before="100" w:beforeAutospacing="1" w:after="100" w:afterAutospacing="1" w:line="0" w:lineRule="atLeast"/>
        <w:jc w:val="both"/>
        <w:outlineLvl w:val="3"/>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4.2. Dependency Flow Enforcement</w:t>
      </w:r>
    </w:p>
    <w:p w14:paraId="4516DCDA"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design explicitly enforces the strict downward dependency rule using dashed arrows:</w:t>
      </w:r>
    </w:p>
    <w:p w14:paraId="3BEABE42" w14:textId="70418114"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lang w:val="en-US"/>
          <w14:ligatures w14:val="none"/>
        </w:rPr>
      </w:pPr>
      <w:r w:rsidRPr="00F14F68">
        <w:rPr>
          <w:rFonts w:ascii="Times New Roman" w:eastAsia="Times New Roman" w:hAnsi="Times New Roman" w:cs="Times New Roman"/>
          <w:kern w:val="0"/>
          <w:lang w:val="vi-VN"/>
          <w14:ligatures w14:val="none"/>
        </w:rPr>
        <w:tab/>
        <w:t xml:space="preserve">Book controller </w:t>
      </w:r>
      <w:r w:rsidRPr="00F14F68">
        <w:rPr>
          <w:rFonts w:ascii="Times New Roman" w:eastAsia="Times New Roman" w:hAnsi="Times New Roman" w:cs="Times New Roman"/>
          <w:kern w:val="0"/>
          <w:lang w:val="vi-VN"/>
          <w14:ligatures w14:val="none"/>
        </w:rPr>
        <w:sym w:font="Wingdings" w:char="F0E0"/>
      </w:r>
      <w:r w:rsidRPr="00F14F68">
        <w:rPr>
          <w:rFonts w:ascii="Times New Roman" w:eastAsia="Times New Roman" w:hAnsi="Times New Roman" w:cs="Times New Roman"/>
          <w:kern w:val="0"/>
          <w:lang w:val="vi-VN"/>
          <w14:ligatures w14:val="none"/>
        </w:rPr>
        <w:t xml:space="preserve"> Book</w:t>
      </w:r>
      <w:r w:rsidRPr="00F14F68">
        <w:rPr>
          <w:rFonts w:ascii="Times New Roman" w:eastAsia="Times New Roman" w:hAnsi="Times New Roman" w:cs="Times New Roman"/>
          <w:kern w:val="0"/>
          <w:lang w:val="en-US"/>
          <w14:ligatures w14:val="none"/>
        </w:rPr>
        <w:t xml:space="preserve"> service </w:t>
      </w:r>
      <w:r w:rsidRPr="00F14F68">
        <w:rPr>
          <w:rFonts w:ascii="Times New Roman" w:eastAsia="Times New Roman" w:hAnsi="Times New Roman" w:cs="Times New Roman"/>
          <w:kern w:val="0"/>
          <w:lang w:val="en-US"/>
          <w14:ligatures w14:val="none"/>
        </w:rPr>
        <w:sym w:font="Wingdings" w:char="F0E0"/>
      </w:r>
      <w:r w:rsidRPr="00F14F68">
        <w:rPr>
          <w:rFonts w:ascii="Times New Roman" w:eastAsia="Times New Roman" w:hAnsi="Times New Roman" w:cs="Times New Roman"/>
          <w:kern w:val="0"/>
          <w:lang w:val="en-US"/>
          <w14:ligatures w14:val="none"/>
        </w:rPr>
        <w:t xml:space="preserve"> Book repository</w:t>
      </w:r>
    </w:p>
    <w:p w14:paraId="003E31BD" w14:textId="53C80814"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This modeling ensures that the Persistence layer components are isolated from the Presentation layer, preventing prohibited direct calls and maximizing modularity.</w:t>
      </w:r>
    </w:p>
    <w:p w14:paraId="6D06CCB1" w14:textId="77777777" w:rsidR="00F52D7E" w:rsidRPr="00F14F68" w:rsidRDefault="00F52D7E" w:rsidP="00F14F68">
      <w:pPr>
        <w:spacing w:before="100" w:beforeAutospacing="1" w:after="100" w:afterAutospacing="1" w:line="0" w:lineRule="atLeast"/>
        <w:jc w:val="both"/>
        <w:outlineLvl w:val="2"/>
        <w:rPr>
          <w:rFonts w:ascii="Times New Roman" w:eastAsia="Times New Roman" w:hAnsi="Times New Roman" w:cs="Times New Roman"/>
          <w:kern w:val="0"/>
          <w:u w:val="single"/>
          <w14:ligatures w14:val="none"/>
        </w:rPr>
      </w:pPr>
      <w:r w:rsidRPr="00F14F68">
        <w:rPr>
          <w:rFonts w:ascii="Times New Roman" w:eastAsia="Times New Roman" w:hAnsi="Times New Roman" w:cs="Times New Roman"/>
          <w:kern w:val="0"/>
          <w:u w:val="single"/>
          <w14:ligatures w14:val="none"/>
        </w:rPr>
        <w:t>5. Conclusion</w:t>
      </w:r>
    </w:p>
    <w:p w14:paraId="38E78283" w14:textId="77777777" w:rsidR="00F52D7E" w:rsidRPr="00F14F68" w:rsidRDefault="00F52D7E" w:rsidP="00F14F68">
      <w:pPr>
        <w:spacing w:before="100" w:beforeAutospacing="1" w:after="100" w:afterAutospacing="1" w:line="0" w:lineRule="atLeast"/>
        <w:jc w:val="both"/>
        <w:rPr>
          <w:rFonts w:ascii="Times New Roman" w:eastAsia="Times New Roman" w:hAnsi="Times New Roman" w:cs="Times New Roman"/>
          <w:kern w:val="0"/>
          <w14:ligatures w14:val="none"/>
        </w:rPr>
      </w:pPr>
      <w:r w:rsidRPr="00F14F68">
        <w:rPr>
          <w:rFonts w:ascii="Times New Roman" w:eastAsia="Times New Roman" w:hAnsi="Times New Roman" w:cs="Times New Roman"/>
          <w:kern w:val="0"/>
          <w14:ligatures w14:val="none"/>
        </w:rPr>
        <w:t>The Layered Architecture for the Library Management System has been successfully defined and modeled in the logical view. This structure provides a highly organized, modular foundation for the system's development. While known to face challenges with horizontal scalability later on, it is the most robust and maintainable pattern for the initial development phase of this monolithic application.</w:t>
      </w:r>
    </w:p>
    <w:p w14:paraId="041D9CC7" w14:textId="0C180FD2" w:rsidR="007A4C40" w:rsidRPr="00F14F68" w:rsidRDefault="00F14F68" w:rsidP="00F14F68">
      <w:pPr>
        <w:spacing w:before="100" w:beforeAutospacing="1" w:after="100" w:afterAutospacing="1" w:line="0" w:lineRule="atLeast"/>
        <w:jc w:val="both"/>
        <w:rPr>
          <w:rFonts w:ascii="Times New Roman" w:hAnsi="Times New Roman" w:cs="Times New Roman"/>
          <w:lang w:val="vi-VN"/>
        </w:rPr>
      </w:pPr>
      <w:r>
        <w:rPr>
          <w:rFonts w:ascii="Times New Roman" w:hAnsi="Times New Roman" w:cs="Times New Roman"/>
          <w:noProof/>
          <w:lang w:val="vi-VN"/>
        </w:rPr>
        <w:lastRenderedPageBreak/>
        <w:drawing>
          <wp:inline distT="0" distB="0" distL="0" distR="0" wp14:anchorId="1223A36A" wp14:editId="79C0D175">
            <wp:extent cx="4330700" cy="8229600"/>
            <wp:effectExtent l="0" t="0" r="0" b="0"/>
            <wp:docPr id="47810455" name="Picture 1" descr="A diagram of a book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455" name="Picture 1" descr="A diagram of a book servi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330700" cy="8229600"/>
                    </a:xfrm>
                    <a:prstGeom prst="rect">
                      <a:avLst/>
                    </a:prstGeom>
                  </pic:spPr>
                </pic:pic>
              </a:graphicData>
            </a:graphic>
          </wp:inline>
        </w:drawing>
      </w:r>
    </w:p>
    <w:sectPr w:rsidR="007A4C40" w:rsidRPr="00F14F6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E6706"/>
    <w:multiLevelType w:val="multilevel"/>
    <w:tmpl w:val="549AE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78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D7E"/>
    <w:rsid w:val="00095D53"/>
    <w:rsid w:val="002832EF"/>
    <w:rsid w:val="007A4C40"/>
    <w:rsid w:val="009230BF"/>
    <w:rsid w:val="00B27C6B"/>
    <w:rsid w:val="00B57702"/>
    <w:rsid w:val="00C360B4"/>
    <w:rsid w:val="00C73EE7"/>
    <w:rsid w:val="00CA71E5"/>
    <w:rsid w:val="00CE030C"/>
    <w:rsid w:val="00F14F68"/>
    <w:rsid w:val="00F52D7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D679A4F"/>
  <w15:chartTrackingRefBased/>
  <w15:docId w15:val="{EE6DB542-3F97-844E-BF60-622982124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2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2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2D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52D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D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D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D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D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D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D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2D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2D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52D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D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D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D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D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D7E"/>
    <w:rPr>
      <w:rFonts w:eastAsiaTheme="majorEastAsia" w:cstheme="majorBidi"/>
      <w:color w:val="272727" w:themeColor="text1" w:themeTint="D8"/>
    </w:rPr>
  </w:style>
  <w:style w:type="paragraph" w:styleId="Title">
    <w:name w:val="Title"/>
    <w:basedOn w:val="Normal"/>
    <w:next w:val="Normal"/>
    <w:link w:val="TitleChar"/>
    <w:uiPriority w:val="10"/>
    <w:qFormat/>
    <w:rsid w:val="00F52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D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D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D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D7E"/>
    <w:pPr>
      <w:spacing w:before="160"/>
      <w:jc w:val="center"/>
    </w:pPr>
    <w:rPr>
      <w:i/>
      <w:iCs/>
      <w:color w:val="404040" w:themeColor="text1" w:themeTint="BF"/>
    </w:rPr>
  </w:style>
  <w:style w:type="character" w:customStyle="1" w:styleId="QuoteChar">
    <w:name w:val="Quote Char"/>
    <w:basedOn w:val="DefaultParagraphFont"/>
    <w:link w:val="Quote"/>
    <w:uiPriority w:val="29"/>
    <w:rsid w:val="00F52D7E"/>
    <w:rPr>
      <w:i/>
      <w:iCs/>
      <w:color w:val="404040" w:themeColor="text1" w:themeTint="BF"/>
    </w:rPr>
  </w:style>
  <w:style w:type="paragraph" w:styleId="ListParagraph">
    <w:name w:val="List Paragraph"/>
    <w:basedOn w:val="Normal"/>
    <w:uiPriority w:val="34"/>
    <w:qFormat/>
    <w:rsid w:val="00F52D7E"/>
    <w:pPr>
      <w:ind w:left="720"/>
      <w:contextualSpacing/>
    </w:pPr>
  </w:style>
  <w:style w:type="character" w:styleId="IntenseEmphasis">
    <w:name w:val="Intense Emphasis"/>
    <w:basedOn w:val="DefaultParagraphFont"/>
    <w:uiPriority w:val="21"/>
    <w:qFormat/>
    <w:rsid w:val="00F52D7E"/>
    <w:rPr>
      <w:i/>
      <w:iCs/>
      <w:color w:val="0F4761" w:themeColor="accent1" w:themeShade="BF"/>
    </w:rPr>
  </w:style>
  <w:style w:type="paragraph" w:styleId="IntenseQuote">
    <w:name w:val="Intense Quote"/>
    <w:basedOn w:val="Normal"/>
    <w:next w:val="Normal"/>
    <w:link w:val="IntenseQuoteChar"/>
    <w:uiPriority w:val="30"/>
    <w:qFormat/>
    <w:rsid w:val="00F52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D7E"/>
    <w:rPr>
      <w:i/>
      <w:iCs/>
      <w:color w:val="0F4761" w:themeColor="accent1" w:themeShade="BF"/>
    </w:rPr>
  </w:style>
  <w:style w:type="character" w:styleId="IntenseReference">
    <w:name w:val="Intense Reference"/>
    <w:basedOn w:val="DefaultParagraphFont"/>
    <w:uiPriority w:val="32"/>
    <w:qFormat/>
    <w:rsid w:val="00F52D7E"/>
    <w:rPr>
      <w:b/>
      <w:bCs/>
      <w:smallCaps/>
      <w:color w:val="0F4761" w:themeColor="accent1" w:themeShade="BF"/>
      <w:spacing w:val="5"/>
    </w:rPr>
  </w:style>
  <w:style w:type="paragraph" w:styleId="NormalWeb">
    <w:name w:val="Normal (Web)"/>
    <w:basedOn w:val="Normal"/>
    <w:uiPriority w:val="99"/>
    <w:semiHidden/>
    <w:unhideWhenUsed/>
    <w:rsid w:val="00F52D7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52D7E"/>
  </w:style>
  <w:style w:type="character" w:styleId="Strong">
    <w:name w:val="Strong"/>
    <w:basedOn w:val="DefaultParagraphFont"/>
    <w:uiPriority w:val="22"/>
    <w:qFormat/>
    <w:rsid w:val="00F52D7E"/>
    <w:rPr>
      <w:b/>
      <w:bCs/>
    </w:rPr>
  </w:style>
  <w:style w:type="character" w:styleId="HTMLCode">
    <w:name w:val="HTML Code"/>
    <w:basedOn w:val="DefaultParagraphFont"/>
    <w:uiPriority w:val="99"/>
    <w:semiHidden/>
    <w:unhideWhenUsed/>
    <w:rsid w:val="00F52D7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577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57702"/>
    <w:rPr>
      <w:rFonts w:ascii="Courier New" w:eastAsia="Times New Roman" w:hAnsi="Courier New" w:cs="Courier New"/>
      <w:kern w:val="0"/>
      <w:sz w:val="20"/>
      <w:szCs w:val="20"/>
      <w14:ligatures w14:val="none"/>
    </w:rPr>
  </w:style>
  <w:style w:type="character" w:customStyle="1" w:styleId="y2iqfc">
    <w:name w:val="y2iqfc"/>
    <w:basedOn w:val="DefaultParagraphFont"/>
    <w:rsid w:val="00B57702"/>
  </w:style>
  <w:style w:type="character" w:customStyle="1" w:styleId="ng-star-inserted">
    <w:name w:val="ng-star-inserted"/>
    <w:basedOn w:val="DefaultParagraphFont"/>
    <w:rsid w:val="009230BF"/>
  </w:style>
  <w:style w:type="character" w:customStyle="1" w:styleId="inline-code">
    <w:name w:val="inline-code"/>
    <w:basedOn w:val="DefaultParagraphFont"/>
    <w:rsid w:val="009230BF"/>
  </w:style>
  <w:style w:type="character" w:customStyle="1" w:styleId="ng-star-inserted1">
    <w:name w:val="ng-star-inserted1"/>
    <w:basedOn w:val="DefaultParagraphFont"/>
    <w:rsid w:val="009230BF"/>
  </w:style>
  <w:style w:type="character" w:styleId="PlaceholderText">
    <w:name w:val="Placeholder Text"/>
    <w:basedOn w:val="DefaultParagraphFont"/>
    <w:uiPriority w:val="99"/>
    <w:semiHidden/>
    <w:rsid w:val="00283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650</Words>
  <Characters>4192</Characters>
  <Application>Microsoft Office Word</Application>
  <DocSecurity>0</DocSecurity>
  <Lines>144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Vinh</dc:creator>
  <cp:keywords/>
  <dc:description/>
  <cp:lastModifiedBy>Nguyen Thanh Vinh</cp:lastModifiedBy>
  <cp:revision>5</cp:revision>
  <dcterms:created xsi:type="dcterms:W3CDTF">2025-12-13T07:19:00Z</dcterms:created>
  <dcterms:modified xsi:type="dcterms:W3CDTF">2025-12-16T00:19:00Z</dcterms:modified>
</cp:coreProperties>
</file>