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24D2F" w:rsidRPr="00B24D2F" w:rsidRDefault="00B24D2F" w:rsidP="00B24D2F">
      <w:pPr>
        <w:shd w:val="clear" w:color="auto" w:fill="FFFFFF"/>
        <w:spacing w:after="0" w:line="600" w:lineRule="atLeast"/>
        <w:outlineLvl w:val="0"/>
        <w:rPr>
          <w:rFonts w:ascii="Roboto-Bold" w:eastAsia="Times New Roman" w:hAnsi="Roboto-Bold" w:cs="Times New Roman"/>
          <w:b/>
          <w:bCs/>
          <w:color w:val="1D1D1D"/>
          <w:kern w:val="36"/>
          <w:sz w:val="54"/>
          <w:szCs w:val="54"/>
        </w:rPr>
      </w:pPr>
      <w:r w:rsidRPr="00B24D2F">
        <w:rPr>
          <w:rFonts w:ascii="Roboto-Bold" w:eastAsia="Times New Roman" w:hAnsi="Roboto-Bold" w:cs="Times New Roman"/>
          <w:b/>
          <w:bCs/>
          <w:color w:val="1D1D1D"/>
          <w:kern w:val="36"/>
          <w:sz w:val="54"/>
          <w:szCs w:val="54"/>
        </w:rPr>
        <w:t xml:space="preserve">Nghề "vớt vàng trắng" trên biển </w:t>
      </w:r>
      <w:proofErr w:type="gramStart"/>
      <w:r w:rsidRPr="00B24D2F">
        <w:rPr>
          <w:rFonts w:ascii="Roboto-Bold" w:eastAsia="Times New Roman" w:hAnsi="Roboto-Bold" w:cs="Times New Roman"/>
          <w:b/>
          <w:bCs/>
          <w:color w:val="1D1D1D"/>
          <w:kern w:val="36"/>
          <w:sz w:val="54"/>
          <w:szCs w:val="54"/>
        </w:rPr>
        <w:t>thu</w:t>
      </w:r>
      <w:proofErr w:type="gramEnd"/>
      <w:r w:rsidRPr="00B24D2F">
        <w:rPr>
          <w:rFonts w:ascii="Roboto-Bold" w:eastAsia="Times New Roman" w:hAnsi="Roboto-Bold" w:cs="Times New Roman"/>
          <w:b/>
          <w:bCs/>
          <w:color w:val="1D1D1D"/>
          <w:kern w:val="36"/>
          <w:sz w:val="54"/>
          <w:szCs w:val="54"/>
        </w:rPr>
        <w:t xml:space="preserve"> nhập cao hơn đánh bắt cá</w:t>
      </w:r>
    </w:p>
    <w:p w:rsidR="00B24D2F" w:rsidRPr="00B24D2F" w:rsidRDefault="00B24D2F" w:rsidP="00B24D2F">
      <w:pPr>
        <w:shd w:val="clear" w:color="auto" w:fill="FFFFFF"/>
        <w:spacing w:line="360" w:lineRule="atLeast"/>
        <w:rPr>
          <w:rFonts w:ascii="Times New Roman" w:eastAsia="Times New Roman" w:hAnsi="Times New Roman" w:cs="Times New Roman"/>
          <w:b/>
          <w:bCs/>
          <w:color w:val="282B2D"/>
          <w:sz w:val="26"/>
          <w:szCs w:val="26"/>
        </w:rPr>
      </w:pPr>
      <w:bookmarkStart w:id="0" w:name="_GoBack"/>
      <w:bookmarkEnd w:id="0"/>
      <w:r w:rsidRPr="00B24D2F">
        <w:rPr>
          <w:rFonts w:ascii="Times New Roman" w:eastAsia="Times New Roman" w:hAnsi="Times New Roman" w:cs="Times New Roman"/>
          <w:b/>
          <w:bCs/>
          <w:color w:val="282B2D"/>
          <w:sz w:val="26"/>
          <w:szCs w:val="26"/>
        </w:rPr>
        <w:t>Ngư dân vốn gắn bó với biển bao đời nay. Do đó, dù có được hỗ trợ về tài chính, hay chuyển đổi nghề mới, họ vẫn mong muốn được sớm trở lại mưu sinh trên biển. </w:t>
      </w:r>
    </w:p>
    <w:p w:rsidR="00B24D2F" w:rsidRPr="00B24D2F" w:rsidRDefault="00B24D2F" w:rsidP="00B24D2F">
      <w:pPr>
        <w:shd w:val="clear" w:color="auto" w:fill="FFFFFF"/>
        <w:spacing w:before="192" w:after="300" w:line="375" w:lineRule="atLeast"/>
        <w:jc w:val="both"/>
        <w:rPr>
          <w:rFonts w:ascii="Times New Roman" w:eastAsia="Times New Roman" w:hAnsi="Times New Roman" w:cs="Times New Roman"/>
          <w:color w:val="000000"/>
          <w:sz w:val="26"/>
          <w:szCs w:val="26"/>
        </w:rPr>
      </w:pPr>
      <w:r w:rsidRPr="00B24D2F">
        <w:rPr>
          <w:rFonts w:ascii="Times New Roman" w:eastAsia="Times New Roman" w:hAnsi="Times New Roman" w:cs="Times New Roman"/>
          <w:color w:val="000000"/>
          <w:sz w:val="26"/>
          <w:szCs w:val="26"/>
        </w:rPr>
        <w:t xml:space="preserve">Khai thác thủy hải sản là nghề truyền thống mang lại </w:t>
      </w:r>
      <w:proofErr w:type="gramStart"/>
      <w:r w:rsidRPr="00B24D2F">
        <w:rPr>
          <w:rFonts w:ascii="Times New Roman" w:eastAsia="Times New Roman" w:hAnsi="Times New Roman" w:cs="Times New Roman"/>
          <w:color w:val="000000"/>
          <w:sz w:val="26"/>
          <w:szCs w:val="26"/>
        </w:rPr>
        <w:t>thu</w:t>
      </w:r>
      <w:proofErr w:type="gramEnd"/>
      <w:r w:rsidRPr="00B24D2F">
        <w:rPr>
          <w:rFonts w:ascii="Times New Roman" w:eastAsia="Times New Roman" w:hAnsi="Times New Roman" w:cs="Times New Roman"/>
          <w:color w:val="000000"/>
          <w:sz w:val="26"/>
          <w:szCs w:val="26"/>
        </w:rPr>
        <w:t xml:space="preserve"> nhập lớn cho dân miền biển. Ngoài đánh bắt cá, dân biển còn mưu sinh bằng nghề </w:t>
      </w:r>
      <w:proofErr w:type="gramStart"/>
      <w:r w:rsidRPr="00B24D2F">
        <w:rPr>
          <w:rFonts w:ascii="Times New Roman" w:eastAsia="Times New Roman" w:hAnsi="Times New Roman" w:cs="Times New Roman"/>
          <w:color w:val="000000"/>
          <w:sz w:val="26"/>
          <w:szCs w:val="26"/>
        </w:rPr>
        <w:t>theo</w:t>
      </w:r>
      <w:proofErr w:type="gramEnd"/>
      <w:r w:rsidRPr="00B24D2F">
        <w:rPr>
          <w:rFonts w:ascii="Times New Roman" w:eastAsia="Times New Roman" w:hAnsi="Times New Roman" w:cs="Times New Roman"/>
          <w:color w:val="000000"/>
          <w:sz w:val="26"/>
          <w:szCs w:val="26"/>
        </w:rPr>
        <w:t xml:space="preserve"> mùa. Mùa nào thức ấy, từ tháng chạp đến tháng </w:t>
      </w:r>
      <w:proofErr w:type="gramStart"/>
      <w:r w:rsidRPr="00B24D2F">
        <w:rPr>
          <w:rFonts w:ascii="Times New Roman" w:eastAsia="Times New Roman" w:hAnsi="Times New Roman" w:cs="Times New Roman"/>
          <w:color w:val="000000"/>
          <w:sz w:val="26"/>
          <w:szCs w:val="26"/>
        </w:rPr>
        <w:t>3 là</w:t>
      </w:r>
      <w:proofErr w:type="gramEnd"/>
      <w:r w:rsidRPr="00B24D2F">
        <w:rPr>
          <w:rFonts w:ascii="Times New Roman" w:eastAsia="Times New Roman" w:hAnsi="Times New Roman" w:cs="Times New Roman"/>
          <w:color w:val="000000"/>
          <w:sz w:val="26"/>
          <w:szCs w:val="26"/>
        </w:rPr>
        <w:t xml:space="preserve"> mùa vớt sứa, từ tháng 3 đến hết tháng 6 câu mực kết hợp đánh lưới cá đục, sang tháng 7 lại là mùa lưới ghẹ, đãi dắt, đập hà...</w:t>
      </w:r>
    </w:p>
    <w:p w:rsidR="00B24D2F" w:rsidRPr="00B24D2F" w:rsidRDefault="00B24D2F" w:rsidP="00B24D2F">
      <w:pPr>
        <w:shd w:val="clear" w:color="auto" w:fill="FFFFFF"/>
        <w:spacing w:before="192" w:after="300" w:line="375" w:lineRule="atLeast"/>
        <w:jc w:val="both"/>
        <w:rPr>
          <w:rFonts w:ascii="Times New Roman" w:eastAsia="Times New Roman" w:hAnsi="Times New Roman" w:cs="Times New Roman"/>
          <w:color w:val="000000"/>
          <w:sz w:val="26"/>
          <w:szCs w:val="26"/>
        </w:rPr>
      </w:pPr>
      <w:r w:rsidRPr="00B24D2F">
        <w:rPr>
          <w:rFonts w:ascii="Times New Roman" w:eastAsia="Times New Roman" w:hAnsi="Times New Roman" w:cs="Times New Roman"/>
          <w:color w:val="000000"/>
          <w:sz w:val="26"/>
          <w:szCs w:val="26"/>
        </w:rPr>
        <w:t xml:space="preserve">Dưới đây là một số nghề phổ biến mà dân miền biển thường làm </w:t>
      </w:r>
      <w:proofErr w:type="gramStart"/>
      <w:r w:rsidRPr="00B24D2F">
        <w:rPr>
          <w:rFonts w:ascii="Times New Roman" w:eastAsia="Times New Roman" w:hAnsi="Times New Roman" w:cs="Times New Roman"/>
          <w:color w:val="000000"/>
          <w:sz w:val="26"/>
          <w:szCs w:val="26"/>
        </w:rPr>
        <w:t>theo</w:t>
      </w:r>
      <w:proofErr w:type="gramEnd"/>
      <w:r w:rsidRPr="00B24D2F">
        <w:rPr>
          <w:rFonts w:ascii="Times New Roman" w:eastAsia="Times New Roman" w:hAnsi="Times New Roman" w:cs="Times New Roman"/>
          <w:color w:val="000000"/>
          <w:sz w:val="26"/>
          <w:szCs w:val="26"/>
        </w:rPr>
        <w:t xml:space="preserve"> mùa vụ:</w:t>
      </w:r>
    </w:p>
    <w:p w:rsidR="00B24D2F" w:rsidRPr="00B24D2F" w:rsidRDefault="00B24D2F" w:rsidP="00B24D2F">
      <w:pPr>
        <w:shd w:val="clear" w:color="auto" w:fill="FFFFFF"/>
        <w:spacing w:after="150" w:line="375" w:lineRule="atLeast"/>
        <w:jc w:val="both"/>
        <w:rPr>
          <w:rFonts w:ascii="Times New Roman" w:eastAsia="Times New Roman" w:hAnsi="Times New Roman" w:cs="Times New Roman"/>
          <w:color w:val="000000"/>
          <w:sz w:val="26"/>
          <w:szCs w:val="26"/>
        </w:rPr>
      </w:pPr>
      <w:r w:rsidRPr="00B24D2F">
        <w:rPr>
          <w:rFonts w:ascii="Times New Roman" w:eastAsia="Times New Roman" w:hAnsi="Times New Roman" w:cs="Times New Roman"/>
          <w:b/>
          <w:bCs/>
          <w:color w:val="000000"/>
          <w:sz w:val="26"/>
          <w:szCs w:val="26"/>
        </w:rPr>
        <w:t>Nghề đánh bắt cá</w:t>
      </w:r>
    </w:p>
    <w:tbl>
      <w:tblPr>
        <w:tblW w:w="9600" w:type="dxa"/>
        <w:tblCellMar>
          <w:top w:w="75" w:type="dxa"/>
          <w:left w:w="75" w:type="dxa"/>
          <w:bottom w:w="75" w:type="dxa"/>
          <w:right w:w="75" w:type="dxa"/>
        </w:tblCellMar>
        <w:tblLook w:val="04A0" w:firstRow="1" w:lastRow="0" w:firstColumn="1" w:lastColumn="0" w:noHBand="0" w:noVBand="1"/>
      </w:tblPr>
      <w:tblGrid>
        <w:gridCol w:w="9600"/>
      </w:tblGrid>
      <w:tr w:rsidR="00B24D2F" w:rsidRPr="00B24D2F" w:rsidTr="00B24D2F">
        <w:tc>
          <w:tcPr>
            <w:tcW w:w="0" w:type="auto"/>
            <w:tcMar>
              <w:top w:w="0" w:type="dxa"/>
              <w:left w:w="0" w:type="dxa"/>
              <w:bottom w:w="0" w:type="dxa"/>
              <w:right w:w="0" w:type="dxa"/>
            </w:tcMar>
            <w:vAlign w:val="center"/>
            <w:hideMark/>
          </w:tcPr>
          <w:p w:rsidR="00B24D2F" w:rsidRPr="00B24D2F" w:rsidRDefault="00B24D2F" w:rsidP="00B24D2F">
            <w:pPr>
              <w:spacing w:after="0" w:line="210" w:lineRule="atLeast"/>
              <w:jc w:val="center"/>
              <w:rPr>
                <w:rFonts w:ascii="Times New Roman" w:eastAsia="Times New Roman" w:hAnsi="Times New Roman" w:cs="Times New Roman"/>
                <w:sz w:val="18"/>
                <w:szCs w:val="18"/>
              </w:rPr>
            </w:pPr>
            <w:r w:rsidRPr="00B24D2F">
              <w:rPr>
                <w:rFonts w:ascii="Times New Roman" w:eastAsia="Times New Roman" w:hAnsi="Times New Roman" w:cs="Times New Roman"/>
                <w:noProof/>
                <w:sz w:val="18"/>
                <w:szCs w:val="18"/>
              </w:rPr>
              <w:drawing>
                <wp:inline distT="0" distB="0" distL="0" distR="0">
                  <wp:extent cx="5715000" cy="3819525"/>
                  <wp:effectExtent l="0" t="0" r="0" b="9525"/>
                  <wp:docPr id="8" name="Picture 8" descr="nghe vot vang trang tren bien thu nhap cao hon danh bat 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ghe vot vang trang tren bien thu nhap cao hon danh bat ca"/>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15000" cy="3819525"/>
                          </a:xfrm>
                          <a:prstGeom prst="rect">
                            <a:avLst/>
                          </a:prstGeom>
                          <a:noFill/>
                          <a:ln>
                            <a:noFill/>
                          </a:ln>
                        </pic:spPr>
                      </pic:pic>
                    </a:graphicData>
                  </a:graphic>
                </wp:inline>
              </w:drawing>
            </w:r>
          </w:p>
        </w:tc>
      </w:tr>
    </w:tbl>
    <w:p w:rsidR="00B24D2F" w:rsidRPr="00B24D2F" w:rsidRDefault="00B24D2F" w:rsidP="00B24D2F">
      <w:pPr>
        <w:shd w:val="clear" w:color="auto" w:fill="FFFFFF"/>
        <w:spacing w:before="192" w:after="300" w:line="375" w:lineRule="atLeast"/>
        <w:jc w:val="both"/>
        <w:rPr>
          <w:rFonts w:ascii="Times New Roman" w:eastAsia="Times New Roman" w:hAnsi="Times New Roman" w:cs="Times New Roman"/>
          <w:color w:val="000000"/>
          <w:sz w:val="26"/>
          <w:szCs w:val="26"/>
        </w:rPr>
      </w:pPr>
      <w:r w:rsidRPr="00B24D2F">
        <w:rPr>
          <w:rFonts w:ascii="Times New Roman" w:eastAsia="Times New Roman" w:hAnsi="Times New Roman" w:cs="Times New Roman"/>
          <w:color w:val="000000"/>
          <w:sz w:val="26"/>
          <w:szCs w:val="26"/>
        </w:rPr>
        <w:t xml:space="preserve">Khai thác thủy hải sản là nghề truyền thống ở vùng biển Việt Nam bao đời nay, mang lại </w:t>
      </w:r>
      <w:proofErr w:type="gramStart"/>
      <w:r w:rsidRPr="00B24D2F">
        <w:rPr>
          <w:rFonts w:ascii="Times New Roman" w:eastAsia="Times New Roman" w:hAnsi="Times New Roman" w:cs="Times New Roman"/>
          <w:color w:val="000000"/>
          <w:sz w:val="26"/>
          <w:szCs w:val="26"/>
        </w:rPr>
        <w:t>thu</w:t>
      </w:r>
      <w:proofErr w:type="gramEnd"/>
      <w:r w:rsidRPr="00B24D2F">
        <w:rPr>
          <w:rFonts w:ascii="Times New Roman" w:eastAsia="Times New Roman" w:hAnsi="Times New Roman" w:cs="Times New Roman"/>
          <w:color w:val="000000"/>
          <w:sz w:val="26"/>
          <w:szCs w:val="26"/>
        </w:rPr>
        <w:t xml:space="preserve"> nhập lớn cho dân miền biển. Nếu giăng lưới được mẻ hàng trăm tấn, đặc biệt là ngừ đại dương (giá khoảng 130.000 đồng mỗi kg tại bến), </w:t>
      </w:r>
      <w:proofErr w:type="gramStart"/>
      <w:r w:rsidRPr="00B24D2F">
        <w:rPr>
          <w:rFonts w:ascii="Times New Roman" w:eastAsia="Times New Roman" w:hAnsi="Times New Roman" w:cs="Times New Roman"/>
          <w:color w:val="000000"/>
          <w:sz w:val="26"/>
          <w:szCs w:val="26"/>
        </w:rPr>
        <w:t>cá</w:t>
      </w:r>
      <w:proofErr w:type="gramEnd"/>
      <w:r w:rsidRPr="00B24D2F">
        <w:rPr>
          <w:rFonts w:ascii="Times New Roman" w:eastAsia="Times New Roman" w:hAnsi="Times New Roman" w:cs="Times New Roman"/>
          <w:color w:val="000000"/>
          <w:sz w:val="26"/>
          <w:szCs w:val="26"/>
        </w:rPr>
        <w:t xml:space="preserve"> thu (900.000 đồng mỗi kg), cá bè xước (60.000 đồng mỗi kg)...</w:t>
      </w:r>
    </w:p>
    <w:p w:rsidR="00B24D2F" w:rsidRPr="00B24D2F" w:rsidRDefault="00B24D2F" w:rsidP="00B24D2F">
      <w:pPr>
        <w:shd w:val="clear" w:color="auto" w:fill="FFFFFF"/>
        <w:spacing w:after="150" w:line="375" w:lineRule="atLeast"/>
        <w:jc w:val="both"/>
        <w:rPr>
          <w:rFonts w:ascii="Times New Roman" w:eastAsia="Times New Roman" w:hAnsi="Times New Roman" w:cs="Times New Roman"/>
          <w:color w:val="000000"/>
          <w:sz w:val="26"/>
          <w:szCs w:val="26"/>
        </w:rPr>
      </w:pPr>
      <w:r w:rsidRPr="00B24D2F">
        <w:rPr>
          <w:rFonts w:ascii="Times New Roman" w:eastAsia="Times New Roman" w:hAnsi="Times New Roman" w:cs="Times New Roman"/>
          <w:b/>
          <w:bCs/>
          <w:color w:val="000000"/>
          <w:sz w:val="26"/>
          <w:szCs w:val="26"/>
        </w:rPr>
        <w:lastRenderedPageBreak/>
        <w:t>Nghề cào ngao</w:t>
      </w:r>
    </w:p>
    <w:tbl>
      <w:tblPr>
        <w:tblW w:w="9600" w:type="dxa"/>
        <w:tblCellMar>
          <w:top w:w="75" w:type="dxa"/>
          <w:left w:w="75" w:type="dxa"/>
          <w:bottom w:w="75" w:type="dxa"/>
          <w:right w:w="75" w:type="dxa"/>
        </w:tblCellMar>
        <w:tblLook w:val="04A0" w:firstRow="1" w:lastRow="0" w:firstColumn="1" w:lastColumn="0" w:noHBand="0" w:noVBand="1"/>
      </w:tblPr>
      <w:tblGrid>
        <w:gridCol w:w="9600"/>
      </w:tblGrid>
      <w:tr w:rsidR="00B24D2F" w:rsidRPr="00B24D2F" w:rsidTr="00B24D2F">
        <w:tc>
          <w:tcPr>
            <w:tcW w:w="0" w:type="auto"/>
            <w:tcMar>
              <w:top w:w="0" w:type="dxa"/>
              <w:left w:w="0" w:type="dxa"/>
              <w:bottom w:w="0" w:type="dxa"/>
              <w:right w:w="0" w:type="dxa"/>
            </w:tcMar>
            <w:vAlign w:val="center"/>
            <w:hideMark/>
          </w:tcPr>
          <w:p w:rsidR="00B24D2F" w:rsidRPr="00B24D2F" w:rsidRDefault="00B24D2F" w:rsidP="00B24D2F">
            <w:pPr>
              <w:spacing w:after="0" w:line="210" w:lineRule="atLeast"/>
              <w:jc w:val="center"/>
              <w:rPr>
                <w:rFonts w:ascii="Times New Roman" w:eastAsia="Times New Roman" w:hAnsi="Times New Roman" w:cs="Times New Roman"/>
                <w:sz w:val="18"/>
                <w:szCs w:val="18"/>
              </w:rPr>
            </w:pPr>
            <w:r w:rsidRPr="00B24D2F">
              <w:rPr>
                <w:rFonts w:ascii="Times New Roman" w:eastAsia="Times New Roman" w:hAnsi="Times New Roman" w:cs="Times New Roman"/>
                <w:noProof/>
                <w:sz w:val="18"/>
                <w:szCs w:val="18"/>
              </w:rPr>
              <w:drawing>
                <wp:inline distT="0" distB="0" distL="0" distR="0">
                  <wp:extent cx="5715000" cy="3533775"/>
                  <wp:effectExtent l="0" t="0" r="0" b="9525"/>
                  <wp:docPr id="7" name="Picture 7" descr="nghe vot vang trang tren bien thu nhap cao hon danh bat 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ghe vot vang trang tren bien thu nhap cao hon danh bat c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15000" cy="3533775"/>
                          </a:xfrm>
                          <a:prstGeom prst="rect">
                            <a:avLst/>
                          </a:prstGeom>
                          <a:noFill/>
                          <a:ln>
                            <a:noFill/>
                          </a:ln>
                        </pic:spPr>
                      </pic:pic>
                    </a:graphicData>
                  </a:graphic>
                </wp:inline>
              </w:drawing>
            </w:r>
          </w:p>
        </w:tc>
      </w:tr>
    </w:tbl>
    <w:p w:rsidR="00B24D2F" w:rsidRPr="00B24D2F" w:rsidRDefault="00B24D2F" w:rsidP="00B24D2F">
      <w:pPr>
        <w:shd w:val="clear" w:color="auto" w:fill="FFFFFF"/>
        <w:spacing w:before="192" w:after="300" w:line="375" w:lineRule="atLeast"/>
        <w:jc w:val="both"/>
        <w:rPr>
          <w:rFonts w:ascii="Times New Roman" w:eastAsia="Times New Roman" w:hAnsi="Times New Roman" w:cs="Times New Roman"/>
          <w:color w:val="000000"/>
          <w:sz w:val="26"/>
          <w:szCs w:val="26"/>
        </w:rPr>
      </w:pPr>
      <w:r w:rsidRPr="00B24D2F">
        <w:rPr>
          <w:rFonts w:ascii="Times New Roman" w:eastAsia="Times New Roman" w:hAnsi="Times New Roman" w:cs="Times New Roman"/>
          <w:color w:val="000000"/>
          <w:sz w:val="26"/>
          <w:szCs w:val="26"/>
        </w:rPr>
        <w:t xml:space="preserve">Một số </w:t>
      </w:r>
      <w:proofErr w:type="gramStart"/>
      <w:r w:rsidRPr="00B24D2F">
        <w:rPr>
          <w:rFonts w:ascii="Times New Roman" w:eastAsia="Times New Roman" w:hAnsi="Times New Roman" w:cs="Times New Roman"/>
          <w:color w:val="000000"/>
          <w:sz w:val="26"/>
          <w:szCs w:val="26"/>
        </w:rPr>
        <w:t>ngư</w:t>
      </w:r>
      <w:proofErr w:type="gramEnd"/>
      <w:r w:rsidRPr="00B24D2F">
        <w:rPr>
          <w:rFonts w:ascii="Times New Roman" w:eastAsia="Times New Roman" w:hAnsi="Times New Roman" w:cs="Times New Roman"/>
          <w:color w:val="000000"/>
          <w:sz w:val="26"/>
          <w:szCs w:val="26"/>
        </w:rPr>
        <w:t xml:space="preserve"> dân Nam Định cào ngao với dụng cụ đơn giản là chiếc bồ cào bằng sắt, cào dọc bãi ngao khi gặp vật cản hoặc nghe thấy tiếng kêu có nghĩa là đã chạm vào con ngao. Trung bình mỗi người có thể bắt được từ 5 đến 10kg ngao to nhỏ, được bán với giá dao động từ 25-60 ngàn đồng/1kg</w:t>
      </w:r>
    </w:p>
    <w:p w:rsidR="00B24D2F" w:rsidRPr="00B24D2F" w:rsidRDefault="00B24D2F" w:rsidP="00B24D2F">
      <w:pPr>
        <w:shd w:val="clear" w:color="auto" w:fill="FFFFFF"/>
        <w:spacing w:after="150" w:line="375" w:lineRule="atLeast"/>
        <w:jc w:val="both"/>
        <w:rPr>
          <w:rFonts w:ascii="Times New Roman" w:eastAsia="Times New Roman" w:hAnsi="Times New Roman" w:cs="Times New Roman"/>
          <w:color w:val="000000"/>
          <w:sz w:val="26"/>
          <w:szCs w:val="26"/>
        </w:rPr>
      </w:pPr>
      <w:r w:rsidRPr="00B24D2F">
        <w:rPr>
          <w:rFonts w:ascii="Times New Roman" w:eastAsia="Times New Roman" w:hAnsi="Times New Roman" w:cs="Times New Roman"/>
          <w:b/>
          <w:bCs/>
          <w:color w:val="000000"/>
          <w:sz w:val="26"/>
          <w:szCs w:val="26"/>
        </w:rPr>
        <w:t>Nghề "vớt vàng trắng" trên biển</w:t>
      </w:r>
    </w:p>
    <w:tbl>
      <w:tblPr>
        <w:tblW w:w="9600" w:type="dxa"/>
        <w:tblCellMar>
          <w:top w:w="75" w:type="dxa"/>
          <w:left w:w="75" w:type="dxa"/>
          <w:bottom w:w="75" w:type="dxa"/>
          <w:right w:w="75" w:type="dxa"/>
        </w:tblCellMar>
        <w:tblLook w:val="04A0" w:firstRow="1" w:lastRow="0" w:firstColumn="1" w:lastColumn="0" w:noHBand="0" w:noVBand="1"/>
      </w:tblPr>
      <w:tblGrid>
        <w:gridCol w:w="9600"/>
      </w:tblGrid>
      <w:tr w:rsidR="00B24D2F" w:rsidRPr="00B24D2F" w:rsidTr="00B24D2F">
        <w:tc>
          <w:tcPr>
            <w:tcW w:w="0" w:type="auto"/>
            <w:tcMar>
              <w:top w:w="0" w:type="dxa"/>
              <w:left w:w="0" w:type="dxa"/>
              <w:bottom w:w="0" w:type="dxa"/>
              <w:right w:w="0" w:type="dxa"/>
            </w:tcMar>
            <w:vAlign w:val="center"/>
            <w:hideMark/>
          </w:tcPr>
          <w:p w:rsidR="00B24D2F" w:rsidRPr="00B24D2F" w:rsidRDefault="00B24D2F" w:rsidP="00B24D2F">
            <w:pPr>
              <w:spacing w:after="0" w:line="210" w:lineRule="atLeast"/>
              <w:jc w:val="center"/>
              <w:rPr>
                <w:rFonts w:ascii="Times New Roman" w:eastAsia="Times New Roman" w:hAnsi="Times New Roman" w:cs="Times New Roman"/>
                <w:sz w:val="18"/>
                <w:szCs w:val="18"/>
              </w:rPr>
            </w:pPr>
            <w:r w:rsidRPr="00B24D2F">
              <w:rPr>
                <w:rFonts w:ascii="Times New Roman" w:eastAsia="Times New Roman" w:hAnsi="Times New Roman" w:cs="Times New Roman"/>
                <w:noProof/>
                <w:sz w:val="18"/>
                <w:szCs w:val="18"/>
              </w:rPr>
              <w:lastRenderedPageBreak/>
              <w:drawing>
                <wp:inline distT="0" distB="0" distL="0" distR="0">
                  <wp:extent cx="5715000" cy="3810000"/>
                  <wp:effectExtent l="0" t="0" r="0" b="0"/>
                  <wp:docPr id="6" name="Picture 6" descr="nghe vot vang trang tren bien thu nhap cao hon danh bat 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ghe vot vang trang tren bien thu nhap cao hon danh bat c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tc>
      </w:tr>
    </w:tbl>
    <w:p w:rsidR="00B24D2F" w:rsidRPr="00B24D2F" w:rsidRDefault="00B24D2F" w:rsidP="00B24D2F">
      <w:pPr>
        <w:shd w:val="clear" w:color="auto" w:fill="FFFFFF"/>
        <w:spacing w:before="192" w:after="300" w:line="375" w:lineRule="atLeast"/>
        <w:jc w:val="both"/>
        <w:rPr>
          <w:rFonts w:ascii="Times New Roman" w:eastAsia="Times New Roman" w:hAnsi="Times New Roman" w:cs="Times New Roman"/>
          <w:color w:val="000000"/>
          <w:sz w:val="26"/>
          <w:szCs w:val="26"/>
        </w:rPr>
      </w:pPr>
      <w:r w:rsidRPr="00B24D2F">
        <w:rPr>
          <w:rFonts w:ascii="Times New Roman" w:eastAsia="Times New Roman" w:hAnsi="Times New Roman" w:cs="Times New Roman"/>
          <w:color w:val="000000"/>
          <w:sz w:val="26"/>
          <w:szCs w:val="26"/>
        </w:rPr>
        <w:t xml:space="preserve">Nghề vớt sứa còn được dân biển gọi là nghề "vớt vàng trắng" trên biển vào mỗi dịp tháng 3 ở Nghệ An. Mỗi ngày đi vớt sứa trên biển, một ngư dân cũng kiếm được từ 2 – 3 triệu đồng. Công việc vất vả nhưng </w:t>
      </w:r>
      <w:proofErr w:type="gramStart"/>
      <w:r w:rsidRPr="00B24D2F">
        <w:rPr>
          <w:rFonts w:ascii="Times New Roman" w:eastAsia="Times New Roman" w:hAnsi="Times New Roman" w:cs="Times New Roman"/>
          <w:color w:val="000000"/>
          <w:sz w:val="26"/>
          <w:szCs w:val="26"/>
        </w:rPr>
        <w:t>thu</w:t>
      </w:r>
      <w:proofErr w:type="gramEnd"/>
      <w:r w:rsidRPr="00B24D2F">
        <w:rPr>
          <w:rFonts w:ascii="Times New Roman" w:eastAsia="Times New Roman" w:hAnsi="Times New Roman" w:cs="Times New Roman"/>
          <w:color w:val="000000"/>
          <w:sz w:val="26"/>
          <w:szCs w:val="26"/>
        </w:rPr>
        <w:t xml:space="preserve"> nhập cao gấp nhiều lần đánh bắt cá, bởi những năm gần đây, thị trường trong và ngoài nước chuộng mua sứa để chế biến thực phẩm.</w:t>
      </w:r>
    </w:p>
    <w:tbl>
      <w:tblPr>
        <w:tblW w:w="9600" w:type="dxa"/>
        <w:tblCellMar>
          <w:top w:w="75" w:type="dxa"/>
          <w:left w:w="75" w:type="dxa"/>
          <w:bottom w:w="75" w:type="dxa"/>
          <w:right w:w="75" w:type="dxa"/>
        </w:tblCellMar>
        <w:tblLook w:val="04A0" w:firstRow="1" w:lastRow="0" w:firstColumn="1" w:lastColumn="0" w:noHBand="0" w:noVBand="1"/>
      </w:tblPr>
      <w:tblGrid>
        <w:gridCol w:w="9600"/>
      </w:tblGrid>
      <w:tr w:rsidR="00B24D2F" w:rsidRPr="00B24D2F" w:rsidTr="00B24D2F">
        <w:tc>
          <w:tcPr>
            <w:tcW w:w="0" w:type="auto"/>
            <w:tcMar>
              <w:top w:w="0" w:type="dxa"/>
              <w:left w:w="0" w:type="dxa"/>
              <w:bottom w:w="0" w:type="dxa"/>
              <w:right w:w="0" w:type="dxa"/>
            </w:tcMar>
            <w:vAlign w:val="center"/>
            <w:hideMark/>
          </w:tcPr>
          <w:p w:rsidR="00B24D2F" w:rsidRPr="00B24D2F" w:rsidRDefault="00B24D2F" w:rsidP="00B24D2F">
            <w:pPr>
              <w:spacing w:after="0" w:line="210" w:lineRule="atLeast"/>
              <w:jc w:val="center"/>
              <w:rPr>
                <w:rFonts w:ascii="Times New Roman" w:eastAsia="Times New Roman" w:hAnsi="Times New Roman" w:cs="Times New Roman"/>
                <w:sz w:val="18"/>
                <w:szCs w:val="18"/>
              </w:rPr>
            </w:pPr>
            <w:r w:rsidRPr="00B24D2F">
              <w:rPr>
                <w:rFonts w:ascii="Times New Roman" w:eastAsia="Times New Roman" w:hAnsi="Times New Roman" w:cs="Times New Roman"/>
                <w:noProof/>
                <w:sz w:val="18"/>
                <w:szCs w:val="18"/>
              </w:rPr>
              <w:lastRenderedPageBreak/>
              <w:drawing>
                <wp:inline distT="0" distB="0" distL="0" distR="0">
                  <wp:extent cx="5715000" cy="4286250"/>
                  <wp:effectExtent l="0" t="0" r="0" b="0"/>
                  <wp:docPr id="5" name="Picture 5" descr="nghe vot vang trang tren bien thu nhap cao hon danh bat 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ghe vot vang trang tren bien thu nhap cao hon danh bat c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4286250"/>
                          </a:xfrm>
                          <a:prstGeom prst="rect">
                            <a:avLst/>
                          </a:prstGeom>
                          <a:noFill/>
                          <a:ln>
                            <a:noFill/>
                          </a:ln>
                        </pic:spPr>
                      </pic:pic>
                    </a:graphicData>
                  </a:graphic>
                </wp:inline>
              </w:drawing>
            </w:r>
          </w:p>
        </w:tc>
      </w:tr>
    </w:tbl>
    <w:p w:rsidR="00B24D2F" w:rsidRPr="00B24D2F" w:rsidRDefault="00B24D2F" w:rsidP="00B24D2F">
      <w:pPr>
        <w:shd w:val="clear" w:color="auto" w:fill="FFFFFF"/>
        <w:spacing w:before="192" w:after="300" w:line="375" w:lineRule="atLeast"/>
        <w:jc w:val="both"/>
        <w:rPr>
          <w:rFonts w:ascii="Times New Roman" w:eastAsia="Times New Roman" w:hAnsi="Times New Roman" w:cs="Times New Roman"/>
          <w:color w:val="000000"/>
          <w:sz w:val="26"/>
          <w:szCs w:val="26"/>
        </w:rPr>
      </w:pPr>
      <w:r w:rsidRPr="00B24D2F">
        <w:rPr>
          <w:rFonts w:ascii="Times New Roman" w:eastAsia="Times New Roman" w:hAnsi="Times New Roman" w:cs="Times New Roman"/>
          <w:color w:val="000000"/>
          <w:sz w:val="26"/>
          <w:szCs w:val="26"/>
        </w:rPr>
        <w:t xml:space="preserve">Mùa ruốc biển là vào những tháng đầu năm, các </w:t>
      </w:r>
      <w:proofErr w:type="gramStart"/>
      <w:r w:rsidRPr="00B24D2F">
        <w:rPr>
          <w:rFonts w:ascii="Times New Roman" w:eastAsia="Times New Roman" w:hAnsi="Times New Roman" w:cs="Times New Roman"/>
          <w:color w:val="000000"/>
          <w:sz w:val="26"/>
          <w:szCs w:val="26"/>
        </w:rPr>
        <w:t>ngư</w:t>
      </w:r>
      <w:proofErr w:type="gramEnd"/>
      <w:r w:rsidRPr="00B24D2F">
        <w:rPr>
          <w:rFonts w:ascii="Times New Roman" w:eastAsia="Times New Roman" w:hAnsi="Times New Roman" w:cs="Times New Roman"/>
          <w:color w:val="000000"/>
          <w:sz w:val="26"/>
          <w:szCs w:val="26"/>
        </w:rPr>
        <w:t xml:space="preserve"> dân lại có thêm thu nhập hàng triệu đồng mỗi ngày tại Quảng Ngãi. Giá của 1kg ruốc là từ 30.000 - 40.000 đồng/kg. Khi nắng vừa lên, nhiều người ở các làng cá ven biển đã tiến hành phơi ruốc.</w:t>
      </w:r>
    </w:p>
    <w:tbl>
      <w:tblPr>
        <w:tblW w:w="9600" w:type="dxa"/>
        <w:tblCellMar>
          <w:top w:w="75" w:type="dxa"/>
          <w:left w:w="75" w:type="dxa"/>
          <w:bottom w:w="75" w:type="dxa"/>
          <w:right w:w="75" w:type="dxa"/>
        </w:tblCellMar>
        <w:tblLook w:val="04A0" w:firstRow="1" w:lastRow="0" w:firstColumn="1" w:lastColumn="0" w:noHBand="0" w:noVBand="1"/>
      </w:tblPr>
      <w:tblGrid>
        <w:gridCol w:w="9600"/>
      </w:tblGrid>
      <w:tr w:rsidR="00B24D2F" w:rsidRPr="00B24D2F" w:rsidTr="00B24D2F">
        <w:tc>
          <w:tcPr>
            <w:tcW w:w="0" w:type="auto"/>
            <w:tcMar>
              <w:top w:w="0" w:type="dxa"/>
              <w:left w:w="0" w:type="dxa"/>
              <w:bottom w:w="0" w:type="dxa"/>
              <w:right w:w="0" w:type="dxa"/>
            </w:tcMar>
            <w:vAlign w:val="center"/>
            <w:hideMark/>
          </w:tcPr>
          <w:p w:rsidR="00B24D2F" w:rsidRPr="00B24D2F" w:rsidRDefault="00B24D2F" w:rsidP="00B24D2F">
            <w:pPr>
              <w:spacing w:after="0" w:line="210" w:lineRule="atLeast"/>
              <w:jc w:val="center"/>
              <w:rPr>
                <w:rFonts w:ascii="Times New Roman" w:eastAsia="Times New Roman" w:hAnsi="Times New Roman" w:cs="Times New Roman"/>
                <w:sz w:val="18"/>
                <w:szCs w:val="18"/>
              </w:rPr>
            </w:pPr>
            <w:r w:rsidRPr="00B24D2F">
              <w:rPr>
                <w:rFonts w:ascii="Times New Roman" w:eastAsia="Times New Roman" w:hAnsi="Times New Roman" w:cs="Times New Roman"/>
                <w:noProof/>
                <w:sz w:val="18"/>
                <w:szCs w:val="18"/>
              </w:rPr>
              <w:lastRenderedPageBreak/>
              <w:drawing>
                <wp:inline distT="0" distB="0" distL="0" distR="0">
                  <wp:extent cx="5715000" cy="3829050"/>
                  <wp:effectExtent l="0" t="0" r="0" b="0"/>
                  <wp:docPr id="4" name="Picture 4" descr="nghe vot vang trang tren bien thu nhap cao hon danh bat 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ghe vot vang trang tren bien thu nhap cao hon danh bat c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3829050"/>
                          </a:xfrm>
                          <a:prstGeom prst="rect">
                            <a:avLst/>
                          </a:prstGeom>
                          <a:noFill/>
                          <a:ln>
                            <a:noFill/>
                          </a:ln>
                        </pic:spPr>
                      </pic:pic>
                    </a:graphicData>
                  </a:graphic>
                </wp:inline>
              </w:drawing>
            </w:r>
          </w:p>
        </w:tc>
      </w:tr>
    </w:tbl>
    <w:p w:rsidR="00B24D2F" w:rsidRPr="00B24D2F" w:rsidRDefault="00B24D2F" w:rsidP="00B24D2F">
      <w:pPr>
        <w:shd w:val="clear" w:color="auto" w:fill="FFFFFF"/>
        <w:spacing w:before="192" w:after="300" w:line="375" w:lineRule="atLeast"/>
        <w:jc w:val="both"/>
        <w:rPr>
          <w:rFonts w:ascii="Times New Roman" w:eastAsia="Times New Roman" w:hAnsi="Times New Roman" w:cs="Times New Roman"/>
          <w:color w:val="000000"/>
          <w:sz w:val="26"/>
          <w:szCs w:val="26"/>
        </w:rPr>
      </w:pPr>
      <w:r w:rsidRPr="00B24D2F">
        <w:rPr>
          <w:rFonts w:ascii="Times New Roman" w:eastAsia="Times New Roman" w:hAnsi="Times New Roman" w:cs="Times New Roman"/>
          <w:color w:val="000000"/>
          <w:sz w:val="26"/>
          <w:szCs w:val="26"/>
        </w:rPr>
        <w:t xml:space="preserve">Nghề muối khá lâu đời, có truyền thống từ hàng trăm năm qua, hiện chỉ phát triển ở vùng ven biển Nam Trung Bộ. Giá muối quá thấp dao động từ 110.000 đồng/tạ. Mặc dù cho </w:t>
      </w:r>
      <w:proofErr w:type="gramStart"/>
      <w:r w:rsidRPr="00B24D2F">
        <w:rPr>
          <w:rFonts w:ascii="Times New Roman" w:eastAsia="Times New Roman" w:hAnsi="Times New Roman" w:cs="Times New Roman"/>
          <w:color w:val="000000"/>
          <w:sz w:val="26"/>
          <w:szCs w:val="26"/>
        </w:rPr>
        <w:t>thu</w:t>
      </w:r>
      <w:proofErr w:type="gramEnd"/>
      <w:r w:rsidRPr="00B24D2F">
        <w:rPr>
          <w:rFonts w:ascii="Times New Roman" w:eastAsia="Times New Roman" w:hAnsi="Times New Roman" w:cs="Times New Roman"/>
          <w:color w:val="000000"/>
          <w:sz w:val="26"/>
          <w:szCs w:val="26"/>
        </w:rPr>
        <w:t xml:space="preserve"> nhập thấp, lại vất vả, song nhiều hộ gia đình vẫn gắn bó với nghề.</w:t>
      </w:r>
    </w:p>
    <w:p w:rsidR="00B24D2F" w:rsidRPr="00B24D2F" w:rsidRDefault="00B24D2F" w:rsidP="00B24D2F">
      <w:pPr>
        <w:shd w:val="clear" w:color="auto" w:fill="FFFFFF"/>
        <w:spacing w:after="150" w:line="375" w:lineRule="atLeast"/>
        <w:jc w:val="both"/>
        <w:rPr>
          <w:rFonts w:ascii="Times New Roman" w:eastAsia="Times New Roman" w:hAnsi="Times New Roman" w:cs="Times New Roman"/>
          <w:color w:val="000000"/>
          <w:sz w:val="26"/>
          <w:szCs w:val="26"/>
        </w:rPr>
      </w:pPr>
      <w:r w:rsidRPr="00B24D2F">
        <w:rPr>
          <w:rFonts w:ascii="Times New Roman" w:eastAsia="Times New Roman" w:hAnsi="Times New Roman" w:cs="Times New Roman"/>
          <w:b/>
          <w:bCs/>
          <w:color w:val="000000"/>
          <w:sz w:val="26"/>
          <w:szCs w:val="26"/>
        </w:rPr>
        <w:t>Nghề đan lưới</w:t>
      </w:r>
    </w:p>
    <w:tbl>
      <w:tblPr>
        <w:tblW w:w="9600" w:type="dxa"/>
        <w:tblCellMar>
          <w:top w:w="75" w:type="dxa"/>
          <w:left w:w="75" w:type="dxa"/>
          <w:bottom w:w="75" w:type="dxa"/>
          <w:right w:w="75" w:type="dxa"/>
        </w:tblCellMar>
        <w:tblLook w:val="04A0" w:firstRow="1" w:lastRow="0" w:firstColumn="1" w:lastColumn="0" w:noHBand="0" w:noVBand="1"/>
      </w:tblPr>
      <w:tblGrid>
        <w:gridCol w:w="9600"/>
      </w:tblGrid>
      <w:tr w:rsidR="00B24D2F" w:rsidRPr="00B24D2F" w:rsidTr="00B24D2F">
        <w:tc>
          <w:tcPr>
            <w:tcW w:w="0" w:type="auto"/>
            <w:tcMar>
              <w:top w:w="0" w:type="dxa"/>
              <w:left w:w="0" w:type="dxa"/>
              <w:bottom w:w="0" w:type="dxa"/>
              <w:right w:w="0" w:type="dxa"/>
            </w:tcMar>
            <w:vAlign w:val="center"/>
            <w:hideMark/>
          </w:tcPr>
          <w:p w:rsidR="00B24D2F" w:rsidRPr="00B24D2F" w:rsidRDefault="00B24D2F" w:rsidP="00B24D2F">
            <w:pPr>
              <w:spacing w:after="0" w:line="210" w:lineRule="atLeast"/>
              <w:jc w:val="center"/>
              <w:rPr>
                <w:rFonts w:ascii="Times New Roman" w:eastAsia="Times New Roman" w:hAnsi="Times New Roman" w:cs="Times New Roman"/>
                <w:sz w:val="18"/>
                <w:szCs w:val="18"/>
              </w:rPr>
            </w:pPr>
            <w:r w:rsidRPr="00B24D2F">
              <w:rPr>
                <w:rFonts w:ascii="Times New Roman" w:eastAsia="Times New Roman" w:hAnsi="Times New Roman" w:cs="Times New Roman"/>
                <w:noProof/>
                <w:sz w:val="18"/>
                <w:szCs w:val="18"/>
              </w:rPr>
              <w:lastRenderedPageBreak/>
              <w:drawing>
                <wp:inline distT="0" distB="0" distL="0" distR="0">
                  <wp:extent cx="5715000" cy="3790950"/>
                  <wp:effectExtent l="0" t="0" r="0" b="0"/>
                  <wp:docPr id="3" name="Picture 3" descr="nghe vot vang trang tren bien thu nhap cao hon danh bat 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ghe vot vang trang tren bien thu nhap cao hon danh bat c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3790950"/>
                          </a:xfrm>
                          <a:prstGeom prst="rect">
                            <a:avLst/>
                          </a:prstGeom>
                          <a:noFill/>
                          <a:ln>
                            <a:noFill/>
                          </a:ln>
                        </pic:spPr>
                      </pic:pic>
                    </a:graphicData>
                  </a:graphic>
                </wp:inline>
              </w:drawing>
            </w:r>
          </w:p>
        </w:tc>
      </w:tr>
    </w:tbl>
    <w:p w:rsidR="00B24D2F" w:rsidRPr="00B24D2F" w:rsidRDefault="00B24D2F" w:rsidP="00B24D2F">
      <w:pPr>
        <w:shd w:val="clear" w:color="auto" w:fill="FFFFFF"/>
        <w:spacing w:before="192" w:after="300" w:line="375" w:lineRule="atLeast"/>
        <w:jc w:val="both"/>
        <w:rPr>
          <w:rFonts w:ascii="Times New Roman" w:eastAsia="Times New Roman" w:hAnsi="Times New Roman" w:cs="Times New Roman"/>
          <w:color w:val="000000"/>
          <w:sz w:val="26"/>
          <w:szCs w:val="26"/>
        </w:rPr>
      </w:pPr>
      <w:r w:rsidRPr="00B24D2F">
        <w:rPr>
          <w:rFonts w:ascii="Times New Roman" w:eastAsia="Times New Roman" w:hAnsi="Times New Roman" w:cs="Times New Roman"/>
          <w:color w:val="000000"/>
          <w:sz w:val="26"/>
          <w:szCs w:val="26"/>
        </w:rPr>
        <w:t>Còn ở Quảng Ninh, lớp học dạy nghề đan lưới là một mô hình dạy nghề được đánh giá cao. Bên cạnh đó, những kiến thức về bảo dưỡng, sửa chữa tàu cá, cứu nạn trên biển… cũng góp phần tạo nên những thay đổi tích cực cho đời sống người dân.</w:t>
      </w:r>
    </w:p>
    <w:p w:rsidR="00B24D2F" w:rsidRPr="00B24D2F" w:rsidRDefault="00B24D2F" w:rsidP="00B24D2F">
      <w:pPr>
        <w:shd w:val="clear" w:color="auto" w:fill="FFFFFF"/>
        <w:spacing w:after="150" w:line="375" w:lineRule="atLeast"/>
        <w:jc w:val="both"/>
        <w:rPr>
          <w:rFonts w:ascii="Times New Roman" w:eastAsia="Times New Roman" w:hAnsi="Times New Roman" w:cs="Times New Roman"/>
          <w:color w:val="000000"/>
          <w:sz w:val="26"/>
          <w:szCs w:val="26"/>
        </w:rPr>
      </w:pPr>
      <w:r w:rsidRPr="00B24D2F">
        <w:rPr>
          <w:rFonts w:ascii="Times New Roman" w:eastAsia="Times New Roman" w:hAnsi="Times New Roman" w:cs="Times New Roman"/>
          <w:b/>
          <w:bCs/>
          <w:color w:val="000000"/>
          <w:sz w:val="26"/>
          <w:szCs w:val="26"/>
        </w:rPr>
        <w:t>Nghề lưới ghẹ</w:t>
      </w:r>
    </w:p>
    <w:tbl>
      <w:tblPr>
        <w:tblW w:w="9600" w:type="dxa"/>
        <w:tblCellMar>
          <w:top w:w="75" w:type="dxa"/>
          <w:left w:w="75" w:type="dxa"/>
          <w:bottom w:w="75" w:type="dxa"/>
          <w:right w:w="75" w:type="dxa"/>
        </w:tblCellMar>
        <w:tblLook w:val="04A0" w:firstRow="1" w:lastRow="0" w:firstColumn="1" w:lastColumn="0" w:noHBand="0" w:noVBand="1"/>
      </w:tblPr>
      <w:tblGrid>
        <w:gridCol w:w="9600"/>
      </w:tblGrid>
      <w:tr w:rsidR="00B24D2F" w:rsidRPr="00B24D2F" w:rsidTr="00B24D2F">
        <w:tc>
          <w:tcPr>
            <w:tcW w:w="0" w:type="auto"/>
            <w:tcMar>
              <w:top w:w="0" w:type="dxa"/>
              <w:left w:w="0" w:type="dxa"/>
              <w:bottom w:w="0" w:type="dxa"/>
              <w:right w:w="0" w:type="dxa"/>
            </w:tcMar>
            <w:vAlign w:val="center"/>
            <w:hideMark/>
          </w:tcPr>
          <w:p w:rsidR="00B24D2F" w:rsidRPr="00B24D2F" w:rsidRDefault="00B24D2F" w:rsidP="00B24D2F">
            <w:pPr>
              <w:spacing w:after="0" w:line="210" w:lineRule="atLeast"/>
              <w:jc w:val="center"/>
              <w:rPr>
                <w:rFonts w:ascii="Times New Roman" w:eastAsia="Times New Roman" w:hAnsi="Times New Roman" w:cs="Times New Roman"/>
                <w:sz w:val="18"/>
                <w:szCs w:val="18"/>
              </w:rPr>
            </w:pPr>
            <w:r w:rsidRPr="00B24D2F">
              <w:rPr>
                <w:rFonts w:ascii="Times New Roman" w:eastAsia="Times New Roman" w:hAnsi="Times New Roman" w:cs="Times New Roman"/>
                <w:noProof/>
                <w:sz w:val="18"/>
                <w:szCs w:val="18"/>
              </w:rPr>
              <w:lastRenderedPageBreak/>
              <w:drawing>
                <wp:inline distT="0" distB="0" distL="0" distR="0">
                  <wp:extent cx="5715000" cy="4286250"/>
                  <wp:effectExtent l="0" t="0" r="0" b="0"/>
                  <wp:docPr id="2" name="Picture 2" descr="nghe vot vang trang tren bien thu nhap cao hon danh bat 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ghe vot vang trang tren bien thu nhap cao hon danh bat c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4286250"/>
                          </a:xfrm>
                          <a:prstGeom prst="rect">
                            <a:avLst/>
                          </a:prstGeom>
                          <a:noFill/>
                          <a:ln>
                            <a:noFill/>
                          </a:ln>
                        </pic:spPr>
                      </pic:pic>
                    </a:graphicData>
                  </a:graphic>
                </wp:inline>
              </w:drawing>
            </w:r>
          </w:p>
        </w:tc>
      </w:tr>
    </w:tbl>
    <w:p w:rsidR="00B24D2F" w:rsidRPr="00B24D2F" w:rsidRDefault="00B24D2F" w:rsidP="00B24D2F">
      <w:pPr>
        <w:shd w:val="clear" w:color="auto" w:fill="FFFFFF"/>
        <w:spacing w:before="192" w:after="300" w:line="375" w:lineRule="atLeast"/>
        <w:jc w:val="both"/>
        <w:rPr>
          <w:rFonts w:ascii="Times New Roman" w:eastAsia="Times New Roman" w:hAnsi="Times New Roman" w:cs="Times New Roman"/>
          <w:color w:val="000000"/>
          <w:sz w:val="26"/>
          <w:szCs w:val="26"/>
        </w:rPr>
      </w:pPr>
      <w:r w:rsidRPr="00B24D2F">
        <w:rPr>
          <w:rFonts w:ascii="Times New Roman" w:eastAsia="Times New Roman" w:hAnsi="Times New Roman" w:cs="Times New Roman"/>
          <w:color w:val="000000"/>
          <w:sz w:val="26"/>
          <w:szCs w:val="26"/>
        </w:rPr>
        <w:t xml:space="preserve">Ngư dân hành nghề bắt ghẹ quanh năm, chỉ trừ những ngày biển động, sóng lớn. Mùa được nhiều ghẹ nhất vào tháng 7. Với giá bán từ 140.000 - 150.000 đồng/kg ghẹ sống, nghề bủa lưới săn ghẹ đã mang lại nguồn </w:t>
      </w:r>
      <w:proofErr w:type="gramStart"/>
      <w:r w:rsidRPr="00B24D2F">
        <w:rPr>
          <w:rFonts w:ascii="Times New Roman" w:eastAsia="Times New Roman" w:hAnsi="Times New Roman" w:cs="Times New Roman"/>
          <w:color w:val="000000"/>
          <w:sz w:val="26"/>
          <w:szCs w:val="26"/>
        </w:rPr>
        <w:t>thu</w:t>
      </w:r>
      <w:proofErr w:type="gramEnd"/>
      <w:r w:rsidRPr="00B24D2F">
        <w:rPr>
          <w:rFonts w:ascii="Times New Roman" w:eastAsia="Times New Roman" w:hAnsi="Times New Roman" w:cs="Times New Roman"/>
          <w:color w:val="000000"/>
          <w:sz w:val="26"/>
          <w:szCs w:val="26"/>
        </w:rPr>
        <w:t xml:space="preserve"> nhập khá cho nhiều ngư dân.</w:t>
      </w:r>
    </w:p>
    <w:p w:rsidR="00B24D2F" w:rsidRPr="00B24D2F" w:rsidRDefault="00B24D2F" w:rsidP="00B24D2F">
      <w:pPr>
        <w:shd w:val="clear" w:color="auto" w:fill="FFFFFF"/>
        <w:spacing w:after="150" w:line="375" w:lineRule="atLeast"/>
        <w:jc w:val="both"/>
        <w:rPr>
          <w:rFonts w:ascii="Times New Roman" w:eastAsia="Times New Roman" w:hAnsi="Times New Roman" w:cs="Times New Roman"/>
          <w:color w:val="000000"/>
          <w:sz w:val="26"/>
          <w:szCs w:val="26"/>
        </w:rPr>
      </w:pPr>
      <w:r w:rsidRPr="00B24D2F">
        <w:rPr>
          <w:rFonts w:ascii="Times New Roman" w:eastAsia="Times New Roman" w:hAnsi="Times New Roman" w:cs="Times New Roman"/>
          <w:b/>
          <w:bCs/>
          <w:color w:val="000000"/>
          <w:sz w:val="26"/>
          <w:szCs w:val="26"/>
        </w:rPr>
        <w:t>Nghề đập hà</w:t>
      </w:r>
    </w:p>
    <w:tbl>
      <w:tblPr>
        <w:tblW w:w="9600" w:type="dxa"/>
        <w:tblCellMar>
          <w:top w:w="75" w:type="dxa"/>
          <w:left w:w="75" w:type="dxa"/>
          <w:bottom w:w="75" w:type="dxa"/>
          <w:right w:w="75" w:type="dxa"/>
        </w:tblCellMar>
        <w:tblLook w:val="04A0" w:firstRow="1" w:lastRow="0" w:firstColumn="1" w:lastColumn="0" w:noHBand="0" w:noVBand="1"/>
      </w:tblPr>
      <w:tblGrid>
        <w:gridCol w:w="9600"/>
      </w:tblGrid>
      <w:tr w:rsidR="00B24D2F" w:rsidRPr="00B24D2F" w:rsidTr="00B24D2F">
        <w:tc>
          <w:tcPr>
            <w:tcW w:w="0" w:type="auto"/>
            <w:tcMar>
              <w:top w:w="0" w:type="dxa"/>
              <w:left w:w="0" w:type="dxa"/>
              <w:bottom w:w="0" w:type="dxa"/>
              <w:right w:w="0" w:type="dxa"/>
            </w:tcMar>
            <w:vAlign w:val="center"/>
            <w:hideMark/>
          </w:tcPr>
          <w:p w:rsidR="00B24D2F" w:rsidRPr="00B24D2F" w:rsidRDefault="00B24D2F" w:rsidP="00B24D2F">
            <w:pPr>
              <w:spacing w:after="0" w:line="210" w:lineRule="atLeast"/>
              <w:jc w:val="center"/>
              <w:rPr>
                <w:rFonts w:ascii="Times New Roman" w:eastAsia="Times New Roman" w:hAnsi="Times New Roman" w:cs="Times New Roman"/>
                <w:sz w:val="18"/>
                <w:szCs w:val="18"/>
              </w:rPr>
            </w:pPr>
            <w:r w:rsidRPr="00B24D2F">
              <w:rPr>
                <w:rFonts w:ascii="Times New Roman" w:eastAsia="Times New Roman" w:hAnsi="Times New Roman" w:cs="Times New Roman"/>
                <w:noProof/>
                <w:sz w:val="18"/>
                <w:szCs w:val="18"/>
              </w:rPr>
              <w:lastRenderedPageBreak/>
              <w:drawing>
                <wp:inline distT="0" distB="0" distL="0" distR="0">
                  <wp:extent cx="5715000" cy="3790950"/>
                  <wp:effectExtent l="0" t="0" r="0" b="0"/>
                  <wp:docPr id="1" name="Picture 1" descr="nghe vot vang trang tren bien thu nhap cao hon danh bat 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ghe vot vang trang tren bien thu nhap cao hon danh bat c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3790950"/>
                          </a:xfrm>
                          <a:prstGeom prst="rect">
                            <a:avLst/>
                          </a:prstGeom>
                          <a:noFill/>
                          <a:ln>
                            <a:noFill/>
                          </a:ln>
                        </pic:spPr>
                      </pic:pic>
                    </a:graphicData>
                  </a:graphic>
                </wp:inline>
              </w:drawing>
            </w:r>
          </w:p>
        </w:tc>
      </w:tr>
    </w:tbl>
    <w:p w:rsidR="00B24D2F" w:rsidRPr="00B24D2F" w:rsidRDefault="00B24D2F" w:rsidP="00B24D2F">
      <w:pPr>
        <w:shd w:val="clear" w:color="auto" w:fill="FFFFFF"/>
        <w:spacing w:before="192" w:after="300" w:line="375" w:lineRule="atLeast"/>
        <w:jc w:val="both"/>
        <w:rPr>
          <w:rFonts w:ascii="Times New Roman" w:eastAsia="Times New Roman" w:hAnsi="Times New Roman" w:cs="Times New Roman"/>
          <w:color w:val="000000"/>
          <w:sz w:val="26"/>
          <w:szCs w:val="26"/>
        </w:rPr>
      </w:pPr>
      <w:r w:rsidRPr="00B24D2F">
        <w:rPr>
          <w:rFonts w:ascii="Times New Roman" w:eastAsia="Times New Roman" w:hAnsi="Times New Roman" w:cs="Times New Roman"/>
          <w:color w:val="000000"/>
          <w:sz w:val="26"/>
          <w:szCs w:val="26"/>
        </w:rPr>
        <w:t>Một ngày đập hà nhiều được 2-3kg, ít từ 1 đến 2kg. Với giá từ 150.000 đồng đến 200.000 đồng/kg, cũng được coi là khấm khá. Thế nhưng, không bù đắp được bao nỗi vất vả, nhọc nhằn và hiểm nguy. Vì cuộc sống, vì yêu quê hương, bám biển, hàng chục, hàng trăm người ở Đồ Sơn, Cát Bà… vẫn hằng ngày ra thu hoạch “lúa” của biển.</w:t>
      </w:r>
    </w:p>
    <w:p w:rsidR="00B24D2F" w:rsidRPr="00B24D2F" w:rsidRDefault="00B24D2F" w:rsidP="00B24D2F">
      <w:pPr>
        <w:shd w:val="clear" w:color="auto" w:fill="FFFFFF"/>
        <w:spacing w:before="192" w:after="300" w:line="375" w:lineRule="atLeast"/>
        <w:jc w:val="both"/>
        <w:rPr>
          <w:rFonts w:ascii="Times New Roman" w:eastAsia="Times New Roman" w:hAnsi="Times New Roman" w:cs="Times New Roman"/>
          <w:color w:val="000000"/>
          <w:sz w:val="26"/>
          <w:szCs w:val="26"/>
        </w:rPr>
      </w:pPr>
      <w:r w:rsidRPr="00B24D2F">
        <w:rPr>
          <w:rFonts w:ascii="Times New Roman" w:eastAsia="Times New Roman" w:hAnsi="Times New Roman" w:cs="Times New Roman"/>
          <w:color w:val="000000"/>
          <w:sz w:val="26"/>
          <w:szCs w:val="26"/>
        </w:rPr>
        <w:t xml:space="preserve">Để việc chuyển đổi nghề cho ngư dân đánh bắt gần bờ, cùng với sự hỗ trợ của Nhà nước và các ngành có liên quan của tỉnh, địa phương ven biển cần có giải pháp trong việc tạo nguồn vốn để ngư dân có điều kiện chuyển đổi nghề. Đồng thời, xây dựng cơ chế, chính sách hỗ trợ chuyển đổi nghề cho </w:t>
      </w:r>
      <w:proofErr w:type="gramStart"/>
      <w:r w:rsidRPr="00B24D2F">
        <w:rPr>
          <w:rFonts w:ascii="Times New Roman" w:eastAsia="Times New Roman" w:hAnsi="Times New Roman" w:cs="Times New Roman"/>
          <w:color w:val="000000"/>
          <w:sz w:val="26"/>
          <w:szCs w:val="26"/>
        </w:rPr>
        <w:t>ngư</w:t>
      </w:r>
      <w:proofErr w:type="gramEnd"/>
      <w:r w:rsidRPr="00B24D2F">
        <w:rPr>
          <w:rFonts w:ascii="Times New Roman" w:eastAsia="Times New Roman" w:hAnsi="Times New Roman" w:cs="Times New Roman"/>
          <w:color w:val="000000"/>
          <w:sz w:val="26"/>
          <w:szCs w:val="26"/>
        </w:rPr>
        <w:t xml:space="preserve"> dân khai thác hải sản ven bờ.</w:t>
      </w:r>
    </w:p>
    <w:p w:rsidR="00A00054" w:rsidRDefault="00A00054"/>
    <w:sectPr w:rsidR="00A0005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Bold">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7AC0"/>
    <w:rsid w:val="00477AC0"/>
    <w:rsid w:val="00A00054"/>
    <w:rsid w:val="00B24D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3CCBF2"/>
  <w15:chartTrackingRefBased/>
  <w15:docId w15:val="{0C544B02-4D44-418C-AC4E-C116E85723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B24D2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4">
    <w:name w:val="heading 4"/>
    <w:basedOn w:val="Normal"/>
    <w:link w:val="Heading4Char"/>
    <w:uiPriority w:val="9"/>
    <w:qFormat/>
    <w:rsid w:val="00B24D2F"/>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4D2F"/>
    <w:rPr>
      <w:rFonts w:ascii="Times New Roman" w:eastAsia="Times New Roman" w:hAnsi="Times New Roman" w:cs="Times New Roman"/>
      <w:b/>
      <w:bCs/>
      <w:kern w:val="36"/>
      <w:sz w:val="48"/>
      <w:szCs w:val="48"/>
    </w:rPr>
  </w:style>
  <w:style w:type="character" w:customStyle="1" w:styleId="Heading4Char">
    <w:name w:val="Heading 4 Char"/>
    <w:basedOn w:val="DefaultParagraphFont"/>
    <w:link w:val="Heading4"/>
    <w:uiPriority w:val="9"/>
    <w:rsid w:val="00B24D2F"/>
    <w:rPr>
      <w:rFonts w:ascii="Times New Roman" w:eastAsia="Times New Roman" w:hAnsi="Times New Roman" w:cs="Times New Roman"/>
      <w:b/>
      <w:bCs/>
      <w:sz w:val="24"/>
      <w:szCs w:val="24"/>
    </w:rPr>
  </w:style>
  <w:style w:type="character" w:customStyle="1" w:styleId="formattime">
    <w:name w:val="format_time"/>
    <w:basedOn w:val="DefaultParagraphFont"/>
    <w:rsid w:val="00B24D2F"/>
  </w:style>
  <w:style w:type="character" w:customStyle="1" w:styleId="separate">
    <w:name w:val="separate"/>
    <w:basedOn w:val="DefaultParagraphFont"/>
    <w:rsid w:val="00B24D2F"/>
  </w:style>
  <w:style w:type="character" w:styleId="Hyperlink">
    <w:name w:val="Hyperlink"/>
    <w:basedOn w:val="DefaultParagraphFont"/>
    <w:uiPriority w:val="99"/>
    <w:semiHidden/>
    <w:unhideWhenUsed/>
    <w:rsid w:val="00B24D2F"/>
    <w:rPr>
      <w:color w:val="0000FF"/>
      <w:u w:val="single"/>
    </w:rPr>
  </w:style>
  <w:style w:type="paragraph" w:styleId="NormalWeb">
    <w:name w:val="Normal (Web)"/>
    <w:basedOn w:val="Normal"/>
    <w:uiPriority w:val="99"/>
    <w:semiHidden/>
    <w:unhideWhenUsed/>
    <w:rsid w:val="00B24D2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24D2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90098972">
      <w:bodyDiv w:val="1"/>
      <w:marLeft w:val="0"/>
      <w:marRight w:val="0"/>
      <w:marTop w:val="0"/>
      <w:marBottom w:val="0"/>
      <w:divBdr>
        <w:top w:val="none" w:sz="0" w:space="0" w:color="auto"/>
        <w:left w:val="none" w:sz="0" w:space="0" w:color="auto"/>
        <w:bottom w:val="none" w:sz="0" w:space="0" w:color="auto"/>
        <w:right w:val="none" w:sz="0" w:space="0" w:color="auto"/>
      </w:divBdr>
      <w:divsChild>
        <w:div w:id="1090546040">
          <w:marLeft w:val="0"/>
          <w:marRight w:val="0"/>
          <w:marTop w:val="225"/>
          <w:marBottom w:val="0"/>
          <w:divBdr>
            <w:top w:val="none" w:sz="0" w:space="0" w:color="auto"/>
            <w:left w:val="none" w:sz="0" w:space="0" w:color="auto"/>
            <w:bottom w:val="none" w:sz="0" w:space="0" w:color="auto"/>
            <w:right w:val="none" w:sz="0" w:space="0" w:color="auto"/>
          </w:divBdr>
          <w:divsChild>
            <w:div w:id="1126241717">
              <w:marLeft w:val="0"/>
              <w:marRight w:val="0"/>
              <w:marTop w:val="0"/>
              <w:marBottom w:val="0"/>
              <w:divBdr>
                <w:top w:val="none" w:sz="0" w:space="0" w:color="auto"/>
                <w:left w:val="none" w:sz="0" w:space="0" w:color="auto"/>
                <w:bottom w:val="none" w:sz="0" w:space="0" w:color="auto"/>
                <w:right w:val="none" w:sz="0" w:space="0" w:color="auto"/>
              </w:divBdr>
              <w:divsChild>
                <w:div w:id="905796040">
                  <w:marLeft w:val="0"/>
                  <w:marRight w:val="0"/>
                  <w:marTop w:val="0"/>
                  <w:marBottom w:val="300"/>
                  <w:divBdr>
                    <w:top w:val="none" w:sz="0" w:space="0" w:color="auto"/>
                    <w:left w:val="none" w:sz="0" w:space="0" w:color="auto"/>
                    <w:bottom w:val="none" w:sz="0" w:space="0" w:color="auto"/>
                    <w:right w:val="none" w:sz="0" w:space="0" w:color="auto"/>
                  </w:divBdr>
                </w:div>
                <w:div w:id="49620796">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485</Words>
  <Characters>2767</Characters>
  <Application>Microsoft Office Word</Application>
  <DocSecurity>0</DocSecurity>
  <Lines>23</Lines>
  <Paragraphs>6</Paragraphs>
  <ScaleCrop>false</ScaleCrop>
  <Company>Microsoft</Company>
  <LinksUpToDate>false</LinksUpToDate>
  <CharactersWithSpaces>3246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thanhnguyet.10toan@gmail.com</dc:creator>
  <cp:keywords/>
  <dc:description/>
  <cp:lastModifiedBy>thanhnguyet.10toan@gmail.com</cp:lastModifiedBy>
  <cp:revision>2</cp:revision>
  <dcterms:created xsi:type="dcterms:W3CDTF">2019-04-10T09:04:00Z</dcterms:created>
  <dcterms:modified xsi:type="dcterms:W3CDTF">2019-04-10T09:05:00Z</dcterms:modified>
</cp:coreProperties>
</file>