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2E34A">
      <w:pPr>
        <w:bidi w:val="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Bài 1:</w:t>
      </w:r>
    </w:p>
    <w:p w14:paraId="35479FA4">
      <w:pPr>
        <w:keepNext w:val="0"/>
        <w:keepLines w:val="0"/>
        <w:widowControl/>
        <w:suppressLineNumbers w:val="0"/>
        <w:jc w:val="both"/>
        <w:rPr>
          <w:rFonts w:hint="default" w:ascii="Times New Roman" w:hAnsi="Times New Roman" w:cs="Times New Roman"/>
          <w:sz w:val="24"/>
          <w:szCs w:val="24"/>
          <w:lang w:val="vi-VN"/>
        </w:rPr>
      </w:pPr>
      <w:r>
        <w:rPr>
          <w:rFonts w:hint="default" w:ascii="Times New Roman" w:hAnsi="Times New Roman" w:eastAsia="SimSun" w:cs="Times New Roman"/>
          <w:kern w:val="0"/>
          <w:sz w:val="24"/>
          <w:szCs w:val="24"/>
          <w:lang w:val="en-US" w:eastAsia="zh-CN" w:bidi="ar"/>
        </w:rPr>
        <w:drawing>
          <wp:inline distT="0" distB="0" distL="114300" distR="114300">
            <wp:extent cx="5205095" cy="416306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5205095" cy="4163060"/>
                    </a:xfrm>
                    <a:prstGeom prst="rect">
                      <a:avLst/>
                    </a:prstGeom>
                    <a:noFill/>
                    <a:ln w="9525">
                      <a:noFill/>
                    </a:ln>
                  </pic:spPr>
                </pic:pic>
              </a:graphicData>
            </a:graphic>
          </wp:inline>
        </w:drawing>
      </w:r>
    </w:p>
    <w:p w14:paraId="35393CE3">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a) Xác định và mô tả các tác nhân (Actors) xuất hiện trong sơ đồ trên.</w:t>
      </w:r>
    </w:p>
    <w:p w14:paraId="48EAA6C6">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Trong sơ đồ có 4 tác nhân (actors):</w:t>
      </w:r>
    </w:p>
    <w:p w14:paraId="1155228A">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Student (Sinh viên): </w:t>
      </w:r>
      <w:r>
        <w:rPr>
          <w:rFonts w:hint="default" w:ascii="Times New Roman" w:hAnsi="Times New Roman" w:cs="Times New Roman"/>
          <w:sz w:val="24"/>
          <w:szCs w:val="24"/>
        </w:rPr>
        <w:t>Người sử dụng hệ thống để đăng ký khóa học.</w:t>
      </w:r>
    </w:p>
    <w:p w14:paraId="145058DD">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Professor (Giáo sư/Giảng viên): </w:t>
      </w:r>
      <w:r>
        <w:rPr>
          <w:rFonts w:hint="default" w:ascii="Times New Roman" w:hAnsi="Times New Roman" w:cs="Times New Roman"/>
          <w:sz w:val="24"/>
          <w:szCs w:val="24"/>
        </w:rPr>
        <w:t>Người lựa chọn các khóa học để giảng dạy.</w:t>
      </w:r>
    </w:p>
    <w:p w14:paraId="7A2E7BC0">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Registrar (Phòng đào tạo/Giáo vụ): </w:t>
      </w:r>
      <w:r>
        <w:rPr>
          <w:rFonts w:hint="default" w:ascii="Times New Roman" w:hAnsi="Times New Roman" w:cs="Times New Roman"/>
          <w:sz w:val="24"/>
          <w:szCs w:val="24"/>
        </w:rPr>
        <w:t>Đơn vị quản lý thông tin sinh viên, thông tin giảng viên và chương trình học.</w:t>
      </w:r>
    </w:p>
    <w:p w14:paraId="0A6EEC9E">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Billing System (Hệ thống thanh toán): </w:t>
      </w:r>
      <w:r>
        <w:rPr>
          <w:rFonts w:hint="default" w:ascii="Times New Roman" w:hAnsi="Times New Roman" w:cs="Times New Roman"/>
          <w:sz w:val="24"/>
          <w:szCs w:val="24"/>
        </w:rPr>
        <w:t>Hệ thống bên ngoài xử lý thanh toán sau khi sinh viên đăng ký khóa học.</w:t>
      </w:r>
    </w:p>
    <w:p w14:paraId="7F496FCC">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b) Liệt kê và giải thích các trường hợp sử dụng (Use cases) được thể hiện trong sơ đồ.</w:t>
      </w:r>
    </w:p>
    <w:p w14:paraId="71E85415">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Trong sơ đồ có </w:t>
      </w:r>
      <w:r>
        <w:rPr>
          <w:rFonts w:hint="default" w:ascii="Times New Roman" w:hAnsi="Times New Roman" w:cs="Times New Roman"/>
          <w:sz w:val="24"/>
          <w:szCs w:val="24"/>
          <w:lang w:val="vi-VN"/>
        </w:rPr>
        <w:t>6</w:t>
      </w:r>
      <w:r>
        <w:rPr>
          <w:rFonts w:hint="default" w:ascii="Times New Roman" w:hAnsi="Times New Roman" w:cs="Times New Roman"/>
          <w:b/>
          <w:bCs/>
          <w:sz w:val="24"/>
          <w:szCs w:val="24"/>
        </w:rPr>
        <w:t xml:space="preserve"> use cases:</w:t>
      </w:r>
    </w:p>
    <w:p w14:paraId="364124F7">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Register for Courses (Đăng ký khóa học):</w:t>
      </w:r>
      <w:r>
        <w:rPr>
          <w:rFonts w:hint="default" w:ascii="Times New Roman" w:hAnsi="Times New Roman" w:cs="Times New Roman"/>
          <w:sz w:val="24"/>
          <w:szCs w:val="24"/>
        </w:rPr>
        <w:t xml:space="preserve"> Use case này cho phép sinh viên đăng ký các khóa học và thông tin sẽ được chuyển đến hệ thống thanh toán.</w:t>
      </w:r>
    </w:p>
    <w:p w14:paraId="3A8C8AD2">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Select Courses to Teach (Lựa chọn khóa học để giảng dạy):</w:t>
      </w:r>
      <w:r>
        <w:rPr>
          <w:rFonts w:hint="default" w:ascii="Times New Roman" w:hAnsi="Times New Roman" w:cs="Times New Roman"/>
          <w:sz w:val="24"/>
          <w:szCs w:val="24"/>
        </w:rPr>
        <w:t xml:space="preserve"> Use case này cho phép giảng viên chọn các khóa học mà họ muốn dạy trong học kỳ.</w:t>
      </w:r>
    </w:p>
    <w:p w14:paraId="358482C7">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Maintain Curriculum (Duy trì chương trình học):</w:t>
      </w:r>
      <w:r>
        <w:rPr>
          <w:rFonts w:hint="default" w:ascii="Times New Roman" w:hAnsi="Times New Roman" w:cs="Times New Roman"/>
          <w:sz w:val="24"/>
          <w:szCs w:val="24"/>
        </w:rPr>
        <w:t xml:space="preserve"> Use case này cho phép phòng đào tạo quản lý và cập nhật thông tin về chương trình học, danh sách các khóa học.</w:t>
      </w:r>
    </w:p>
    <w:p w14:paraId="3AE8FFB5">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Maintain Student Information (Duy trì thông tin sinh viên):</w:t>
      </w:r>
      <w:r>
        <w:rPr>
          <w:rFonts w:hint="default" w:ascii="Times New Roman" w:hAnsi="Times New Roman" w:cs="Times New Roman"/>
          <w:sz w:val="24"/>
          <w:szCs w:val="24"/>
        </w:rPr>
        <w:t xml:space="preserve"> Use case này cho phép phòng đào tạo quản lý và cập nhật thông tin của sinh viên.</w:t>
      </w:r>
    </w:p>
    <w:p w14:paraId="5E804B5E">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Maintain Professor Information (Duy trì thông tin giảng viên):</w:t>
      </w:r>
      <w:r>
        <w:rPr>
          <w:rFonts w:hint="default" w:ascii="Times New Roman" w:hAnsi="Times New Roman" w:cs="Times New Roman"/>
          <w:sz w:val="24"/>
          <w:szCs w:val="24"/>
        </w:rPr>
        <w:t xml:space="preserve"> Use case này cho phép phòng đào tạo quản lý và cập nhật thông tin của giảng viên.</w:t>
      </w:r>
    </w:p>
    <w:p w14:paraId="49F2279A">
      <w:pPr>
        <w:numPr>
          <w:ilvl w:val="0"/>
          <w:numId w:val="1"/>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Registrar Validation (Xác thực đăng ký): </w:t>
      </w:r>
      <w:r>
        <w:rPr>
          <w:rFonts w:hint="default" w:ascii="Times New Roman" w:hAnsi="Times New Roman" w:cs="Times New Roman"/>
          <w:sz w:val="24"/>
          <w:szCs w:val="24"/>
        </w:rPr>
        <w:t>Use case này liên quan đến việc xác thực các thông tin đăng ký, có thể bao gồm việc kiểm tra điều kiện tiên quyết, số lượng sinh viên đăng ký, v.v.</w:t>
      </w:r>
    </w:p>
    <w:p w14:paraId="40CE7DD9">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c) Phân tích các mối quan hệ giữa các use case (bao gồm các mối quan hệ «uses» hoặc «include»).</w:t>
      </w:r>
    </w:p>
    <w:p w14:paraId="689F17EB">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Trong sơ đồ có các </w:t>
      </w:r>
      <w:r>
        <w:rPr>
          <w:rFonts w:hint="default" w:ascii="Times New Roman" w:hAnsi="Times New Roman" w:cs="Times New Roman"/>
          <w:b/>
          <w:bCs/>
          <w:sz w:val="24"/>
          <w:szCs w:val="24"/>
        </w:rPr>
        <w:t>mối quan hệ:</w:t>
      </w:r>
    </w:p>
    <w:p w14:paraId="4D2F9D84">
      <w:pPr>
        <w:numPr>
          <w:ilvl w:val="0"/>
          <w:numId w:val="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&lt;&lt;uses&gt;&gt; từ Maintain Curriculum đến Registrar Validation:</w:t>
      </w:r>
      <w:r>
        <w:rPr>
          <w:rFonts w:hint="default" w:ascii="Times New Roman" w:hAnsi="Times New Roman" w:cs="Times New Roman"/>
          <w:sz w:val="24"/>
          <w:szCs w:val="24"/>
        </w:rPr>
        <w:t xml:space="preserve"> Điều này nghĩa là khi duy trì chương trình học, hệ thống cần sử dụng chức năng xác thực từ Registrar Validation.</w:t>
      </w:r>
    </w:p>
    <w:p w14:paraId="1CCB187B">
      <w:pPr>
        <w:numPr>
          <w:ilvl w:val="0"/>
          <w:numId w:val="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&lt;&lt;uses&gt;&gt; từ Maintain Student Information đến Registrar Validation:</w:t>
      </w:r>
      <w:r>
        <w:rPr>
          <w:rFonts w:hint="default" w:ascii="Times New Roman" w:hAnsi="Times New Roman" w:cs="Times New Roman"/>
          <w:sz w:val="24"/>
          <w:szCs w:val="24"/>
        </w:rPr>
        <w:t xml:space="preserve"> Điều này nghĩa là khi duy trì thông tin sinh viên, hệ thống cần sử dụng chức năng xác thực từ Registrar Validation.</w:t>
      </w:r>
    </w:p>
    <w:p w14:paraId="06CF94C9">
      <w:pPr>
        <w:bidi w:val="0"/>
        <w:jc w:val="both"/>
        <w:rPr>
          <w:rFonts w:hint="default" w:ascii="Times New Roman" w:hAnsi="Times New Roman" w:cs="Times New Roman"/>
          <w:sz w:val="24"/>
          <w:szCs w:val="24"/>
        </w:rPr>
      </w:pPr>
      <w:r>
        <w:rPr>
          <w:rFonts w:hint="default" w:ascii="Times New Roman" w:hAnsi="Times New Roman" w:cs="Times New Roman"/>
          <w:sz w:val="24"/>
          <w:szCs w:val="24"/>
          <w:lang w:val="vi-VN"/>
        </w:rPr>
        <w:t xml:space="preserve">=&gt; </w:t>
      </w:r>
      <w:r>
        <w:rPr>
          <w:rFonts w:hint="default" w:ascii="Times New Roman" w:hAnsi="Times New Roman" w:cs="Times New Roman"/>
          <w:b/>
          <w:bCs/>
          <w:sz w:val="24"/>
          <w:szCs w:val="24"/>
        </w:rPr>
        <w:t xml:space="preserve">Mối quan hệ &lt;&lt;uses&gt;&gt; (hoặc &lt;&lt;include&gt;&gt; trong UML hiện đại) </w:t>
      </w:r>
      <w:r>
        <w:rPr>
          <w:rFonts w:hint="default" w:ascii="Times New Roman" w:hAnsi="Times New Roman" w:cs="Times New Roman"/>
          <w:sz w:val="24"/>
          <w:szCs w:val="24"/>
        </w:rPr>
        <w:t>nghĩa là use case nguồn luôn bao gồm hành vi của use case đích. Đây là một mối quan hệ phụ thuộc, trong đó use case cơ sở sẽ không hoàn chỉnh nếu thiếu use case được bao gồm.</w:t>
      </w:r>
    </w:p>
    <w:p w14:paraId="77F59360">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d) Viết kịch bản chi tiết cho một trường hợp sử dụng cụ thể (ví dụ: "Register for Courses" hoặc "Maintain Student Information").</w:t>
      </w:r>
    </w:p>
    <w:p w14:paraId="70818666">
      <w:pPr>
        <w:bidi w:val="0"/>
        <w:jc w:val="both"/>
        <w:rPr>
          <w:rFonts w:hint="default" w:ascii="Times New Roman" w:hAnsi="Times New Roman" w:cs="Times New Roman"/>
          <w:sz w:val="24"/>
          <w:szCs w:val="24"/>
        </w:rPr>
      </w:pPr>
      <w:r>
        <w:rPr>
          <w:rFonts w:hint="default" w:ascii="Times New Roman" w:hAnsi="Times New Roman" w:cs="Times New Roman"/>
          <w:sz w:val="24"/>
          <w:szCs w:val="24"/>
        </w:rPr>
        <w:t>Kịch bản chi tiết cho use case "Register for Courses"</w:t>
      </w:r>
    </w:p>
    <w:p w14:paraId="1CA42F47">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Tên use case:</w:t>
      </w:r>
      <w:r>
        <w:rPr>
          <w:rFonts w:hint="default" w:ascii="Times New Roman" w:hAnsi="Times New Roman" w:cs="Times New Roman"/>
          <w:sz w:val="24"/>
          <w:szCs w:val="24"/>
        </w:rPr>
        <w:t xml:space="preserve"> Register for Courses (Đăng ký khóa học)</w:t>
      </w:r>
    </w:p>
    <w:p w14:paraId="0F3DFF0C">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Tác nhân chính:</w:t>
      </w:r>
      <w:r>
        <w:rPr>
          <w:rFonts w:hint="default" w:ascii="Times New Roman" w:hAnsi="Times New Roman" w:cs="Times New Roman"/>
          <w:sz w:val="24"/>
          <w:szCs w:val="24"/>
        </w:rPr>
        <w:t xml:space="preserve"> Student (Sinh viên)</w:t>
      </w:r>
    </w:p>
    <w:p w14:paraId="1D69B090">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Tác nhân phụ:</w:t>
      </w:r>
      <w:r>
        <w:rPr>
          <w:rFonts w:hint="default" w:ascii="Times New Roman" w:hAnsi="Times New Roman" w:cs="Times New Roman"/>
          <w:sz w:val="24"/>
          <w:szCs w:val="24"/>
        </w:rPr>
        <w:t xml:space="preserve"> Billing System (Hệ thống thanh toán)</w:t>
      </w:r>
    </w:p>
    <w:p w14:paraId="59B254B7">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Điều kiện tiên quyết:</w:t>
      </w:r>
    </w:p>
    <w:p w14:paraId="5B7F1941">
      <w:pPr>
        <w:numPr>
          <w:ilvl w:val="0"/>
          <w:numId w:val="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đã đăng nhập vào hệ thống</w:t>
      </w:r>
    </w:p>
    <w:p w14:paraId="0898A275">
      <w:pPr>
        <w:numPr>
          <w:ilvl w:val="0"/>
          <w:numId w:val="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Thời gian đăng ký khóa học đã bắt đầu</w:t>
      </w:r>
    </w:p>
    <w:p w14:paraId="070D660C">
      <w:pPr>
        <w:numPr>
          <w:ilvl w:val="0"/>
          <w:numId w:val="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đã hoàn thành các nghĩa vụ tài chính trước đó</w:t>
      </w:r>
    </w:p>
    <w:p w14:paraId="3D5241A7">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Luồng sự kiện chính</w:t>
      </w:r>
      <w:r>
        <w:rPr>
          <w:rFonts w:hint="default" w:ascii="Times New Roman" w:hAnsi="Times New Roman" w:cs="Times New Roman"/>
          <w:b/>
          <w:bCs/>
          <w:sz w:val="24"/>
          <w:szCs w:val="24"/>
          <w:lang w:val="vi-VN"/>
        </w:rPr>
        <w:t xml:space="preserve"> gồm các bước sau</w:t>
      </w:r>
      <w:r>
        <w:rPr>
          <w:rFonts w:hint="default" w:ascii="Times New Roman" w:hAnsi="Times New Roman" w:cs="Times New Roman"/>
          <w:b/>
          <w:bCs/>
          <w:sz w:val="24"/>
          <w:szCs w:val="24"/>
        </w:rPr>
        <w:t>:</w:t>
      </w:r>
    </w:p>
    <w:p w14:paraId="0CB03B04">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case bắt đầu khi sinh viên chọn chức năng "Đăng ký khóa học"</w:t>
      </w:r>
    </w:p>
    <w:p w14:paraId="60E1D4C8">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danh sách các khóa học có sẵn cho học kỳ hiện tại</w:t>
      </w:r>
    </w:p>
    <w:p w14:paraId="49FFA620">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tìm kiếm khóa học theo mã, tên, giáo viên, hoặc thời gian</w:t>
      </w:r>
    </w:p>
    <w:p w14:paraId="1B020BA3">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chọn khóa học mong muốn</w:t>
      </w:r>
    </w:p>
    <w:p w14:paraId="25123E15">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kiểm tra xem sinh viên có đáp ứng được các điều kiện tiên quyết cho khóa học không</w:t>
      </w:r>
    </w:p>
    <w:p w14:paraId="4602942C">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kiểm tra xem lớp học còn chỗ trống không</w:t>
      </w:r>
    </w:p>
    <w:p w14:paraId="23DE7450">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kiểm tra xem lịch học có bị trùng với các khóa học đã đăng ký không</w:t>
      </w:r>
    </w:p>
    <w:p w14:paraId="7E46F79C">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xác nhận lựa chọn và gửi yêu cầu đăng ký</w:t>
      </w:r>
    </w:p>
    <w:p w14:paraId="0F824FE3">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cập nhật thông tin đăng ký và gửi thông tin đến Billing System</w:t>
      </w:r>
    </w:p>
    <w:p w14:paraId="04D617E1">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Billing System xử lý thanh toán học phí</w:t>
      </w:r>
    </w:p>
    <w:p w14:paraId="209D1262">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báo đăng ký thành công và cung cấp thông tin chi tiết về khóa học</w:t>
      </w:r>
    </w:p>
    <w:p w14:paraId="725121CA">
      <w:pPr>
        <w:numPr>
          <w:ilvl w:val="0"/>
          <w:numId w:val="3"/>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có thể tiếp tục đăng ký thêm khóa học hoặc thoát khỏi hệ thống</w:t>
      </w:r>
    </w:p>
    <w:p w14:paraId="3AB6CAC3">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Luồng sự kiện thay thế:</w:t>
      </w:r>
    </w:p>
    <w:p w14:paraId="176B600C">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Tại bước 5:</w:t>
      </w:r>
      <w:r>
        <w:rPr>
          <w:rFonts w:hint="default" w:ascii="Times New Roman" w:hAnsi="Times New Roman" w:cs="Times New Roman"/>
          <w:sz w:val="24"/>
          <w:szCs w:val="24"/>
        </w:rPr>
        <w:t xml:space="preserve"> Nếu sinh viên không đáp ứng điều kiện tiên quyết, hệ thống hiển thị thông báo lỗi và gợi ý các khóa học tiên quyết cần hoàn thành</w:t>
      </w:r>
    </w:p>
    <w:p w14:paraId="4DDEDAA3">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Tại bước 6: </w:t>
      </w:r>
      <w:r>
        <w:rPr>
          <w:rFonts w:hint="default" w:ascii="Times New Roman" w:hAnsi="Times New Roman" w:cs="Times New Roman"/>
          <w:sz w:val="24"/>
          <w:szCs w:val="24"/>
        </w:rPr>
        <w:t>Nếu lớp học đã đầy, hệ thống thông báo và đề xuất các lớp học thay thế hoặc cho phép sinh viên tham gia danh sách chờ</w:t>
      </w:r>
    </w:p>
    <w:p w14:paraId="11803633">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Tại bước 7:</w:t>
      </w:r>
      <w:r>
        <w:rPr>
          <w:rFonts w:hint="default" w:ascii="Times New Roman" w:hAnsi="Times New Roman" w:cs="Times New Roman"/>
          <w:sz w:val="24"/>
          <w:szCs w:val="24"/>
        </w:rPr>
        <w:t xml:space="preserve"> Nếu có xung đột lịch học, hệ thống thông báo và đề xuất các lựa chọn thay thế</w:t>
      </w:r>
    </w:p>
    <w:p w14:paraId="7FDE1A91">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Tại bước 10: </w:t>
      </w:r>
      <w:r>
        <w:rPr>
          <w:rFonts w:hint="default" w:ascii="Times New Roman" w:hAnsi="Times New Roman" w:cs="Times New Roman"/>
          <w:sz w:val="24"/>
          <w:szCs w:val="24"/>
        </w:rPr>
        <w:t>Nếu quá trình thanh toán thất bại, hệ thống thông báo lỗi và hướng dẫn sinh viên liên hệ phòng tài chính</w:t>
      </w:r>
    </w:p>
    <w:p w14:paraId="60CC7829">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Điều kiện sau:</w:t>
      </w:r>
    </w:p>
    <w:p w14:paraId="4D16F00E">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Sinh viên đã đăng ký thành công vào khóa học</w:t>
      </w:r>
    </w:p>
    <w:p w14:paraId="3BDB4EE8">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Thông tin đăng ký được lưu trong cơ sở dữ liệu</w:t>
      </w:r>
    </w:p>
    <w:p w14:paraId="4E4B0D01">
      <w:pPr>
        <w:numPr>
          <w:ilvl w:val="0"/>
          <w:numId w:val="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Hóa đơn học phí được tạo</w:t>
      </w:r>
    </w:p>
    <w:p w14:paraId="5AE39D57">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e) Đề xuất cải tiến hoặc bổ sung thêm các use case mà bạn thấy cần thiết.</w:t>
      </w:r>
    </w:p>
    <w:p w14:paraId="06736FEB">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Các đề xuất cải tiến và bổ sung:</w:t>
      </w:r>
    </w:p>
    <w:p w14:paraId="477387AB">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View Academic Calendar (Xem lịch học): </w:t>
      </w:r>
      <w:r>
        <w:rPr>
          <w:rFonts w:hint="default" w:ascii="Times New Roman" w:hAnsi="Times New Roman" w:cs="Times New Roman"/>
          <w:sz w:val="24"/>
          <w:szCs w:val="24"/>
        </w:rPr>
        <w:t>Cho phép sinh viên và giảng viên xem lịch học của mình để lập kế hoạch và tránh xung đột lịch học.</w:t>
      </w:r>
    </w:p>
    <w:p w14:paraId="219C2A64">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Drop Courses (Hủy đăng ký khóa học): </w:t>
      </w:r>
      <w:r>
        <w:rPr>
          <w:rFonts w:hint="default" w:ascii="Times New Roman" w:hAnsi="Times New Roman" w:cs="Times New Roman"/>
          <w:sz w:val="24"/>
          <w:szCs w:val="24"/>
        </w:rPr>
        <w:t>Cho phép sinh viên hủy đăng ký khóa học trong thời gian quy định và xử lý hoàn trả học phí nếu cần.</w:t>
      </w:r>
    </w:p>
    <w:p w14:paraId="51EB3F34">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Grade Management (Quản lý điểm): </w:t>
      </w:r>
      <w:r>
        <w:rPr>
          <w:rFonts w:hint="default" w:ascii="Times New Roman" w:hAnsi="Times New Roman" w:cs="Times New Roman"/>
          <w:sz w:val="24"/>
          <w:szCs w:val="24"/>
        </w:rPr>
        <w:t>Cho phép giảng viên nhập điểm và sinh viên xem điểm.</w:t>
      </w:r>
    </w:p>
    <w:p w14:paraId="0296BBAA">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Course Evaluation (Đánh giá khóa học):</w:t>
      </w:r>
      <w:r>
        <w:rPr>
          <w:rFonts w:hint="default" w:ascii="Times New Roman" w:hAnsi="Times New Roman" w:cs="Times New Roman"/>
          <w:sz w:val="24"/>
          <w:szCs w:val="24"/>
        </w:rPr>
        <w:t xml:space="preserve"> Cho phép sinh viên đánh giá khóa học sau khi hoàn thành.</w:t>
      </w:r>
    </w:p>
    <w:p w14:paraId="2E7BB6C7">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Graduation Requirements Check (Kiểm tra yêu cầu tốt nghiệp): </w:t>
      </w:r>
      <w:r>
        <w:rPr>
          <w:rFonts w:hint="default" w:ascii="Times New Roman" w:hAnsi="Times New Roman" w:cs="Times New Roman"/>
          <w:sz w:val="24"/>
          <w:szCs w:val="24"/>
        </w:rPr>
        <w:t>Giúp sinh viên theo dõi tiến trình hoàn thành chương trình học và kiểm tra các yêu cầu tốt nghiệp.</w:t>
      </w:r>
    </w:p>
    <w:p w14:paraId="54A2F822">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Course Waitlist Management (Quản lý danh sách chờ): </w:t>
      </w:r>
      <w:r>
        <w:rPr>
          <w:rFonts w:hint="default" w:ascii="Times New Roman" w:hAnsi="Times New Roman" w:cs="Times New Roman"/>
          <w:sz w:val="24"/>
          <w:szCs w:val="24"/>
        </w:rPr>
        <w:t>Cho phép sinh viên đăng ký vào danh sách chờ khi lớp học đã đầy và tự động thông báo khi có chỗ trống.</w:t>
      </w:r>
    </w:p>
    <w:p w14:paraId="068EDDFD">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Academic Advising (Tư vấn học tập):</w:t>
      </w:r>
      <w:r>
        <w:rPr>
          <w:rFonts w:hint="default" w:ascii="Times New Roman" w:hAnsi="Times New Roman" w:cs="Times New Roman"/>
          <w:sz w:val="24"/>
          <w:szCs w:val="24"/>
        </w:rPr>
        <w:t xml:space="preserve"> Kết nối sinh viên với cố vấn học tập để được hướng dẫn chọn khóa học phù hợp.</w:t>
      </w:r>
    </w:p>
    <w:p w14:paraId="1F9190FA">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Authentication and Access Control (Xác thực và kiểm soát truy cập):</w:t>
      </w:r>
      <w:r>
        <w:rPr>
          <w:rFonts w:hint="default" w:ascii="Times New Roman" w:hAnsi="Times New Roman" w:cs="Times New Roman"/>
          <w:sz w:val="24"/>
          <w:szCs w:val="24"/>
        </w:rPr>
        <w:t xml:space="preserve"> Quản lý quyền truy cập của người dùng vào các chức năng khác nhau của hệ thống.</w:t>
      </w:r>
    </w:p>
    <w:p w14:paraId="3A8649BD">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Course Material Management (Quản lý tài liệu khóa học):</w:t>
      </w:r>
      <w:r>
        <w:rPr>
          <w:rFonts w:hint="default" w:ascii="Times New Roman" w:hAnsi="Times New Roman" w:cs="Times New Roman"/>
          <w:sz w:val="24"/>
          <w:szCs w:val="24"/>
        </w:rPr>
        <w:t xml:space="preserve"> Cho phép giảng viên tải lên và sinh viên truy cập tài liệu học tập.</w:t>
      </w:r>
    </w:p>
    <w:p w14:paraId="2D894908">
      <w:pPr>
        <w:numPr>
          <w:ilvl w:val="0"/>
          <w:numId w:val="5"/>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Notification System (Hệ thống thông báo):</w:t>
      </w:r>
      <w:r>
        <w:rPr>
          <w:rFonts w:hint="default" w:ascii="Times New Roman" w:hAnsi="Times New Roman" w:cs="Times New Roman"/>
          <w:sz w:val="24"/>
          <w:szCs w:val="24"/>
        </w:rPr>
        <w:t xml:space="preserve"> Gửi thông báo tự động cho người dùng về các sự kiện quan trọng như thời hạn đăng ký, thay đổi lịch học, v.v.</w:t>
      </w:r>
    </w:p>
    <w:p w14:paraId="163DFEC6">
      <w:pPr>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br w:type="page"/>
      </w:r>
    </w:p>
    <w:p w14:paraId="78A2C727">
      <w:pPr>
        <w:bidi w:val="0"/>
        <w:jc w:val="both"/>
        <w:rPr>
          <w:rFonts w:hint="default" w:ascii="Times New Roman" w:hAnsi="Times New Roman" w:cs="Times New Roman"/>
          <w:sz w:val="36"/>
          <w:szCs w:val="36"/>
        </w:rPr>
      </w:pPr>
      <w:r>
        <w:rPr>
          <w:rFonts w:hint="default" w:ascii="Times New Roman" w:hAnsi="Times New Roman" w:cs="Times New Roman"/>
          <w:b/>
          <w:bCs/>
          <w:sz w:val="36"/>
          <w:szCs w:val="36"/>
          <w:lang w:val="vi-VN"/>
        </w:rPr>
        <w:t>Bài 2:</w:t>
      </w:r>
    </w:p>
    <w:p w14:paraId="5E7633D8">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181600" cy="556006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5"/>
                    <a:stretch>
                      <a:fillRect/>
                    </a:stretch>
                  </pic:blipFill>
                  <pic:spPr>
                    <a:xfrm>
                      <a:off x="0" y="0"/>
                      <a:ext cx="5181600" cy="5560060"/>
                    </a:xfrm>
                    <a:prstGeom prst="rect">
                      <a:avLst/>
                    </a:prstGeom>
                    <a:noFill/>
                    <a:ln w="9525">
                      <a:noFill/>
                    </a:ln>
                  </pic:spPr>
                </pic:pic>
              </a:graphicData>
            </a:graphic>
          </wp:inline>
        </w:drawing>
      </w:r>
    </w:p>
    <w:p w14:paraId="1F7B7F0E">
      <w:pPr>
        <w:bidi w:val="0"/>
        <w:jc w:val="both"/>
        <w:rPr>
          <w:rFonts w:hint="default" w:ascii="Times New Roman" w:hAnsi="Times New Roman" w:cs="Times New Roman"/>
          <w:b/>
          <w:bCs/>
          <w:sz w:val="24"/>
          <w:szCs w:val="24"/>
        </w:rPr>
      </w:pPr>
    </w:p>
    <w:p w14:paraId="27FF3845">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a) Xác định và mô tả chi tiết các tác nhân (actors) và vai trò của họ.</w:t>
      </w:r>
    </w:p>
    <w:p w14:paraId="5F4DE334">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Trong sơ đồ có </w:t>
      </w:r>
      <w:r>
        <w:rPr>
          <w:rFonts w:hint="default" w:ascii="Times New Roman" w:hAnsi="Times New Roman" w:cs="Times New Roman"/>
          <w:b/>
          <w:bCs/>
          <w:sz w:val="24"/>
          <w:szCs w:val="24"/>
        </w:rPr>
        <w:t>3 tác nhân (actors):</w:t>
      </w:r>
    </w:p>
    <w:p w14:paraId="663458A7">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Scheduler (Người lên lịch):</w:t>
      </w:r>
      <w:r>
        <w:rPr>
          <w:rFonts w:hint="default" w:ascii="Times New Roman" w:hAnsi="Times New Roman" w:cs="Times New Roman"/>
          <w:sz w:val="24"/>
          <w:szCs w:val="24"/>
        </w:rPr>
        <w:t xml:space="preserve"> Đây là người khởi tạo việc lên lịch họp. Vai trò của </w:t>
      </w:r>
      <w:r>
        <w:rPr>
          <w:rFonts w:hint="default" w:ascii="Times New Roman" w:hAnsi="Times New Roman" w:cs="Times New Roman"/>
          <w:b/>
          <w:bCs/>
          <w:sz w:val="24"/>
          <w:szCs w:val="24"/>
        </w:rPr>
        <w:t xml:space="preserve">Scheduler </w:t>
      </w:r>
      <w:r>
        <w:rPr>
          <w:rFonts w:hint="default" w:ascii="Times New Roman" w:hAnsi="Times New Roman" w:cs="Times New Roman"/>
          <w:sz w:val="24"/>
          <w:szCs w:val="24"/>
        </w:rPr>
        <w:t>là:</w:t>
      </w:r>
    </w:p>
    <w:p w14:paraId="224C072B">
      <w:pPr>
        <w:numPr>
          <w:ilvl w:val="0"/>
          <w:numId w:val="6"/>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Lên lịch cuộc họp</w:t>
      </w:r>
    </w:p>
    <w:p w14:paraId="5A21F005">
      <w:pPr>
        <w:numPr>
          <w:ilvl w:val="0"/>
          <w:numId w:val="6"/>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Đặt phòng họp</w:t>
      </w:r>
    </w:p>
    <w:p w14:paraId="28481C26">
      <w:pPr>
        <w:numPr>
          <w:ilvl w:val="0"/>
          <w:numId w:val="6"/>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Hủy cuộc họp</w:t>
      </w:r>
    </w:p>
    <w:p w14:paraId="18041635">
      <w:pPr>
        <w:numPr>
          <w:ilvl w:val="0"/>
          <w:numId w:val="6"/>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Giải phóng phòng họp</w:t>
      </w:r>
    </w:p>
    <w:p w14:paraId="158EEEA9">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Meeting Administrator (Quản trị viên cuộc họp):</w:t>
      </w:r>
      <w:r>
        <w:rPr>
          <w:rFonts w:hint="default" w:ascii="Times New Roman" w:hAnsi="Times New Roman" w:cs="Times New Roman"/>
          <w:sz w:val="24"/>
          <w:szCs w:val="24"/>
        </w:rPr>
        <w:t xml:space="preserve"> Người có quyền quản lý các khía cạnh của cuộc họp. Vai trò của </w:t>
      </w:r>
      <w:r>
        <w:rPr>
          <w:rFonts w:hint="default" w:ascii="Times New Roman" w:hAnsi="Times New Roman" w:cs="Times New Roman"/>
          <w:b/>
          <w:bCs/>
          <w:sz w:val="24"/>
          <w:szCs w:val="24"/>
        </w:rPr>
        <w:t xml:space="preserve">Meeting Administrator </w:t>
      </w:r>
      <w:r>
        <w:rPr>
          <w:rFonts w:hint="default" w:ascii="Times New Roman" w:hAnsi="Times New Roman" w:cs="Times New Roman"/>
          <w:b w:val="0"/>
          <w:bCs w:val="0"/>
          <w:sz w:val="24"/>
          <w:szCs w:val="24"/>
        </w:rPr>
        <w:t>là:</w:t>
      </w:r>
    </w:p>
    <w:p w14:paraId="0F538C3B">
      <w:pPr>
        <w:numPr>
          <w:ilvl w:val="0"/>
          <w:numId w:val="7"/>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người tham dự</w:t>
      </w:r>
    </w:p>
    <w:p w14:paraId="761CFD94">
      <w:pPr>
        <w:numPr>
          <w:ilvl w:val="0"/>
          <w:numId w:val="7"/>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Xóa người tham dự</w:t>
      </w:r>
    </w:p>
    <w:p w14:paraId="30D1342B">
      <w:pPr>
        <w:numPr>
          <w:ilvl w:val="0"/>
          <w:numId w:val="7"/>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Định nghĩa/thiết lập thông tin cuộc họp</w:t>
      </w:r>
    </w:p>
    <w:p w14:paraId="4160EC68">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Employee Management (Quản lý nhân viên):</w:t>
      </w:r>
      <w:r>
        <w:rPr>
          <w:rFonts w:hint="default" w:ascii="Times New Roman" w:hAnsi="Times New Roman" w:cs="Times New Roman"/>
          <w:sz w:val="24"/>
          <w:szCs w:val="24"/>
        </w:rPr>
        <w:t xml:space="preserve"> Hệ thống quản lý thông tin về nhân viên. Vai trò:</w:t>
      </w:r>
    </w:p>
    <w:p w14:paraId="63A0EB2A">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Nhận thông báo về cuộc họp từ hệ thống</w:t>
      </w:r>
    </w:p>
    <w:p w14:paraId="1F76BEC3">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Cung cấp thông tin về nhân viên có thể tham dự cuộc họp</w:t>
      </w:r>
    </w:p>
    <w:p w14:paraId="3242786C">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Post Office (Văn phòng bưu điện/Hệ thống gửi thông báo):</w:t>
      </w:r>
      <w:r>
        <w:rPr>
          <w:rFonts w:hint="default" w:ascii="Times New Roman" w:hAnsi="Times New Roman" w:cs="Times New Roman"/>
          <w:sz w:val="24"/>
          <w:szCs w:val="24"/>
        </w:rPr>
        <w:t xml:space="preserve"> Hệ thống gửi thông báo. Vai trò:</w:t>
      </w:r>
    </w:p>
    <w:p w14:paraId="0935C3AE">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Nhận và xử lý các thông báo về cuộc họp và sự hủy bỏ</w:t>
      </w:r>
    </w:p>
    <w:p w14:paraId="092D6C9B">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Phân phối thông báo đến những người tham dự</w:t>
      </w:r>
    </w:p>
    <w:p w14:paraId="50899C76">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b) Liệt kê tất cả các trường hợp sử dụng (use case) xuất hiện trong sơ đồ.</w:t>
      </w:r>
    </w:p>
    <w:p w14:paraId="6031084A">
      <w:pPr>
        <w:bidi w:val="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Trong sơ đồ có 9 </w:t>
      </w:r>
      <w:r>
        <w:rPr>
          <w:rFonts w:hint="default" w:ascii="Times New Roman" w:hAnsi="Times New Roman" w:cs="Times New Roman"/>
          <w:b/>
          <w:bCs/>
          <w:sz w:val="24"/>
          <w:szCs w:val="24"/>
        </w:rPr>
        <w:t>use cases:</w:t>
      </w:r>
    </w:p>
    <w:p w14:paraId="34D981FA">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Meeting (Lên lịch cuộc họp):</w:t>
      </w:r>
      <w:r>
        <w:rPr>
          <w:rFonts w:hint="default" w:ascii="Times New Roman" w:hAnsi="Times New Roman" w:cs="Times New Roman"/>
          <w:sz w:val="24"/>
          <w:szCs w:val="24"/>
        </w:rPr>
        <w:t xml:space="preserve"> Cho phép Scheduler tạo một cuộc họp mới.</w:t>
      </w:r>
    </w:p>
    <w:p w14:paraId="6F61994B">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Room (Đặt phòng):</w:t>
      </w:r>
      <w:r>
        <w:rPr>
          <w:rFonts w:hint="default" w:ascii="Times New Roman" w:hAnsi="Times New Roman" w:cs="Times New Roman"/>
          <w:sz w:val="24"/>
          <w:szCs w:val="24"/>
        </w:rPr>
        <w:t xml:space="preserve"> Cho phép Scheduler đặt phòng cho cuộc họp.</w:t>
      </w:r>
    </w:p>
    <w:p w14:paraId="285AAE63">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Cancel Meeting (Hủy cuộc họp):</w:t>
      </w:r>
      <w:r>
        <w:rPr>
          <w:rFonts w:hint="default" w:ascii="Times New Roman" w:hAnsi="Times New Roman" w:cs="Times New Roman"/>
          <w:sz w:val="24"/>
          <w:szCs w:val="24"/>
        </w:rPr>
        <w:t xml:space="preserve"> Cho phép Scheduler hủy cuộc họp đã lên lịch.</w:t>
      </w:r>
    </w:p>
    <w:p w14:paraId="0A50A82D">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Release Room (Giải phóng phòng):</w:t>
      </w:r>
      <w:r>
        <w:rPr>
          <w:rFonts w:hint="default" w:ascii="Times New Roman" w:hAnsi="Times New Roman" w:cs="Times New Roman"/>
          <w:sz w:val="24"/>
          <w:szCs w:val="24"/>
        </w:rPr>
        <w:t xml:space="preserve"> Cho phép Scheduler giải phóng phòng sau khi hủy cuộc họp.</w:t>
      </w:r>
    </w:p>
    <w:p w14:paraId="1EB50253">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Add Attendee (Thêm người tham dự):</w:t>
      </w:r>
      <w:r>
        <w:rPr>
          <w:rFonts w:hint="default" w:ascii="Times New Roman" w:hAnsi="Times New Roman" w:cs="Times New Roman"/>
          <w:sz w:val="24"/>
          <w:szCs w:val="24"/>
        </w:rPr>
        <w:t xml:space="preserve"> Cho phép Meeting Administrator thêm người tham dự vào cuộc họp.</w:t>
      </w:r>
    </w:p>
    <w:p w14:paraId="0939C9A5">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Remove Attendee (Xóa người tham dự):</w:t>
      </w:r>
      <w:r>
        <w:rPr>
          <w:rFonts w:hint="default" w:ascii="Times New Roman" w:hAnsi="Times New Roman" w:cs="Times New Roman"/>
          <w:sz w:val="24"/>
          <w:szCs w:val="24"/>
        </w:rPr>
        <w:t xml:space="preserve"> Cho phép Meeting Administrator xóa người tham dự khỏi cuộc họp.</w:t>
      </w:r>
    </w:p>
    <w:p w14:paraId="225CF2AE">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Define Meeting (Định nghĩa cuộc họp):</w:t>
      </w:r>
      <w:r>
        <w:rPr>
          <w:rFonts w:hint="default" w:ascii="Times New Roman" w:hAnsi="Times New Roman" w:cs="Times New Roman"/>
          <w:sz w:val="24"/>
          <w:szCs w:val="24"/>
        </w:rPr>
        <w:t xml:space="preserve"> Cho phép Meeting Administrator thiết lập các thông tin chi tiết về cuộc họp.</w:t>
      </w:r>
    </w:p>
    <w:p w14:paraId="1833A9C1">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Inform of Meeting (Thông báo về cuộc họp):</w:t>
      </w:r>
      <w:r>
        <w:rPr>
          <w:rFonts w:hint="default" w:ascii="Times New Roman" w:hAnsi="Times New Roman" w:cs="Times New Roman"/>
          <w:sz w:val="24"/>
          <w:szCs w:val="24"/>
        </w:rPr>
        <w:t xml:space="preserve"> Cho phép hệ thống thông báo cho các bên liên quan về cuộc họp đã lên lịch.</w:t>
      </w:r>
    </w:p>
    <w:p w14:paraId="707BF0C7">
      <w:pPr>
        <w:numPr>
          <w:ilvl w:val="0"/>
          <w:numId w:val="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Inform of Cancellation (Thông báo về việc hủy bỏ):</w:t>
      </w:r>
      <w:r>
        <w:rPr>
          <w:rFonts w:hint="default" w:ascii="Times New Roman" w:hAnsi="Times New Roman" w:cs="Times New Roman"/>
          <w:sz w:val="24"/>
          <w:szCs w:val="24"/>
        </w:rPr>
        <w:t xml:space="preserve"> Cho phép hệ thống thông báo cho các bên liên quan về việc hủy bỏ cuộc họp.</w:t>
      </w:r>
    </w:p>
    <w:p w14:paraId="7B2943BA">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c) Phân tích mối quan hệ bao gồm (include) và mở rộng (extend) giữa các use case trong sơ đồ trên.</w:t>
      </w:r>
    </w:p>
    <w:p w14:paraId="265AF2D6">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Mối quan hệ </w:t>
      </w:r>
      <w:r>
        <w:rPr>
          <w:rFonts w:hint="default" w:ascii="Times New Roman" w:hAnsi="Times New Roman" w:cs="Times New Roman"/>
          <w:b/>
          <w:bCs/>
          <w:sz w:val="24"/>
          <w:szCs w:val="24"/>
        </w:rPr>
        <w:t>Include (&lt;&lt;include&gt;&gt;):</w:t>
      </w:r>
    </w:p>
    <w:p w14:paraId="002196DD">
      <w:pPr>
        <w:numPr>
          <w:ilvl w:val="0"/>
          <w:numId w:val="8"/>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Meeting &lt;&lt;include&gt;&gt; Schedule Room:</w:t>
      </w:r>
      <w:r>
        <w:rPr>
          <w:rFonts w:hint="default" w:ascii="Times New Roman" w:hAnsi="Times New Roman" w:cs="Times New Roman"/>
          <w:sz w:val="24"/>
          <w:szCs w:val="24"/>
        </w:rPr>
        <w:t xml:space="preserve"> Khi lên lịch cuộc họp, việc đặt phòng là bắt buộc và được bao gồm trong quy trình.</w:t>
      </w:r>
    </w:p>
    <w:p w14:paraId="38FE1E46">
      <w:pPr>
        <w:numPr>
          <w:ilvl w:val="0"/>
          <w:numId w:val="8"/>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Meeting &lt;&lt;include&gt;&gt; Inform of Meeting:</w:t>
      </w:r>
      <w:r>
        <w:rPr>
          <w:rFonts w:hint="default" w:ascii="Times New Roman" w:hAnsi="Times New Roman" w:cs="Times New Roman"/>
          <w:sz w:val="24"/>
          <w:szCs w:val="24"/>
        </w:rPr>
        <w:t xml:space="preserve"> Khi lên lịch cuộc họp, hệ thống phải thông báo cho những người liên quan.</w:t>
      </w:r>
    </w:p>
    <w:p w14:paraId="29159BD0">
      <w:pPr>
        <w:numPr>
          <w:ilvl w:val="0"/>
          <w:numId w:val="8"/>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Cancel Meeting &lt;&lt;include&gt;&gt; Release Room:</w:t>
      </w:r>
      <w:r>
        <w:rPr>
          <w:rFonts w:hint="default" w:ascii="Times New Roman" w:hAnsi="Times New Roman" w:cs="Times New Roman"/>
          <w:sz w:val="24"/>
          <w:szCs w:val="24"/>
        </w:rPr>
        <w:t xml:space="preserve"> Khi hủy cuộc họp, việc giải phóng phòng là bắt buộc.</w:t>
      </w:r>
    </w:p>
    <w:p w14:paraId="76CE53A8">
      <w:pPr>
        <w:numPr>
          <w:ilvl w:val="0"/>
          <w:numId w:val="8"/>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Cancel Meeting &lt;&lt;include&gt;&gt; Inform of Cancellation:</w:t>
      </w:r>
      <w:r>
        <w:rPr>
          <w:rFonts w:hint="default" w:ascii="Times New Roman" w:hAnsi="Times New Roman" w:cs="Times New Roman"/>
          <w:sz w:val="24"/>
          <w:szCs w:val="24"/>
        </w:rPr>
        <w:t xml:space="preserve"> Khi hủy cuộc họp, hệ thống phải thông báo về việc hủy bỏ.</w:t>
      </w:r>
    </w:p>
    <w:p w14:paraId="41149A04">
      <w:pPr>
        <w:bidi w:val="0"/>
        <w:jc w:val="both"/>
        <w:rPr>
          <w:rFonts w:hint="default" w:ascii="Times New Roman" w:hAnsi="Times New Roman" w:cs="Times New Roman"/>
          <w:sz w:val="24"/>
          <w:szCs w:val="24"/>
        </w:rPr>
      </w:pPr>
      <w:r>
        <w:rPr>
          <w:rFonts w:hint="default" w:ascii="Times New Roman" w:hAnsi="Times New Roman" w:cs="Times New Roman"/>
          <w:b/>
          <w:bCs/>
          <w:sz w:val="24"/>
          <w:szCs w:val="24"/>
          <w:lang w:val="vi-VN"/>
        </w:rPr>
        <w:t xml:space="preserve">=&gt; </w:t>
      </w:r>
      <w:r>
        <w:rPr>
          <w:rFonts w:hint="default" w:ascii="Times New Roman" w:hAnsi="Times New Roman" w:cs="Times New Roman"/>
          <w:b/>
          <w:bCs/>
          <w:sz w:val="24"/>
          <w:szCs w:val="24"/>
        </w:rPr>
        <w:t>Mối quan hệ Include</w:t>
      </w:r>
      <w:r>
        <w:rPr>
          <w:rFonts w:hint="default" w:ascii="Times New Roman" w:hAnsi="Times New Roman" w:cs="Times New Roman"/>
          <w:sz w:val="24"/>
          <w:szCs w:val="24"/>
        </w:rPr>
        <w:t xml:space="preserve"> nghĩa là use case nguồn luôn bao gồm hành vi của use case đích. Đây là mối quan hệ phụ thuộc trong đó use case cơ sở không hoàn chỉnh nếu thiếu use case được bao gồm.</w:t>
      </w:r>
    </w:p>
    <w:p w14:paraId="494480CD">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Mối quan hệ </w:t>
      </w:r>
      <w:r>
        <w:rPr>
          <w:rFonts w:hint="default" w:ascii="Times New Roman" w:hAnsi="Times New Roman" w:cs="Times New Roman"/>
          <w:b/>
          <w:bCs/>
          <w:sz w:val="24"/>
          <w:szCs w:val="24"/>
        </w:rPr>
        <w:t>Extend (&lt;&lt;extend&gt;&gt;):</w:t>
      </w:r>
    </w:p>
    <w:p w14:paraId="7052A1C8">
      <w:pPr>
        <w:numPr>
          <w:ilvl w:val="0"/>
          <w:numId w:val="9"/>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Remove Attendee &lt;&lt;extend&gt;&gt; Cancel Meeting:</w:t>
      </w:r>
      <w:r>
        <w:rPr>
          <w:rFonts w:hint="default" w:ascii="Times New Roman" w:hAnsi="Times New Roman" w:cs="Times New Roman"/>
          <w:sz w:val="24"/>
          <w:szCs w:val="24"/>
        </w:rPr>
        <w:t xml:space="preserve"> Trong một số tình huống, việc xóa người tham dự có thể dẫn đến việc hủy cuộc họp.</w:t>
      </w:r>
    </w:p>
    <w:p w14:paraId="7F7EC0AD">
      <w:pPr>
        <w:bidi w:val="0"/>
        <w:jc w:val="both"/>
        <w:rPr>
          <w:rFonts w:hint="default" w:ascii="Times New Roman" w:hAnsi="Times New Roman" w:cs="Times New Roman"/>
          <w:sz w:val="24"/>
          <w:szCs w:val="24"/>
        </w:rPr>
      </w:pPr>
      <w:r>
        <w:rPr>
          <w:rFonts w:hint="default" w:ascii="Times New Roman" w:hAnsi="Times New Roman" w:cs="Times New Roman"/>
          <w:sz w:val="24"/>
          <w:szCs w:val="24"/>
          <w:lang w:val="vi-VN"/>
        </w:rPr>
        <w:t xml:space="preserve">=&gt; </w:t>
      </w:r>
      <w:r>
        <w:rPr>
          <w:rFonts w:hint="default" w:ascii="Times New Roman" w:hAnsi="Times New Roman" w:cs="Times New Roman"/>
          <w:b/>
          <w:bCs/>
          <w:sz w:val="24"/>
          <w:szCs w:val="24"/>
        </w:rPr>
        <w:t xml:space="preserve">Mối quan hệ Extend </w:t>
      </w:r>
      <w:r>
        <w:rPr>
          <w:rFonts w:hint="default" w:ascii="Times New Roman" w:hAnsi="Times New Roman" w:cs="Times New Roman"/>
          <w:sz w:val="24"/>
          <w:szCs w:val="24"/>
        </w:rPr>
        <w:t>nghĩa là use case mở rộng cung cấp các chức năng bổ sung cho use case cơ sở. Use case cơ sở vẫn có thể hoạt động độc lập mà không cần use case mở rộng.</w:t>
      </w:r>
    </w:p>
    <w:p w14:paraId="01F76BB2">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d) Mô tả kịch bản chính (main scenario) và các tình huống mở rộng (extension scenario) của trường hợp sử dụng "Cancel Meeting".</w:t>
      </w:r>
    </w:p>
    <w:p w14:paraId="473FA731">
      <w:pPr>
        <w:numPr>
          <w:ilvl w:val="0"/>
          <w:numId w:val="0"/>
        </w:numPr>
        <w:bidi w:val="0"/>
        <w:ind w:left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Kịch bản chính (Main Scenario) </w:t>
      </w:r>
      <w:r>
        <w:rPr>
          <w:rFonts w:hint="default" w:ascii="Times New Roman" w:hAnsi="Times New Roman" w:cs="Times New Roman"/>
          <w:sz w:val="24"/>
          <w:szCs w:val="24"/>
        </w:rPr>
        <w:t xml:space="preserve">của </w:t>
      </w:r>
      <w:r>
        <w:rPr>
          <w:rFonts w:hint="default" w:ascii="Times New Roman" w:hAnsi="Times New Roman" w:cs="Times New Roman"/>
          <w:b/>
          <w:bCs/>
          <w:sz w:val="24"/>
          <w:szCs w:val="24"/>
        </w:rPr>
        <w:t>"Cancel Meeting":</w:t>
      </w:r>
    </w:p>
    <w:p w14:paraId="12B26DFD">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case bắt đầu khi Scheduler chọn hủy một cuộc họp đã được lên lịch.</w:t>
      </w:r>
    </w:p>
    <w:p w14:paraId="50386401">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danh sách các cuộc họp hiện tại của Scheduler.</w:t>
      </w:r>
    </w:p>
    <w:p w14:paraId="5C9C6129">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Scheduler chọn cuộc họp cần hủy.</w:t>
      </w:r>
    </w:p>
    <w:p w14:paraId="33A2F1D3">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yêu cầu xác nhận hủy.</w:t>
      </w:r>
    </w:p>
    <w:p w14:paraId="29CFE370">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Scheduler xác nhận muốn hủy cuộc họp.</w:t>
      </w:r>
    </w:p>
    <w:p w14:paraId="315DAE85">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gọi use case "Release Room" để giải phóng phòng họp đã đặt.</w:t>
      </w:r>
    </w:p>
    <w:p w14:paraId="30CC874A">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gọi use case "Inform of Cancellation" để thông báo cho tất cả người tham dự về việc hủy cuộc họp.</w:t>
      </w:r>
    </w:p>
    <w:p w14:paraId="17C7EC0E">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xóa cuộc họp khỏi lịch và cập nhật cơ sở dữ liệu.</w:t>
      </w:r>
    </w:p>
    <w:p w14:paraId="39321B6F">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báo xác nhận cuộc họp đã được hủy thành công.</w:t>
      </w:r>
    </w:p>
    <w:p w14:paraId="0D87A6FF">
      <w:pPr>
        <w:numPr>
          <w:ilvl w:val="0"/>
          <w:numId w:val="10"/>
        </w:numPr>
        <w:tabs>
          <w:tab w:val="clear" w:pos="425"/>
        </w:tabs>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case kết thúc.</w:t>
      </w:r>
    </w:p>
    <w:p w14:paraId="006414DB">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Các tình huống mở rộng (Extension Scenarios):</w:t>
      </w:r>
    </w:p>
    <w:p w14:paraId="37CDB113">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Tình huống mở rộng từ </w:t>
      </w:r>
      <w:r>
        <w:rPr>
          <w:rFonts w:hint="default" w:ascii="Times New Roman" w:hAnsi="Times New Roman" w:cs="Times New Roman"/>
          <w:b/>
          <w:bCs/>
          <w:sz w:val="24"/>
          <w:szCs w:val="24"/>
        </w:rPr>
        <w:t>Remove Attendee:</w:t>
      </w:r>
    </w:p>
    <w:p w14:paraId="2BB9751A">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Sau bước 3 của kịch bản chính, Scheduler có thể quyết định chỉ muốn xóa một số người tham dự thay vì hủy toàn bộ cuộc họp.</w:t>
      </w:r>
    </w:p>
    <w:p w14:paraId="09310593">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Scheduler chuyển sang use case "Remove Attendee" để xóa một hoặc nhiều người tham dự.</w:t>
      </w:r>
    </w:p>
    <w:p w14:paraId="7B9D32D7">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sau khi xóa, số lượng người tham dự còn lại không đủ để tiến hành cuộc họp, hệ thống gợi ý Scheduler nên hủy cuộc họp.</w:t>
      </w:r>
    </w:p>
    <w:p w14:paraId="7E8A559E">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Scheduler có thể quyết định quay lại kịch bản chính để tiếp tục hủy cuộc họp hoặc giữ cuộc họp với số lượng người tham dự ít hơn.</w:t>
      </w:r>
    </w:p>
    <w:p w14:paraId="0AB01814">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Tình huống mở rộng - Hủy họp định kỳ:</w:t>
      </w:r>
    </w:p>
    <w:p w14:paraId="36A28BD8">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Tại bước 3, nếu cuộc họp là một phần của chuỗi họp định kỳ, hệ thống sẽ hỏi Scheduler có muốn hủy chỉ cuộc họp này hay toàn bộ chuỗi.</w:t>
      </w:r>
    </w:p>
    <w:p w14:paraId="1347402F">
      <w:pPr>
        <w:numPr>
          <w:ilvl w:val="0"/>
          <w:numId w:val="1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Scheduler chọn hủy toàn bộ chuỗi, hệ thống sẽ thực hiện hủy tất cả các cuộc họp trong chuỗi và giải phóng tất cả các phòng đã đặt.</w:t>
      </w:r>
    </w:p>
    <w:p w14:paraId="12D26013">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Tình huống mở rộng - Hủy gấp trước giờ họp:</w:t>
      </w:r>
    </w:p>
    <w:p w14:paraId="61DCA5C4">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cuộc họp bị hủy trong thời gian ngắn trước khi diễn ra (ví dụ: ít hơn 1 giờ), hệ thống sẽ thêm các phương thức thông báo khẩn cấp (như tin nhắn SMS, cuộc gọi) ngoài email thông thường.</w:t>
      </w:r>
    </w:p>
    <w:p w14:paraId="45C0B391">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e) Đề xuất điều chỉnh hoặc bổ sung các trường hợp sử dụng để cải tiến hệ thống lịch họp.</w:t>
      </w:r>
    </w:p>
    <w:p w14:paraId="270D5E1D">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Đề xuất điều chỉnh:</w:t>
      </w:r>
    </w:p>
    <w:p w14:paraId="6A8B56B5">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Rename Attendee (Đổi tên người tham dự):</w:t>
      </w:r>
      <w:r>
        <w:rPr>
          <w:rFonts w:hint="default" w:ascii="Times New Roman" w:hAnsi="Times New Roman" w:cs="Times New Roman"/>
          <w:sz w:val="24"/>
          <w:szCs w:val="24"/>
        </w:rPr>
        <w:t xml:space="preserve"> Cho phép Meeting Administrator thay đổi thông tin người tham dự thay vì phải xóa và thêm lại.</w:t>
      </w:r>
    </w:p>
    <w:p w14:paraId="7D85FDA4">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Reschedule Meeting (Lên lịch lại cuộc họp):</w:t>
      </w:r>
      <w:r>
        <w:rPr>
          <w:rFonts w:hint="default" w:ascii="Times New Roman" w:hAnsi="Times New Roman" w:cs="Times New Roman"/>
          <w:sz w:val="24"/>
          <w:szCs w:val="24"/>
        </w:rPr>
        <w:t xml:space="preserve"> Thay vì hủy và tạo lại, hệ thống nên hỗ trợ việc thay đổi thời gian của cuộc họp đã tồn tại.</w:t>
      </w:r>
    </w:p>
    <w:p w14:paraId="2B5A8BE2">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Đề xuất bổ sung:</w:t>
      </w:r>
    </w:p>
    <w:p w14:paraId="5DDD76EE">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Check Availability (Kiểm tra tính khả dụng): </w:t>
      </w:r>
      <w:r>
        <w:rPr>
          <w:rFonts w:hint="default" w:ascii="Times New Roman" w:hAnsi="Times New Roman" w:cs="Times New Roman"/>
          <w:sz w:val="24"/>
          <w:szCs w:val="24"/>
        </w:rPr>
        <w:t>Cho phép Scheduler kiểm tra tính khả dụng của phòng họp và người tham dự trước khi lên lịch.</w:t>
      </w:r>
    </w:p>
    <w:p w14:paraId="74F72DC8">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Send Reminder (Gửi nhắc nhở):</w:t>
      </w:r>
      <w:r>
        <w:rPr>
          <w:rFonts w:hint="default" w:ascii="Times New Roman" w:hAnsi="Times New Roman" w:cs="Times New Roman"/>
          <w:sz w:val="24"/>
          <w:szCs w:val="24"/>
        </w:rPr>
        <w:t xml:space="preserve"> Tự động gửi nhắc nhở cho người tham dự trước cuộc họp.</w:t>
      </w:r>
    </w:p>
    <w:p w14:paraId="558F7281">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Record Meeting Minutes (Ghi biên bản cuộc họp):</w:t>
      </w:r>
      <w:r>
        <w:rPr>
          <w:rFonts w:hint="default" w:ascii="Times New Roman" w:hAnsi="Times New Roman" w:cs="Times New Roman"/>
          <w:sz w:val="24"/>
          <w:szCs w:val="24"/>
        </w:rPr>
        <w:t xml:space="preserve"> Cho phép ghi lại và lưu trữ biên bản cuộc họp.</w:t>
      </w:r>
    </w:p>
    <w:p w14:paraId="4F18DF5B">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Share Resources (Chia sẻ tài nguyên):</w:t>
      </w:r>
      <w:r>
        <w:rPr>
          <w:rFonts w:hint="default" w:ascii="Times New Roman" w:hAnsi="Times New Roman" w:cs="Times New Roman"/>
          <w:sz w:val="24"/>
          <w:szCs w:val="24"/>
        </w:rPr>
        <w:t xml:space="preserve"> Cho phép chia sẻ tài liệu, slide và các tài nguyên khác liên quan đến cuộc họp.</w:t>
      </w:r>
    </w:p>
    <w:p w14:paraId="5E56B39D">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Manage Recurring Meetings (Quản lý cuộc họp định kỳ): </w:t>
      </w:r>
      <w:r>
        <w:rPr>
          <w:rFonts w:hint="default" w:ascii="Times New Roman" w:hAnsi="Times New Roman" w:cs="Times New Roman"/>
          <w:sz w:val="24"/>
          <w:szCs w:val="24"/>
        </w:rPr>
        <w:t>Hỗ trợ tạo và quản lý các cuộc họp định kỳ (hàng ngày, hàng tuần, hàng tháng).</w:t>
      </w:r>
    </w:p>
    <w:p w14:paraId="233A9BAB">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View Attendee Status (Xem trạng thái người tham dự):</w:t>
      </w:r>
      <w:r>
        <w:rPr>
          <w:rFonts w:hint="default" w:ascii="Times New Roman" w:hAnsi="Times New Roman" w:cs="Times New Roman"/>
          <w:sz w:val="24"/>
          <w:szCs w:val="24"/>
        </w:rPr>
        <w:t xml:space="preserve"> Cho phép xem người tham dự đã xác nhận tham gia, từ chối hoặc chưa phản hồi.</w:t>
      </w:r>
    </w:p>
    <w:p w14:paraId="0ECF5004">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Export Meeting Details (Xuất thông tin cuộc họp):</w:t>
      </w:r>
      <w:r>
        <w:rPr>
          <w:rFonts w:hint="default" w:ascii="Times New Roman" w:hAnsi="Times New Roman" w:cs="Times New Roman"/>
          <w:sz w:val="24"/>
          <w:szCs w:val="24"/>
        </w:rPr>
        <w:t xml:space="preserve"> Cho phép xuất thông tin cuộc họp sang các định dạng khác như PDF, CSV, hoặc ICS để nhập vào lịch cá nhân.</w:t>
      </w:r>
    </w:p>
    <w:p w14:paraId="27A93D57">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Search Meetings (Tìm kiếm cuộc họp):</w:t>
      </w:r>
      <w:r>
        <w:rPr>
          <w:rFonts w:hint="default" w:ascii="Times New Roman" w:hAnsi="Times New Roman" w:cs="Times New Roman"/>
          <w:sz w:val="24"/>
          <w:szCs w:val="24"/>
        </w:rPr>
        <w:t xml:space="preserve"> Cho phép tìm kiếm cuộc họp theo nhiều tiêu chí như thời gian, người tham dự, chủ đề.</w:t>
      </w:r>
    </w:p>
    <w:p w14:paraId="4D1605FA">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Generate Reports (Tạo báo cáo):</w:t>
      </w:r>
      <w:r>
        <w:rPr>
          <w:rFonts w:hint="default" w:ascii="Times New Roman" w:hAnsi="Times New Roman" w:cs="Times New Roman"/>
          <w:sz w:val="24"/>
          <w:szCs w:val="24"/>
        </w:rPr>
        <w:t xml:space="preserve"> Cho phép tạo báo cáo về việc sử dụng phòng họp, tần suất họp của các phòng ban.</w:t>
      </w:r>
    </w:p>
    <w:p w14:paraId="6AD27CF2">
      <w:pPr>
        <w:numPr>
          <w:ilvl w:val="0"/>
          <w:numId w:val="12"/>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Integrate with External Calendars (Tích hợp với lịch bên ngoài): </w:t>
      </w:r>
      <w:r>
        <w:rPr>
          <w:rFonts w:hint="default" w:ascii="Times New Roman" w:hAnsi="Times New Roman" w:cs="Times New Roman"/>
          <w:sz w:val="24"/>
          <w:szCs w:val="24"/>
        </w:rPr>
        <w:t>Cho phép tích hợp với các hệ thống lịch bên ngoài như Google Calendar, Outlook.</w:t>
      </w:r>
    </w:p>
    <w:p w14:paraId="6BD1CA49">
      <w:pPr>
        <w:bidi w:val="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Bài 3:</w:t>
      </w:r>
    </w:p>
    <w:p w14:paraId="31D9855B">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262880" cy="4786630"/>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262880" cy="4786630"/>
                    </a:xfrm>
                    <a:prstGeom prst="rect">
                      <a:avLst/>
                    </a:prstGeom>
                    <a:noFill/>
                    <a:ln w="9525">
                      <a:noFill/>
                    </a:ln>
                  </pic:spPr>
                </pic:pic>
              </a:graphicData>
            </a:graphic>
          </wp:inline>
        </w:drawing>
      </w:r>
    </w:p>
    <w:p w14:paraId="45C21308">
      <w:pPr>
        <w:bidi w:val="0"/>
        <w:jc w:val="both"/>
        <w:rPr>
          <w:rFonts w:hint="default" w:ascii="Times New Roman" w:hAnsi="Times New Roman" w:cs="Times New Roman"/>
        </w:rPr>
      </w:pPr>
    </w:p>
    <w:p w14:paraId="7F3855C0">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a) Liệt kê và mô tả các tác nhân xuất hiện trong sơ đồ trên.</w:t>
      </w:r>
    </w:p>
    <w:p w14:paraId="62DDCD30">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Trong sơ đồ có 1 tác nhân chính:</w:t>
      </w:r>
    </w:p>
    <w:p w14:paraId="6789E0EB">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Telesales Clerk (Nhân viên Telesales):</w:t>
      </w:r>
      <w:r>
        <w:rPr>
          <w:rFonts w:hint="default" w:ascii="Times New Roman" w:hAnsi="Times New Roman" w:cs="Times New Roman"/>
          <w:sz w:val="24"/>
          <w:szCs w:val="24"/>
        </w:rPr>
        <w:t xml:space="preserve"> Đây là nhân viên bán hàng qua điện thoại, có vai trò chính trong hệ thống này. Nhân viên này thực hiện các chức năng:</w:t>
      </w:r>
    </w:p>
    <w:p w14:paraId="2249C6AF">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Đăng nhập vào hệ thống</w:t>
      </w:r>
    </w:p>
    <w:p w14:paraId="06356E30">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Duyệt hàng tồn kho/danh mục sản phẩm</w:t>
      </w:r>
    </w:p>
    <w:p w14:paraId="7FA265B3">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Tạo đơn hàng mới</w:t>
      </w:r>
    </w:p>
    <w:p w14:paraId="5995FF18">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Tạo hồ sơ khách hàng mới</w:t>
      </w:r>
    </w:p>
    <w:p w14:paraId="29A964CB">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Chỉnh sửa hồ sơ khách hàng</w:t>
      </w:r>
    </w:p>
    <w:p w14:paraId="3AAA87E4">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Kiểm tra trạng thái đơn hàng</w:t>
      </w:r>
    </w:p>
    <w:p w14:paraId="62FF8346">
      <w:pPr>
        <w:numPr>
          <w:ilvl w:val="0"/>
          <w:numId w:val="13"/>
        </w:numPr>
        <w:bidi w:val="0"/>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Định vị/Tìm kiếm đơn hàng</w:t>
      </w:r>
    </w:p>
    <w:p w14:paraId="2759DD2B">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Ngoài ra, có thể thấy có một hệ thống bên ngoài được đề cập: </w:t>
      </w:r>
    </w:p>
    <w:p w14:paraId="312054C3">
      <w:pPr>
        <w:numPr>
          <w:ilvl w:val="0"/>
          <w:numId w:val="13"/>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Warehouse System (Hệ thống kho hàng):</w:t>
      </w:r>
      <w:r>
        <w:rPr>
          <w:rFonts w:hint="default" w:ascii="Times New Roman" w:hAnsi="Times New Roman" w:cs="Times New Roman"/>
          <w:sz w:val="24"/>
          <w:szCs w:val="24"/>
        </w:rPr>
        <w:t xml:space="preserve"> Đây không phải là tác nhân trực tiếp nhưng là một hệ thống bên ngoài mà hệ thống Telesales tương tác.</w:t>
      </w:r>
    </w:p>
    <w:p w14:paraId="1F5B015C">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b) Xác định và mô tả các trường hợp sử dụng (use cases), làm rõ các quan hệ mở rộng (extend) và sử dụng (include).</w:t>
      </w:r>
    </w:p>
    <w:p w14:paraId="3D4EB034">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C</w:t>
      </w:r>
      <w:r>
        <w:rPr>
          <w:rFonts w:hint="default" w:ascii="Times New Roman" w:hAnsi="Times New Roman" w:cs="Times New Roman"/>
          <w:b/>
          <w:bCs/>
          <w:sz w:val="24"/>
          <w:szCs w:val="24"/>
          <w:lang w:val="vi-VN"/>
        </w:rPr>
        <w:t xml:space="preserve">ó 9 </w:t>
      </w:r>
      <w:r>
        <w:rPr>
          <w:rFonts w:hint="default" w:ascii="Times New Roman" w:hAnsi="Times New Roman" w:cs="Times New Roman"/>
          <w:b/>
          <w:bCs/>
          <w:sz w:val="24"/>
          <w:szCs w:val="24"/>
        </w:rPr>
        <w:t>use cases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vi-VN"/>
        </w:rPr>
        <w:t xml:space="preserve">có </w:t>
      </w:r>
      <w:r>
        <w:rPr>
          <w:rFonts w:hint="default" w:ascii="Times New Roman" w:hAnsi="Times New Roman" w:cs="Times New Roman"/>
          <w:sz w:val="24"/>
          <w:szCs w:val="24"/>
        </w:rPr>
        <w:t>trong sơ đồ:</w:t>
      </w:r>
    </w:p>
    <w:p w14:paraId="463727BE">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Telesales Login (Đăng nhập Telesales): </w:t>
      </w:r>
      <w:r>
        <w:rPr>
          <w:rFonts w:hint="default" w:ascii="Times New Roman" w:hAnsi="Times New Roman" w:cs="Times New Roman"/>
          <w:sz w:val="24"/>
          <w:szCs w:val="24"/>
        </w:rPr>
        <w:t>Cho phép nhân viên Telesales đăng nhập vào hệ thống.</w:t>
      </w:r>
    </w:p>
    <w:p w14:paraId="33D44BC0">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Browse Inventory (Duyệt hàng tồn kho):</w:t>
      </w:r>
      <w:r>
        <w:rPr>
          <w:rFonts w:hint="default" w:ascii="Times New Roman" w:hAnsi="Times New Roman" w:cs="Times New Roman"/>
          <w:sz w:val="24"/>
          <w:szCs w:val="24"/>
        </w:rPr>
        <w:t xml:space="preserve"> Cho phép nhân viên xem danh sách hàng tồn kho/danh mục sản phẩm.</w:t>
      </w:r>
    </w:p>
    <w:p w14:paraId="547CF391">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Create New Order (Tạo đơn hàng mới): </w:t>
      </w:r>
      <w:r>
        <w:rPr>
          <w:rFonts w:hint="default" w:ascii="Times New Roman" w:hAnsi="Times New Roman" w:cs="Times New Roman"/>
          <w:sz w:val="24"/>
          <w:szCs w:val="24"/>
        </w:rPr>
        <w:t>Cho phép nhân viên tạo đơn hàng mới cho khách hàng.</w:t>
      </w:r>
    </w:p>
    <w:p w14:paraId="2E6D8EBB">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Create New Customer Profile (Tạo hồ sơ khách hàng mới): </w:t>
      </w:r>
      <w:r>
        <w:rPr>
          <w:rFonts w:hint="default" w:ascii="Times New Roman" w:hAnsi="Times New Roman" w:cs="Times New Roman"/>
          <w:sz w:val="24"/>
          <w:szCs w:val="24"/>
        </w:rPr>
        <w:t>Cho phép nhân viên tạo hồ sơ cho khách hàng mới.</w:t>
      </w:r>
    </w:p>
    <w:p w14:paraId="5D798BDF">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Edit Customer Profile (Chỉnh sửa hồ sơ khách hàng): </w:t>
      </w:r>
      <w:r>
        <w:rPr>
          <w:rFonts w:hint="default" w:ascii="Times New Roman" w:hAnsi="Times New Roman" w:cs="Times New Roman"/>
          <w:sz w:val="24"/>
          <w:szCs w:val="24"/>
        </w:rPr>
        <w:t>Cho phép nhân viên cập nhật thông tin khách hàng.</w:t>
      </w:r>
    </w:p>
    <w:p w14:paraId="13B16827">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Check Order Status (Kiểm tra trạng thái đơn hàng):</w:t>
      </w:r>
      <w:r>
        <w:rPr>
          <w:rFonts w:hint="default" w:ascii="Times New Roman" w:hAnsi="Times New Roman" w:cs="Times New Roman"/>
          <w:sz w:val="24"/>
          <w:szCs w:val="24"/>
        </w:rPr>
        <w:t xml:space="preserve"> Cho phép nhân viên kiểm tra trạng thái hiện tại của đơn hàng.</w:t>
      </w:r>
    </w:p>
    <w:p w14:paraId="3D0DF5C2">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Locate Order (Định vị đơn hàng): </w:t>
      </w:r>
      <w:r>
        <w:rPr>
          <w:rFonts w:hint="default" w:ascii="Times New Roman" w:hAnsi="Times New Roman" w:cs="Times New Roman"/>
          <w:sz w:val="24"/>
          <w:szCs w:val="24"/>
        </w:rPr>
        <w:t>Cho phép nhân viên tìm kiếm đơn hàng.</w:t>
      </w:r>
    </w:p>
    <w:p w14:paraId="04AA5122">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Authorize Credit (Xác thực tín dụng):</w:t>
      </w:r>
      <w:r>
        <w:rPr>
          <w:rFonts w:hint="default" w:ascii="Times New Roman" w:hAnsi="Times New Roman" w:cs="Times New Roman"/>
          <w:sz w:val="24"/>
          <w:szCs w:val="24"/>
        </w:rPr>
        <w:t xml:space="preserve"> Cho phép xác thực thông tin tín dụng của khách hàng khi đặt hàng.</w:t>
      </w:r>
    </w:p>
    <w:p w14:paraId="237C853D">
      <w:pPr>
        <w:numPr>
          <w:ilvl w:val="0"/>
          <w:numId w:val="14"/>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Add Order to Warehouse System (Thêm đơn hàng vào hệ thống kho hàng): </w:t>
      </w:r>
      <w:r>
        <w:rPr>
          <w:rFonts w:hint="default" w:ascii="Times New Roman" w:hAnsi="Times New Roman" w:cs="Times New Roman"/>
          <w:sz w:val="24"/>
          <w:szCs w:val="24"/>
        </w:rPr>
        <w:t>Cho phép gửi đơn hàng đã tạo đến hệ thống kho hàng để xử lý.</w:t>
      </w:r>
    </w:p>
    <w:p w14:paraId="4AD43D12">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Các mối quan hệ:</w:t>
      </w:r>
    </w:p>
    <w:p w14:paraId="5E8C5566">
      <w:pPr>
        <w:bidi w:val="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Mối quan hệ </w:t>
      </w:r>
      <w:r>
        <w:rPr>
          <w:rFonts w:hint="default" w:ascii="Times New Roman" w:hAnsi="Times New Roman" w:cs="Times New Roman"/>
          <w:b/>
          <w:bCs/>
          <w:sz w:val="24"/>
          <w:szCs w:val="24"/>
        </w:rPr>
        <w:t>Include (&lt;&lt;include&gt;&gt;):</w:t>
      </w:r>
    </w:p>
    <w:p w14:paraId="38A6F190">
      <w:pPr>
        <w:numPr>
          <w:ilvl w:val="0"/>
          <w:numId w:val="1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Create New Order &lt;&lt;include&gt;&gt; Authorize Credit:</w:t>
      </w:r>
      <w:r>
        <w:rPr>
          <w:rFonts w:hint="default" w:ascii="Times New Roman" w:hAnsi="Times New Roman" w:cs="Times New Roman"/>
          <w:sz w:val="24"/>
          <w:szCs w:val="24"/>
        </w:rPr>
        <w:t xml:space="preserve"> Khi tạo đơn hàng mới, việc xác thực tín dụng của khách hàng là bắt buộc.</w:t>
      </w:r>
    </w:p>
    <w:p w14:paraId="00758043">
      <w:pPr>
        <w:numPr>
          <w:ilvl w:val="0"/>
          <w:numId w:val="1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Create New Order &lt;&lt;include&gt;&gt; Add Order to Warehouse System:</w:t>
      </w:r>
      <w:r>
        <w:rPr>
          <w:rFonts w:hint="default" w:ascii="Times New Roman" w:hAnsi="Times New Roman" w:cs="Times New Roman"/>
          <w:sz w:val="24"/>
          <w:szCs w:val="24"/>
        </w:rPr>
        <w:t xml:space="preserve"> Khi đơn hàng được tạo, nó phải được đưa vào hệ thống kho hàng.</w:t>
      </w:r>
    </w:p>
    <w:p w14:paraId="34596A7E">
      <w:pPr>
        <w:bidi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Mối quan hệ </w:t>
      </w:r>
      <w:r>
        <w:rPr>
          <w:rFonts w:hint="default" w:ascii="Times New Roman" w:hAnsi="Times New Roman" w:cs="Times New Roman"/>
          <w:b/>
          <w:bCs/>
          <w:sz w:val="24"/>
          <w:szCs w:val="24"/>
        </w:rPr>
        <w:t>Extend (&lt;&lt;extend&gt;&gt;):</w:t>
      </w:r>
    </w:p>
    <w:p w14:paraId="02A7668F">
      <w:pPr>
        <w:numPr>
          <w:ilvl w:val="0"/>
          <w:numId w:val="1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Create New Customer Profile &lt;&lt;extend&gt;&gt; Create New Order: </w:t>
      </w:r>
      <w:r>
        <w:rPr>
          <w:rFonts w:hint="default" w:ascii="Times New Roman" w:hAnsi="Times New Roman" w:cs="Times New Roman"/>
          <w:sz w:val="24"/>
          <w:szCs w:val="24"/>
        </w:rPr>
        <w:t>Trong quá trình tạo đơn hàng, nếu khách hàng chưa có hồ sơ, có thể mở rộng quy trình để tạo hồ sơ khách hàng mới.</w:t>
      </w:r>
    </w:p>
    <w:p w14:paraId="606EB5D3">
      <w:pPr>
        <w:numPr>
          <w:ilvl w:val="0"/>
          <w:numId w:val="1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Create New Order &lt;&lt;extend&gt;&gt; Browse Inventory: </w:t>
      </w:r>
      <w:r>
        <w:rPr>
          <w:rFonts w:hint="default" w:ascii="Times New Roman" w:hAnsi="Times New Roman" w:cs="Times New Roman"/>
          <w:sz w:val="24"/>
          <w:szCs w:val="24"/>
        </w:rPr>
        <w:t>Quá trình tạo đơn hàng có thể được mở rộng để duyệt hàng tồn kho.</w:t>
      </w:r>
    </w:p>
    <w:p w14:paraId="6AE1554B">
      <w:pPr>
        <w:numPr>
          <w:ilvl w:val="0"/>
          <w:numId w:val="1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Locate Order &lt;&lt;extend&gt;&gt; Check Order Status:</w:t>
      </w:r>
      <w:r>
        <w:rPr>
          <w:rFonts w:hint="default" w:ascii="Times New Roman" w:hAnsi="Times New Roman" w:cs="Times New Roman"/>
          <w:sz w:val="24"/>
          <w:szCs w:val="24"/>
        </w:rPr>
        <w:t xml:space="preserve"> Khi kiểm tra trạng thái đơn hàng, có thể mở rộng để định vị đơn hàng cụ thể.</w:t>
      </w:r>
    </w:p>
    <w:p w14:paraId="09B487B2">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c) Mô tả kịch bản chính (main scenario) của trường hợp sử dụng "Create New Order".</w:t>
      </w:r>
    </w:p>
    <w:p w14:paraId="1EFCD015">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Kịch bản chính của "Create New Order":</w:t>
      </w:r>
    </w:p>
    <w:p w14:paraId="60206A6C">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case bắt đầu khi nhân viên Telesales chọn chức năng "Tạo đơn hàng mới" sau khi đã đăng nhập vào hệ thống.</w:t>
      </w:r>
    </w:p>
    <w:p w14:paraId="0F24D45A">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form tạo đơn hàng mới.</w:t>
      </w:r>
    </w:p>
    <w:p w14:paraId="38ECC9EB">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nhập thông tin khách hàng (mã khách hàng hoặc tìm kiếm theo tên).</w:t>
      </w:r>
    </w:p>
    <w:p w14:paraId="6DF64767">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tin khách hàng nếu tìm thấy.</w:t>
      </w:r>
    </w:p>
    <w:p w14:paraId="39D68E9B">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thêm các sản phẩm vào đơn hàng bằng cách nhập mã sản phẩm và số lượng.</w:t>
      </w:r>
    </w:p>
    <w:p w14:paraId="12DF865A">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tin sản phẩm và tính toán giá trị đơn hàng.</w:t>
      </w:r>
    </w:p>
    <w:p w14:paraId="2B4715D2">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xác nhận thông tin đơn hàng.</w:t>
      </w:r>
    </w:p>
    <w:p w14:paraId="73E71210">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tự động thực hiện việc xác thực tín dụng (&lt;&lt;include&gt;&gt; Authorize Credit).</w:t>
      </w:r>
    </w:p>
    <w:p w14:paraId="1D251749">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xác thực tín dụng thành công, hệ thống lưu đơn hàng.</w:t>
      </w:r>
    </w:p>
    <w:p w14:paraId="4C63B027">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tự động thêm đơn hàng vào hệ thống kho hàng (&lt;&lt;include&gt;&gt; Add Order to Warehouse System).</w:t>
      </w:r>
    </w:p>
    <w:p w14:paraId="055543BD">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báo tạo đơn hàng thành công và mã đơn hàng.</w:t>
      </w:r>
    </w:p>
    <w:p w14:paraId="7B722953">
      <w:pPr>
        <w:numPr>
          <w:ilvl w:val="0"/>
          <w:numId w:val="16"/>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 case kết thúc.</w:t>
      </w:r>
    </w:p>
    <w:p w14:paraId="0527B9E3">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d) Giải thích rõ mối quan hệ "extend" và "include" trong sơ đồ.</w:t>
      </w:r>
    </w:p>
    <w:p w14:paraId="604AD0B4">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Mối quan hệ "include":</w:t>
      </w:r>
    </w:p>
    <w:p w14:paraId="6CE2C2A8">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Mối quan hệ "include"</w:t>
      </w:r>
      <w:r>
        <w:rPr>
          <w:rFonts w:hint="default" w:ascii="Times New Roman" w:hAnsi="Times New Roman" w:cs="Times New Roman"/>
          <w:sz w:val="24"/>
          <w:szCs w:val="24"/>
        </w:rPr>
        <w:t xml:space="preserve"> thể hiện rằng một use case (gọi là use case cơ sở) luôn bao gồm hành vi của một use case khác (gọi là use case được bao gồm). Đây là mối quan hệ phụ thuộc trong đó use case cơ sở không thể hoàn thành nếu thiếu use case được bao gồm.</w:t>
      </w:r>
    </w:p>
    <w:p w14:paraId="61DB1DE3">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Trong sơ đồ này:</w:t>
      </w:r>
    </w:p>
    <w:p w14:paraId="02D6B754">
      <w:pPr>
        <w:numPr>
          <w:ilvl w:val="0"/>
          <w:numId w:val="1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Create New Order &lt;&lt;include&gt;&gt; Authorize Credit:</w:t>
      </w:r>
      <w:r>
        <w:rPr>
          <w:rFonts w:hint="default" w:ascii="Times New Roman" w:hAnsi="Times New Roman" w:cs="Times New Roman"/>
          <w:sz w:val="24"/>
          <w:szCs w:val="24"/>
        </w:rPr>
        <w:t xml:space="preserve"> Khi tạo đơn hàng mới, việc xác thực tín dụng của khách hàng là một phần bắt buộc của quy trình. Không thể hoàn thành việc tạo đơn hàng mà không xác thực tín dụng.</w:t>
      </w:r>
    </w:p>
    <w:p w14:paraId="09525034">
      <w:pPr>
        <w:numPr>
          <w:ilvl w:val="0"/>
          <w:numId w:val="1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Create New Order &lt;&lt;include&gt;&gt; Add Order to Warehouse System:</w:t>
      </w:r>
      <w:r>
        <w:rPr>
          <w:rFonts w:hint="default" w:ascii="Times New Roman" w:hAnsi="Times New Roman" w:cs="Times New Roman"/>
          <w:sz w:val="24"/>
          <w:szCs w:val="24"/>
        </w:rPr>
        <w:t xml:space="preserve"> Tương tự, khi đơn hàng được tạo và xác thực tín dụng thành công, đơn hàng phải được thêm vào hệ thống kho hàng. Đây là một phần không thể tách rời của quy trình tạo đơn hàng.</w:t>
      </w:r>
    </w:p>
    <w:p w14:paraId="40B592BC">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Mối quan hệ "extend":</w:t>
      </w:r>
    </w:p>
    <w:p w14:paraId="6C4E86A1">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Mối quan hệ "extend" </w:t>
      </w:r>
      <w:r>
        <w:rPr>
          <w:rFonts w:hint="default" w:ascii="Times New Roman" w:hAnsi="Times New Roman" w:cs="Times New Roman"/>
          <w:sz w:val="24"/>
          <w:szCs w:val="24"/>
        </w:rPr>
        <w:t>thể hiện rằng một use case (gọi là use case mở rộng) có thể mở rộng hành vi của một use case khác (gọi là use case cơ sở) trong một số điều kiện hoặc tình huống cụ thể. Use case cơ sở vẫn có thể hoạt động độc lập mà không cần use case mở rộng.</w:t>
      </w:r>
    </w:p>
    <w:p w14:paraId="13C53943">
      <w:pPr>
        <w:bidi w:val="0"/>
        <w:jc w:val="both"/>
        <w:rPr>
          <w:rFonts w:hint="default" w:ascii="Times New Roman" w:hAnsi="Times New Roman" w:cs="Times New Roman"/>
          <w:sz w:val="24"/>
          <w:szCs w:val="24"/>
          <w:lang w:val="vi-VN"/>
        </w:rPr>
      </w:pPr>
      <w:r>
        <w:rPr>
          <w:rFonts w:hint="default" w:ascii="Times New Roman" w:hAnsi="Times New Roman" w:cs="Times New Roman"/>
          <w:b/>
          <w:bCs/>
          <w:sz w:val="24"/>
          <w:szCs w:val="24"/>
        </w:rPr>
        <w:t>Trong sơ đồ này:</w:t>
      </w:r>
    </w:p>
    <w:p w14:paraId="183F30C5">
      <w:pPr>
        <w:numPr>
          <w:ilvl w:val="0"/>
          <w:numId w:val="1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Create New Customer Profile &lt;&lt;extend&gt;&gt; Create New Order: Trong quá trình tạo đơn hàng, nếu phát hiện khách hàng chưa có hồ sơ trong hệ thống, nhân viên có thể mở rộng quy trình để tạo hồ sơ khách hàng mới. Tuy nhiên, nếu khách hàng đã có hồ sơ, bước này được bỏ qua và quy trình tạo đơn hàng vẫn tiếp tục bình thường.</w:t>
      </w:r>
    </w:p>
    <w:p w14:paraId="71D71EDD">
      <w:pPr>
        <w:numPr>
          <w:ilvl w:val="0"/>
          <w:numId w:val="1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Create New Order &lt;&lt;extend&gt;&gt; Browse Inventory: Trong quá trình tạo đơn hàng, nhân viên có thể muốn duyệt hàng tồn kho để xem các sản phẩm có sẵn. Đây là một chức năng mở rộng, không bắt buộc phải thực hiện.</w:t>
      </w:r>
    </w:p>
    <w:p w14:paraId="59AA3729">
      <w:pPr>
        <w:numPr>
          <w:ilvl w:val="0"/>
          <w:numId w:val="17"/>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Locate Order &lt;&lt;extend&gt;&gt; Check Order Status: Khi kiểm tra trạng thái đơn hàng, nhân viên có thể cần định vị đơn hàng cụ thể nếu không biết mã đơn hàng. Đây cũng là một chức năng mở rộng không bắt buộc.</w:t>
      </w:r>
    </w:p>
    <w:p w14:paraId="6F72AA8D">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e) Đề xuất cải tiến hoặc bổ sung thêm các trường hợp sử dụng nhằm tối ưu hóa quy trình bán hàng qua điện thoại.</w:t>
      </w:r>
    </w:p>
    <w:p w14:paraId="02EC9545">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Đề xuất cải tiến:</w:t>
      </w:r>
    </w:p>
    <w:p w14:paraId="16931A40">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Customer Verification (Xác minh khách hàng):</w:t>
      </w:r>
      <w:r>
        <w:rPr>
          <w:rFonts w:hint="default" w:ascii="Times New Roman" w:hAnsi="Times New Roman" w:cs="Times New Roman"/>
          <w:sz w:val="24"/>
          <w:szCs w:val="24"/>
        </w:rPr>
        <w:t xml:space="preserve"> Thêm use case để xác minh danh tính khách hàng trước khi xem hoặc chỉnh sửa thông tin, giúp tăng cường bảo mật.</w:t>
      </w:r>
    </w:p>
    <w:p w14:paraId="7087583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Process Returns (Xử lý trả hàng):</w:t>
      </w:r>
      <w:r>
        <w:rPr>
          <w:rFonts w:hint="default" w:ascii="Times New Roman" w:hAnsi="Times New Roman" w:cs="Times New Roman"/>
          <w:sz w:val="24"/>
          <w:szCs w:val="24"/>
        </w:rPr>
        <w:t xml:space="preserve"> Thêm use case cho phép nhân viên xử lý các yêu cầu trả hàng hoặc đổi sản phẩm từ khách hàng.</w:t>
      </w:r>
    </w:p>
    <w:p w14:paraId="4F091316">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Record Customer Interaction (Ghi lại tương tác với khách hàng):</w:t>
      </w:r>
      <w:r>
        <w:rPr>
          <w:rFonts w:hint="default" w:ascii="Times New Roman" w:hAnsi="Times New Roman" w:cs="Times New Roman"/>
          <w:sz w:val="24"/>
          <w:szCs w:val="24"/>
        </w:rPr>
        <w:t xml:space="preserve"> Thêm use case để ghi lại các cuộc gọi và tương tác với khách hàng, giúp cải thiện chất lượng dịch vụ và giải quyết khiếu nại.</w:t>
      </w:r>
    </w:p>
    <w:p w14:paraId="2B4D922B">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Follow-up Call (Lên lịch gọi lại):</w:t>
      </w:r>
      <w:r>
        <w:rPr>
          <w:rFonts w:hint="default" w:ascii="Times New Roman" w:hAnsi="Times New Roman" w:cs="Times New Roman"/>
          <w:sz w:val="24"/>
          <w:szCs w:val="24"/>
        </w:rPr>
        <w:t xml:space="preserve"> Thêm use case cho phép nhân viên lên lịch gọi lại khách hàng để theo dõi đơn hàng hoặc cung cấp thông tin bổ sung.</w:t>
      </w:r>
    </w:p>
    <w:p w14:paraId="3F9E7BF7">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View Customer History (Xem lịch sử khách hàng):</w:t>
      </w:r>
      <w:r>
        <w:rPr>
          <w:rFonts w:hint="default" w:ascii="Times New Roman" w:hAnsi="Times New Roman" w:cs="Times New Roman"/>
          <w:sz w:val="24"/>
          <w:szCs w:val="24"/>
        </w:rPr>
        <w:t xml:space="preserve"> Thêm use case để nhân viên có thể xem lịch sử mua hàng và tương tác của khách hàng, giúp cung cấp dịch vụ cá nhân hóa hơn.</w:t>
      </w:r>
    </w:p>
    <w:p w14:paraId="3E4D2D90">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Product Recommendation (Đề xuất sản phẩm): </w:t>
      </w:r>
      <w:r>
        <w:rPr>
          <w:rFonts w:hint="default" w:ascii="Times New Roman" w:hAnsi="Times New Roman" w:cs="Times New Roman"/>
          <w:sz w:val="24"/>
          <w:szCs w:val="24"/>
        </w:rPr>
        <w:t>Thêm use case sử dụng thông tin khách hàng và lịch sử mua hàng để đề xuất sản phẩm phù hợp.</w:t>
      </w:r>
    </w:p>
    <w:p w14:paraId="51D557D2">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Apply Promotions/Discounts (Áp dụng khuyến mãi/giảm giá):</w:t>
      </w:r>
      <w:r>
        <w:rPr>
          <w:rFonts w:hint="default" w:ascii="Times New Roman" w:hAnsi="Times New Roman" w:cs="Times New Roman"/>
          <w:sz w:val="24"/>
          <w:szCs w:val="24"/>
        </w:rPr>
        <w:t xml:space="preserve"> Thêm use case cho phép nhân viên áp dụng các mã giảm giá hoặc chương trình khuyến mãi cho đơn hàng.</w:t>
      </w:r>
    </w:p>
    <w:p w14:paraId="3A598323">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Generate Sales Report (Tạo báo cáo bán hàng): </w:t>
      </w:r>
      <w:r>
        <w:rPr>
          <w:rFonts w:hint="default" w:ascii="Times New Roman" w:hAnsi="Times New Roman" w:cs="Times New Roman"/>
          <w:sz w:val="24"/>
          <w:szCs w:val="24"/>
        </w:rPr>
        <w:t>Thêm use case để quản lý có thể theo dõi hiệu suất bán hàng của từng nhân viên và toàn hệ thống.</w:t>
      </w:r>
    </w:p>
    <w:p w14:paraId="5CB9A6EC">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Send Order Confirmation (Gửi xác nhận đơn hàng): </w:t>
      </w:r>
      <w:r>
        <w:rPr>
          <w:rFonts w:hint="default" w:ascii="Times New Roman" w:hAnsi="Times New Roman" w:cs="Times New Roman"/>
          <w:sz w:val="24"/>
          <w:szCs w:val="24"/>
        </w:rPr>
        <w:t>Thêm use case để tự động gửi email hoặc SMS xác nhận đơn hàng cho khách hàng.</w:t>
      </w:r>
    </w:p>
    <w:p w14:paraId="0761E67C">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Schedule Delivery (Lên lịch giao hàng):</w:t>
      </w:r>
      <w:r>
        <w:rPr>
          <w:rFonts w:hint="default" w:ascii="Times New Roman" w:hAnsi="Times New Roman" w:cs="Times New Roman"/>
          <w:sz w:val="24"/>
          <w:szCs w:val="24"/>
        </w:rPr>
        <w:t xml:space="preserve"> Thêm use case cho phép nhân viên sắp xếp thời gian giao hàng phù hợp với khách hàng.</w:t>
      </w:r>
    </w:p>
    <w:p w14:paraId="2924E581">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Create Customer Feedback (Tạo phản hồi khách hàng): </w:t>
      </w:r>
      <w:r>
        <w:rPr>
          <w:rFonts w:hint="default" w:ascii="Times New Roman" w:hAnsi="Times New Roman" w:cs="Times New Roman"/>
          <w:sz w:val="24"/>
          <w:szCs w:val="24"/>
        </w:rPr>
        <w:t>Thêm use case để ghi lại phản hồi của khách hàng về sản phẩm hoặc dịch vụ.</w:t>
      </w:r>
    </w:p>
    <w:p w14:paraId="4A1F3D1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Manage Payment Options (Quản lý phương thức thanh toán):</w:t>
      </w:r>
      <w:r>
        <w:rPr>
          <w:rFonts w:hint="default" w:ascii="Times New Roman" w:hAnsi="Times New Roman" w:cs="Times New Roman"/>
          <w:sz w:val="24"/>
          <w:szCs w:val="24"/>
        </w:rPr>
        <w:t xml:space="preserve"> Thêm use case cho phép nhân viên xử lý nhiều phương thức thanh toán khác nhau.</w:t>
      </w:r>
    </w:p>
    <w:p w14:paraId="1DC20B22">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Bài 4:</w:t>
      </w:r>
    </w:p>
    <w:p w14:paraId="111EDC66">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223510" cy="3656330"/>
            <wp:effectExtent l="0" t="0" r="381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7"/>
                    <a:stretch>
                      <a:fillRect/>
                    </a:stretch>
                  </pic:blipFill>
                  <pic:spPr>
                    <a:xfrm>
                      <a:off x="0" y="0"/>
                      <a:ext cx="5223510" cy="3656330"/>
                    </a:xfrm>
                    <a:prstGeom prst="rect">
                      <a:avLst/>
                    </a:prstGeom>
                    <a:noFill/>
                    <a:ln w="9525">
                      <a:noFill/>
                    </a:ln>
                  </pic:spPr>
                </pic:pic>
              </a:graphicData>
            </a:graphic>
          </wp:inline>
        </w:drawing>
      </w:r>
    </w:p>
    <w:p w14:paraId="69A5EB82">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a) Liệt kê và mô tả các tác nhân và các trường hợp sử dụng (use case) trong sơ đồ.</w:t>
      </w:r>
    </w:p>
    <w:p w14:paraId="67D1B2B7">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Các tác nhân (Actors):</w:t>
      </w:r>
    </w:p>
    <w:p w14:paraId="7AF2E988">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Cashier (Nhân viên thu ngân): </w:t>
      </w:r>
      <w:r>
        <w:rPr>
          <w:rFonts w:hint="default" w:ascii="Times New Roman" w:hAnsi="Times New Roman" w:cs="Times New Roman"/>
          <w:sz w:val="24"/>
          <w:szCs w:val="24"/>
        </w:rPr>
        <w:t>Người trực tiếp sử dụng hệ thống để thực hiện các giao dịch bán hàng.</w:t>
      </w:r>
    </w:p>
    <w:p w14:paraId="716E48CB">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Payment Authorization Service (Dịch vụ xác thực thanh toán): </w:t>
      </w:r>
      <w:r>
        <w:rPr>
          <w:rFonts w:hint="default" w:ascii="Times New Roman" w:hAnsi="Times New Roman" w:cs="Times New Roman"/>
          <w:sz w:val="24"/>
          <w:szCs w:val="24"/>
        </w:rPr>
        <w:t>Hệ thống bên ngoài xử lý và xác thực các thanh toán.</w:t>
      </w:r>
    </w:p>
    <w:p w14:paraId="39E0FF8E">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Tax Calculator (Máy tính thuế): </w:t>
      </w:r>
      <w:r>
        <w:rPr>
          <w:rFonts w:hint="default" w:ascii="Times New Roman" w:hAnsi="Times New Roman" w:cs="Times New Roman"/>
          <w:sz w:val="24"/>
          <w:szCs w:val="24"/>
        </w:rPr>
        <w:t>Hệ thống tính toán thuế cho các giao dịch.</w:t>
      </w:r>
    </w:p>
    <w:p w14:paraId="70E07271">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Accounting System (Hệ thống kế toán): </w:t>
      </w:r>
      <w:r>
        <w:rPr>
          <w:rFonts w:hint="default" w:ascii="Times New Roman" w:hAnsi="Times New Roman" w:cs="Times New Roman"/>
          <w:sz w:val="24"/>
          <w:szCs w:val="24"/>
        </w:rPr>
        <w:t>Hệ thống quản lý thông tin tài chính.</w:t>
      </w:r>
    </w:p>
    <w:p w14:paraId="04885E6A">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HR System (Hệ thống nhân sự): </w:t>
      </w:r>
      <w:r>
        <w:rPr>
          <w:rFonts w:hint="default" w:ascii="Times New Roman" w:hAnsi="Times New Roman" w:cs="Times New Roman"/>
          <w:sz w:val="24"/>
          <w:szCs w:val="24"/>
        </w:rPr>
        <w:t>Hệ thống quản lý thông tin nhân sự.</w:t>
      </w:r>
    </w:p>
    <w:p w14:paraId="4CC00FBF">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System Administrator (Quản trị viên hệ thống):</w:t>
      </w:r>
      <w:r>
        <w:rPr>
          <w:rFonts w:hint="default" w:ascii="Times New Roman" w:hAnsi="Times New Roman" w:cs="Times New Roman"/>
          <w:sz w:val="24"/>
          <w:szCs w:val="24"/>
        </w:rPr>
        <w:t xml:space="preserve"> Người quản lý hệ thống.</w:t>
      </w:r>
    </w:p>
    <w:p w14:paraId="5DE113ED">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Sales Activity System (Hệ thống hoạt động bán hàng): </w:t>
      </w:r>
      <w:r>
        <w:rPr>
          <w:rFonts w:hint="default" w:ascii="Times New Roman" w:hAnsi="Times New Roman" w:cs="Times New Roman"/>
          <w:sz w:val="24"/>
          <w:szCs w:val="24"/>
        </w:rPr>
        <w:t>Hệ thống theo dõi hoạt động bán hàng.</w:t>
      </w:r>
    </w:p>
    <w:p w14:paraId="3C71F0C9">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Các trường hợp sử dụng (Use Cases):</w:t>
      </w:r>
    </w:p>
    <w:p w14:paraId="7D09F2E5">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Process Sale (Xử lý bán hàng): </w:t>
      </w:r>
      <w:r>
        <w:rPr>
          <w:rFonts w:hint="default" w:ascii="Times New Roman" w:hAnsi="Times New Roman" w:cs="Times New Roman"/>
          <w:sz w:val="24"/>
          <w:szCs w:val="24"/>
        </w:rPr>
        <w:t>Xử lý giao dịch bán hàng thông thường.</w:t>
      </w:r>
    </w:p>
    <w:p w14:paraId="00C2547E">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Handle Returns (Xử lý trả hàng):</w:t>
      </w:r>
      <w:r>
        <w:rPr>
          <w:rFonts w:hint="default" w:ascii="Times New Roman" w:hAnsi="Times New Roman" w:cs="Times New Roman"/>
          <w:sz w:val="24"/>
          <w:szCs w:val="24"/>
        </w:rPr>
        <w:t xml:space="preserve"> Quản lý việc khách hàng trả lại hàng đã mua.</w:t>
      </w:r>
    </w:p>
    <w:p w14:paraId="7991EF7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Process Rental (Xử lý cho thuê):</w:t>
      </w:r>
      <w:r>
        <w:rPr>
          <w:rFonts w:hint="default" w:ascii="Times New Roman" w:hAnsi="Times New Roman" w:cs="Times New Roman"/>
          <w:sz w:val="24"/>
          <w:szCs w:val="24"/>
        </w:rPr>
        <w:t xml:space="preserve"> Quản lý các giao dịch cho thuê sản phẩm.</w:t>
      </w:r>
    </w:p>
    <w:p w14:paraId="183DB4F5">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Cash In (Nạp tiền):</w:t>
      </w:r>
      <w:r>
        <w:rPr>
          <w:rFonts w:hint="default" w:ascii="Times New Roman" w:hAnsi="Times New Roman" w:cs="Times New Roman"/>
          <w:sz w:val="24"/>
          <w:szCs w:val="24"/>
        </w:rPr>
        <w:t xml:space="preserve"> Quản lý tiền mặt vào hệ thống.</w:t>
      </w:r>
    </w:p>
    <w:p w14:paraId="19B0D820">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Analyze Activity (Phân tích hoạt động):</w:t>
      </w:r>
      <w:r>
        <w:rPr>
          <w:rFonts w:hint="default" w:ascii="Times New Roman" w:hAnsi="Times New Roman" w:cs="Times New Roman"/>
          <w:sz w:val="24"/>
          <w:szCs w:val="24"/>
        </w:rPr>
        <w:t xml:space="preserve"> Phân tích và báo cáo về các hoạt động trong hệ thống.</w:t>
      </w:r>
    </w:p>
    <w:p w14:paraId="33957A9E">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Manage Security (Quản lý bảo mật): </w:t>
      </w:r>
      <w:r>
        <w:rPr>
          <w:rFonts w:hint="default" w:ascii="Times New Roman" w:hAnsi="Times New Roman" w:cs="Times New Roman"/>
          <w:sz w:val="24"/>
          <w:szCs w:val="24"/>
        </w:rPr>
        <w:t>Quản lý các chính sách và thiết lập bảo mật.</w:t>
      </w:r>
    </w:p>
    <w:p w14:paraId="29C5D053">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Manage Users (Quản lý người dùng):</w:t>
      </w:r>
      <w:r>
        <w:rPr>
          <w:rFonts w:hint="default" w:ascii="Times New Roman" w:hAnsi="Times New Roman" w:cs="Times New Roman"/>
          <w:sz w:val="24"/>
          <w:szCs w:val="24"/>
        </w:rPr>
        <w:t xml:space="preserve"> Quản lý tài khoản và quyền hạn người dùng.</w:t>
      </w:r>
    </w:p>
    <w:p w14:paraId="3A5F189D">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b) Phân tích rõ mối quan hệ giữa các tác nhân và từng trường hợp sử dụng (bao gồm association, extend, include...)</w:t>
      </w:r>
    </w:p>
    <w:p w14:paraId="2AE486C5">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Mối quan hệ Association (Liên kết):</w:t>
      </w:r>
    </w:p>
    <w:p w14:paraId="46F82E2C">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Cashier </w:t>
      </w:r>
      <w:r>
        <w:rPr>
          <w:rFonts w:hint="default" w:ascii="Times New Roman" w:hAnsi="Times New Roman" w:cs="Times New Roman"/>
          <w:sz w:val="24"/>
          <w:szCs w:val="24"/>
        </w:rPr>
        <w:t xml:space="preserve">liên kết với: </w:t>
      </w:r>
    </w:p>
    <w:p w14:paraId="2577C0A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Sale</w:t>
      </w:r>
    </w:p>
    <w:p w14:paraId="75993530">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Handle Returns</w:t>
      </w:r>
    </w:p>
    <w:p w14:paraId="789317A3">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Rental</w:t>
      </w:r>
    </w:p>
    <w:p w14:paraId="6F98CB4D">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Cash In</w:t>
      </w:r>
    </w:p>
    <w:p w14:paraId="7E436C15">
      <w:pPr>
        <w:numPr>
          <w:ilvl w:val="0"/>
          <w:numId w:val="0"/>
        </w:numPr>
        <w:bidi w:val="0"/>
        <w:ind w:left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Payment Authorization Service </w:t>
      </w:r>
      <w:r>
        <w:rPr>
          <w:rFonts w:hint="default" w:ascii="Times New Roman" w:hAnsi="Times New Roman" w:cs="Times New Roman"/>
          <w:sz w:val="24"/>
          <w:szCs w:val="24"/>
        </w:rPr>
        <w:t xml:space="preserve">liên kết với: </w:t>
      </w:r>
    </w:p>
    <w:p w14:paraId="7D0E665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Sale</w:t>
      </w:r>
    </w:p>
    <w:p w14:paraId="1A5F5907">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Rental</w:t>
      </w:r>
    </w:p>
    <w:p w14:paraId="27C820E6">
      <w:pPr>
        <w:numPr>
          <w:ilvl w:val="0"/>
          <w:numId w:val="0"/>
        </w:numPr>
        <w:bidi w:val="0"/>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Tax Calculator liên kết với: </w:t>
      </w:r>
    </w:p>
    <w:p w14:paraId="2166D866">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Sale</w:t>
      </w:r>
    </w:p>
    <w:p w14:paraId="74D47DF7">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Process Rental</w:t>
      </w:r>
    </w:p>
    <w:p w14:paraId="78F22A5A">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Accounting System liên kết với: </w:t>
      </w:r>
    </w:p>
    <w:p w14:paraId="6427F97B">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Cash In</w:t>
      </w:r>
    </w:p>
    <w:p w14:paraId="50BC1A7C">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Analyze Activity</w:t>
      </w:r>
    </w:p>
    <w:p w14:paraId="24ACA0B1">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HR System liên kết với: </w:t>
      </w:r>
    </w:p>
    <w:p w14:paraId="6F038537">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Analyze Activity</w:t>
      </w:r>
    </w:p>
    <w:p w14:paraId="4078629B">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System Administrator liên kết với: </w:t>
      </w:r>
    </w:p>
    <w:p w14:paraId="39A63569">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Manage Security</w:t>
      </w:r>
    </w:p>
    <w:p w14:paraId="3F0A51B5">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Manage Users</w:t>
      </w:r>
    </w:p>
    <w:p w14:paraId="2298F45F">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Sales Activity System liên kết với: </w:t>
      </w:r>
    </w:p>
    <w:p w14:paraId="5E323932">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Analyze Activity</w:t>
      </w:r>
    </w:p>
    <w:p w14:paraId="557A296F">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Lưu ý: </w:t>
      </w:r>
      <w:r>
        <w:rPr>
          <w:rFonts w:hint="default" w:ascii="Times New Roman" w:hAnsi="Times New Roman" w:cs="Times New Roman"/>
          <w:sz w:val="24"/>
          <w:szCs w:val="24"/>
        </w:rPr>
        <w:t>Trong sơ đồ này không thấy hiển thị rõ các mối quan hệ extend và include giữa các use case.</w:t>
      </w:r>
    </w:p>
    <w:p w14:paraId="4A3983A4">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c) Mô tả chi tiết một trường hợp sử dụng điển hình (ví dụ: Process Sale hoặc Handle Returns).</w:t>
      </w:r>
    </w:p>
    <w:p w14:paraId="765BC81D">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Chi tiết use case: Process Sale (Xử lý bán hàng)</w:t>
      </w:r>
    </w:p>
    <w:p w14:paraId="7FEC5E94">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Mô tả: </w:t>
      </w:r>
      <w:r>
        <w:rPr>
          <w:rFonts w:hint="default" w:ascii="Times New Roman" w:hAnsi="Times New Roman" w:cs="Times New Roman"/>
          <w:sz w:val="24"/>
          <w:szCs w:val="24"/>
        </w:rPr>
        <w:t>Use case này xử lý quy trình bán hàng từ khi khách hàng chọn sản phẩm đến khi hoàn tất thanh toán.</w:t>
      </w:r>
    </w:p>
    <w:p w14:paraId="41B558CD">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Tác nhân chính:</w:t>
      </w:r>
      <w:r>
        <w:rPr>
          <w:rFonts w:hint="default" w:ascii="Times New Roman" w:hAnsi="Times New Roman" w:cs="Times New Roman"/>
          <w:sz w:val="24"/>
          <w:szCs w:val="24"/>
        </w:rPr>
        <w:t xml:space="preserve"> Cashier (Nhân viên thu ngân)</w:t>
      </w:r>
    </w:p>
    <w:p w14:paraId="69AAD91F">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Tác nhân phụ:</w:t>
      </w:r>
    </w:p>
    <w:p w14:paraId="34A3E5B6">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Payment Authorization Service (Dịch vụ xác thực thanh toán)</w:t>
      </w:r>
    </w:p>
    <w:p w14:paraId="46567E93">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Tax Calculator (Máy tính thuế)</w:t>
      </w:r>
    </w:p>
    <w:p w14:paraId="22AD1117">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Điều kiện tiên quyết:</w:t>
      </w:r>
    </w:p>
    <w:p w14:paraId="3E94324D">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thu ngân đã đăng nhập vào hệ thống</w:t>
      </w:r>
    </w:p>
    <w:p w14:paraId="7DB2B64A">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đang hoạt động bình thường</w:t>
      </w:r>
    </w:p>
    <w:p w14:paraId="610BDFEB">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Luồng sự kiện cơ bản:</w:t>
      </w:r>
    </w:p>
    <w:p w14:paraId="13D9E79D">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thu ngân quét mã sản phẩm hoặc nhập thông tin sản phẩm</w:t>
      </w:r>
    </w:p>
    <w:p w14:paraId="657C9C2E">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tin sản phẩm và giá</w:t>
      </w:r>
    </w:p>
    <w:p w14:paraId="79A66942">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thu ngân nhập số lượng sản phẩm</w:t>
      </w:r>
    </w:p>
    <w:p w14:paraId="1B15B9CA">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tính toán tổng tiền và thuế (thông qua Tax Calculator)</w:t>
      </w:r>
    </w:p>
    <w:p w14:paraId="2B10E9EA">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Nhân viên thu ngân chọn phương thức thanh toán</w:t>
      </w:r>
    </w:p>
    <w:p w14:paraId="44ECC1CC">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gửi thông tin thanh toán đến Payment Authorization Service</w:t>
      </w:r>
    </w:p>
    <w:p w14:paraId="1696DA9E">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Payment Authorization Service xác thực giao dịch</w:t>
      </w:r>
    </w:p>
    <w:p w14:paraId="46B8CBF4">
      <w:pPr>
        <w:numPr>
          <w:ilvl w:val="0"/>
          <w:numId w:val="19"/>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Hệ thống hoàn tất giao dịch và in hóa đơn</w:t>
      </w:r>
    </w:p>
    <w:p w14:paraId="116C0F6F">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Luồng thay thế:</w:t>
      </w:r>
    </w:p>
    <w:p w14:paraId="473B4113">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xác thực thanh toán thất bại, hệ thống thông báo lỗi và đề nghị phương thức thanh toán khác</w:t>
      </w:r>
    </w:p>
    <w:p w14:paraId="2BEDFA8F">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Nếu sản phẩm không có trong kho, hệ thống thông báo và đề xuất sản phẩm thay thế</w:t>
      </w:r>
    </w:p>
    <w:p w14:paraId="7AAD957C">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Điều kiện sau:</w:t>
      </w:r>
    </w:p>
    <w:p w14:paraId="1C7D0966">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Giao dịch được ghi lại trong hệ thống</w:t>
      </w:r>
    </w:p>
    <w:p w14:paraId="2B2D6A92">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Số lượng tồn kho được cập nhật</w:t>
      </w:r>
    </w:p>
    <w:p w14:paraId="4432801B">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Báo cáo bán hàng được cập nhật</w:t>
      </w:r>
    </w:p>
    <w:p w14:paraId="222ED016">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d) Xác định trường hợp sử dụng nào có thể có lỗi tồn tại của hệ thống, giải thích lý do.</w:t>
      </w:r>
    </w:p>
    <w:p w14:paraId="61D62C83">
      <w:pPr>
        <w:bidi w:val="0"/>
        <w:jc w:val="both"/>
        <w:rPr>
          <w:rFonts w:hint="default" w:ascii="Times New Roman" w:hAnsi="Times New Roman" w:cs="Times New Roman"/>
          <w:sz w:val="24"/>
          <w:szCs w:val="24"/>
        </w:rPr>
      </w:pPr>
      <w:r>
        <w:rPr>
          <w:rFonts w:hint="default" w:ascii="Times New Roman" w:hAnsi="Times New Roman" w:cs="Times New Roman"/>
          <w:b/>
          <w:bCs/>
          <w:sz w:val="28"/>
          <w:szCs w:val="28"/>
        </w:rPr>
        <w:t>Các trường hợp sử dụng có thể có lỗi tồn tại:</w:t>
      </w:r>
    </w:p>
    <w:p w14:paraId="3E96F91D">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Process Sale:</w:t>
      </w:r>
    </w:p>
    <w:p w14:paraId="2751F68D">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Lỗi tiềm ẩn:</w:t>
      </w:r>
      <w:r>
        <w:rPr>
          <w:rFonts w:hint="default" w:ascii="Times New Roman" w:hAnsi="Times New Roman" w:cs="Times New Roman"/>
          <w:sz w:val="24"/>
          <w:szCs w:val="24"/>
        </w:rPr>
        <w:t xml:space="preserve"> Hệ thống có thể gặp vấn đề khi giao tiếp với Payment Authorization Service hoặc Tax Calculator.</w:t>
      </w:r>
    </w:p>
    <w:p w14:paraId="735DAA2A">
      <w:pPr>
        <w:numPr>
          <w:ilvl w:val="0"/>
          <w:numId w:val="18"/>
        </w:numPr>
        <w:bidi w:val="0"/>
        <w:ind w:left="420" w:leftChars="0" w:hanging="420" w:firstLineChars="0"/>
        <w:jc w:val="both"/>
        <w:rPr>
          <w:rFonts w:hint="default" w:ascii="Times New Roman" w:hAnsi="Times New Roman" w:cs="Times New Roman"/>
          <w:sz w:val="24"/>
          <w:szCs w:val="24"/>
          <w:lang w:val="vi-VN"/>
        </w:rPr>
      </w:pPr>
      <w:r>
        <w:rPr>
          <w:rFonts w:hint="default" w:ascii="Times New Roman" w:hAnsi="Times New Roman" w:cs="Times New Roman"/>
          <w:b/>
          <w:bCs/>
          <w:sz w:val="24"/>
          <w:szCs w:val="24"/>
        </w:rPr>
        <w:t>Lý do:</w:t>
      </w:r>
      <w:r>
        <w:rPr>
          <w:rFonts w:hint="default" w:ascii="Times New Roman" w:hAnsi="Times New Roman" w:cs="Times New Roman"/>
          <w:sz w:val="24"/>
          <w:szCs w:val="24"/>
        </w:rPr>
        <w:t xml:space="preserve"> Phụ thuộc vào hệ thống bên ngoài (third-party service) để hoàn thành quy trình, nên nếu các dịch vụ này không hoạt động, quá trình bán hàng sẽ bị gián đoạn</w:t>
      </w:r>
      <w:r>
        <w:rPr>
          <w:rFonts w:hint="default" w:ascii="Times New Roman" w:hAnsi="Times New Roman" w:cs="Times New Roman"/>
          <w:sz w:val="24"/>
          <w:szCs w:val="24"/>
          <w:lang w:val="vi-VN"/>
        </w:rPr>
        <w:t>.</w:t>
      </w:r>
    </w:p>
    <w:p w14:paraId="363487F8">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Process Rental:</w:t>
      </w:r>
    </w:p>
    <w:p w14:paraId="760054D5">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Lỗi tiềm ẩn:</w:t>
      </w:r>
      <w:r>
        <w:rPr>
          <w:rFonts w:hint="default" w:ascii="Times New Roman" w:hAnsi="Times New Roman" w:cs="Times New Roman"/>
          <w:sz w:val="24"/>
          <w:szCs w:val="24"/>
        </w:rPr>
        <w:t xml:space="preserve"> Tương tự như Process Sale, phụ thuộc vào các dịch vụ bên ngoài.</w:t>
      </w:r>
    </w:p>
    <w:p w14:paraId="164C8BA8">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Lý do: </w:t>
      </w:r>
      <w:r>
        <w:rPr>
          <w:rFonts w:hint="default" w:ascii="Times New Roman" w:hAnsi="Times New Roman" w:cs="Times New Roman"/>
          <w:sz w:val="24"/>
          <w:szCs w:val="24"/>
        </w:rPr>
        <w:t>Cần tính toán thuế và xác thực thanh toán từ các hệ thống khác.</w:t>
      </w:r>
    </w:p>
    <w:p w14:paraId="46BC0378">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Analyze Activity:</w:t>
      </w:r>
    </w:p>
    <w:p w14:paraId="1F993844">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Lỗi tiềm ẩn:</w:t>
      </w:r>
      <w:r>
        <w:rPr>
          <w:rFonts w:hint="default" w:ascii="Times New Roman" w:hAnsi="Times New Roman" w:cs="Times New Roman"/>
          <w:sz w:val="24"/>
          <w:szCs w:val="24"/>
        </w:rPr>
        <w:t xml:space="preserve"> Dữ liệu phân tích không chính xác hoặc không đầy đủ.</w:t>
      </w:r>
    </w:p>
    <w:p w14:paraId="3DF0A560">
      <w:pPr>
        <w:numPr>
          <w:ilvl w:val="0"/>
          <w:numId w:val="18"/>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Lý do: </w:t>
      </w:r>
      <w:r>
        <w:rPr>
          <w:rFonts w:hint="default" w:ascii="Times New Roman" w:hAnsi="Times New Roman" w:cs="Times New Roman"/>
          <w:sz w:val="24"/>
          <w:szCs w:val="24"/>
        </w:rPr>
        <w:t>Phụ thuộc vào dữ liệu từ nhiều nguồn (Accounting System, HR System, Sales Activity System).</w:t>
      </w:r>
    </w:p>
    <w:p w14:paraId="537347B5">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e) Đề xuất bổ sung hoặc cải tiến sơ đồ để phản ánh chính xác hơn các chức năng cần có trong một hệ thống bán lẻ.</w:t>
      </w:r>
    </w:p>
    <w:p w14:paraId="6BBA925F">
      <w:pPr>
        <w:bidi w:val="0"/>
        <w:jc w:val="both"/>
        <w:rPr>
          <w:rFonts w:hint="default" w:ascii="Times New Roman" w:hAnsi="Times New Roman" w:cs="Times New Roman"/>
          <w:sz w:val="24"/>
          <w:szCs w:val="24"/>
        </w:rPr>
      </w:pPr>
      <w:r>
        <w:rPr>
          <w:rFonts w:hint="default" w:ascii="Times New Roman" w:hAnsi="Times New Roman" w:cs="Times New Roman"/>
          <w:b/>
          <w:bCs/>
          <w:sz w:val="24"/>
          <w:szCs w:val="24"/>
        </w:rPr>
        <w:t>Đề xuất bổ sung và cải tiến:</w:t>
      </w:r>
    </w:p>
    <w:p w14:paraId="6B8020E8">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"Manage Inventory" (Quản lý hàng tồn kho):</w:t>
      </w:r>
    </w:p>
    <w:p w14:paraId="57DCB595">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Điều này sẽ giúp theo dõi và quản lý số lượng hàng hóa, đặt hàng khi cần thiết.</w:t>
      </w:r>
    </w:p>
    <w:p w14:paraId="17C931BE">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Liên kết với Process Sale và Handle Returns để cập nhật số lượng tồn kho.</w:t>
      </w:r>
    </w:p>
    <w:p w14:paraId="2EEF9985">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"Generate Reports" (Tạo báo cáo):</w:t>
      </w:r>
    </w:p>
    <w:p w14:paraId="4F3719CC">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tạo các báo cáo tổng hợp về doanh số, hiệu suất bán hàng, v.v.</w:t>
      </w:r>
    </w:p>
    <w:p w14:paraId="3FA4850A">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Liên kết với Analyze Activity bằng quan hệ &lt;&lt;extend&gt;&gt;.</w:t>
      </w:r>
    </w:p>
    <w:p w14:paraId="5825AF73">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"Manage Customer" (Quản lý khách hàng):</w:t>
      </w:r>
    </w:p>
    <w:p w14:paraId="03789D5A">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lưu trữ thông tin khách hàng, lịch sử mua hàng, và chương trình khách hàng thân thiết.</w:t>
      </w:r>
    </w:p>
    <w:p w14:paraId="23F37C86">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Liên kết với Process Sale bằng quan hệ &lt;&lt;include&gt;&gt;.</w:t>
      </w:r>
    </w:p>
    <w:p w14:paraId="33835516">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"Process Discount" (Xử lý giảm giá):</w:t>
      </w:r>
    </w:p>
    <w:p w14:paraId="59A8F153">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quản lý các chương trình khuyến mãi và giảm giá.</w:t>
      </w:r>
    </w:p>
    <w:p w14:paraId="0A61440C">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Liên kết với Process Sale bằng quan hệ &lt;&lt;extend&gt;&gt;.</w:t>
      </w:r>
    </w:p>
    <w:p w14:paraId="705ED3F2">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tác nhân "Customer" (Khách hàng):</w:t>
      </w:r>
    </w:p>
    <w:p w14:paraId="43C39047">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phản ánh tương tác trực tiếp của khách hàng với hệ thống, đặc biệt trong hệ thống bán lẻ hiện đại.</w:t>
      </w:r>
    </w:p>
    <w:p w14:paraId="25A449F9">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mối quan hệ &lt;&lt;include&gt;&gt; và &lt;&lt;extend&gt;&gt; rõ ràng:</w:t>
      </w:r>
    </w:p>
    <w:p w14:paraId="104FFAA3">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Ví dụ: Process Sale &lt;&lt;include&gt;&gt; Verify Payment</w:t>
      </w:r>
    </w:p>
    <w:p w14:paraId="47E2887D">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Ví dụ: Process Sale &lt;&lt;extend&gt;&gt; Apply Discount</w:t>
      </w:r>
    </w:p>
    <w:p w14:paraId="0BC145F9">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"Manage Promotions" (Quản lý khuyến mãi):</w:t>
      </w:r>
    </w:p>
    <w:p w14:paraId="101E0DB5">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quản lý các chương trình khuyến mãi theo mùa hoặc theo sự kiện.</w:t>
      </w:r>
    </w:p>
    <w:p w14:paraId="4C6B3F2C">
      <w:pPr>
        <w:numPr>
          <w:ilvl w:val="0"/>
          <w:numId w:val="20"/>
        </w:numPr>
        <w:bidi w:val="0"/>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Thêm use case "Handle Gift Cards" (Xử lý thẻ quà tặng):</w:t>
      </w:r>
    </w:p>
    <w:p w14:paraId="5E4453EE">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Để quản lý việc bán và sử dụng thẻ quà tặng.</w:t>
      </w:r>
    </w:p>
    <w:p w14:paraId="1C911FF3">
      <w:pPr>
        <w:numPr>
          <w:ilvl w:val="0"/>
          <w:numId w:val="21"/>
        </w:numPr>
        <w:tabs>
          <w:tab w:val="clear" w:pos="420"/>
        </w:tabs>
        <w:bidi w:val="0"/>
        <w:ind w:left="80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Những cải tiến này sẽ giúp sơ đồ use case phản ánh chính xác hơn các chức năng cần có trong một hệ thống bán lẻ hiện đại.</w:t>
      </w:r>
    </w:p>
    <w:p w14:paraId="300A7428">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Bài 5:</w:t>
      </w:r>
      <w:r>
        <w:rPr>
          <w:rFonts w:hint="default" w:ascii="Times New Roman" w:hAnsi="Times New Roman" w:cs="Times New Roman"/>
          <w:b/>
          <w:bCs/>
          <w:sz w:val="32"/>
          <w:szCs w:val="32"/>
          <w:lang w:val="vi-VN"/>
        </w:rPr>
        <w:br w:type="textWrapping"/>
      </w:r>
      <w:r>
        <w:rPr>
          <w:rFonts w:hint="default" w:ascii="Times New Roman" w:hAnsi="Times New Roman" w:cs="Times New Roman"/>
          <w:b/>
          <w:bCs/>
          <w:sz w:val="32"/>
          <w:szCs w:val="32"/>
          <w:lang w:val="vi-VN"/>
        </w:rPr>
        <w:t>Use case</w:t>
      </w:r>
      <w:bookmarkStart w:id="0" w:name="_GoBack"/>
      <w:bookmarkEnd w:id="0"/>
    </w:p>
    <w:p w14:paraId="30A1DF62">
      <w:pPr>
        <w:keepNext w:val="0"/>
        <w:keepLines w:val="0"/>
        <w:widowControl/>
        <w:suppressLineNumbers w:val="0"/>
        <w:jc w:val="left"/>
        <w:rPr>
          <w:rFonts w:hint="default" w:ascii="Times New Roman" w:hAnsi="Times New Roman" w:cs="Times New Roman"/>
          <w:b/>
          <w:bCs/>
          <w:sz w:val="32"/>
          <w:szCs w:val="32"/>
          <w:lang w:val="vi-VN"/>
        </w:rPr>
      </w:pPr>
      <w:r>
        <w:rPr>
          <w:rFonts w:ascii="SimSun" w:hAnsi="SimSun" w:eastAsia="SimSun" w:cs="SimSun"/>
          <w:kern w:val="0"/>
          <w:sz w:val="24"/>
          <w:szCs w:val="24"/>
          <w:lang w:val="en-US" w:eastAsia="zh-CN" w:bidi="ar"/>
        </w:rPr>
        <w:drawing>
          <wp:inline distT="0" distB="0" distL="114300" distR="114300">
            <wp:extent cx="5018405" cy="46024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5018405" cy="4602480"/>
                    </a:xfrm>
                    <a:prstGeom prst="rect">
                      <a:avLst/>
                    </a:prstGeom>
                    <a:noFill/>
                    <a:ln w="9525">
                      <a:noFill/>
                    </a:ln>
                  </pic:spPr>
                </pic:pic>
              </a:graphicData>
            </a:graphic>
          </wp:inline>
        </w:drawing>
      </w:r>
    </w:p>
    <w:p w14:paraId="1CFE7E13">
      <w:pPr>
        <w:bidi w:val="0"/>
        <w:jc w:val="both"/>
        <w:rPr>
          <w:rFonts w:hint="default" w:ascii="Times New Roman" w:hAnsi="Times New Roman" w:cs="Times New Roman"/>
          <w:sz w:val="24"/>
          <w:szCs w:val="24"/>
        </w:rPr>
      </w:pPr>
      <w:r>
        <w:rPr>
          <w:rFonts w:hint="default" w:ascii="Times New Roman" w:hAnsi="Times New Roman" w:cs="Times New Roman"/>
          <w:b/>
          <w:bCs/>
          <w:sz w:val="24"/>
          <w:szCs w:val="24"/>
          <w:lang w:val="vi-VN"/>
        </w:rPr>
        <w:t xml:space="preserve">1. </w:t>
      </w:r>
      <w:r>
        <w:rPr>
          <w:rFonts w:hint="default" w:ascii="Times New Roman" w:hAnsi="Times New Roman" w:cs="Times New Roman"/>
          <w:b/>
          <w:bCs/>
          <w:sz w:val="24"/>
          <w:szCs w:val="24"/>
        </w:rPr>
        <w:t>Các Tác Nhân (Actors):</w:t>
      </w:r>
    </w:p>
    <w:p w14:paraId="0800BE06">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Bộ phận Thương mại</w:t>
      </w:r>
      <w:r>
        <w:rPr>
          <w:rFonts w:hint="default" w:ascii="Times New Roman" w:hAnsi="Times New Roman" w:cs="Times New Roman"/>
          <w:sz w:val="24"/>
          <w:szCs w:val="24"/>
        </w:rPr>
        <w:t xml:space="preserve"> - Lập phiếu nhập hàng, lập phiếu bán hàng.</w:t>
      </w:r>
    </w:p>
    <w:p w14:paraId="457105BA">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Nhà cung cấp </w:t>
      </w:r>
      <w:r>
        <w:rPr>
          <w:rFonts w:hint="default" w:ascii="Times New Roman" w:hAnsi="Times New Roman" w:cs="Times New Roman"/>
          <w:sz w:val="24"/>
          <w:szCs w:val="24"/>
        </w:rPr>
        <w:t>- Cung cấp hàng hóa.</w:t>
      </w:r>
    </w:p>
    <w:p w14:paraId="22AB3FDE">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Thủ kho</w:t>
      </w:r>
      <w:r>
        <w:rPr>
          <w:rFonts w:hint="default" w:ascii="Times New Roman" w:hAnsi="Times New Roman" w:cs="Times New Roman"/>
          <w:sz w:val="24"/>
          <w:szCs w:val="24"/>
        </w:rPr>
        <w:t xml:space="preserve"> - Xác nhận nhập kho, kiểm tra tồn kho.</w:t>
      </w:r>
    </w:p>
    <w:p w14:paraId="2C2F97AC">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Bộ phận Vi tính</w:t>
      </w:r>
      <w:r>
        <w:rPr>
          <w:rFonts w:hint="default" w:ascii="Times New Roman" w:hAnsi="Times New Roman" w:cs="Times New Roman"/>
          <w:sz w:val="24"/>
          <w:szCs w:val="24"/>
        </w:rPr>
        <w:t xml:space="preserve"> - Lưu trữ dữ liệu, in phiếu, lập báo cáo.</w:t>
      </w:r>
    </w:p>
    <w:p w14:paraId="7A4D2645">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Khách hàng</w:t>
      </w:r>
      <w:r>
        <w:rPr>
          <w:rFonts w:hint="default" w:ascii="Times New Roman" w:hAnsi="Times New Roman" w:cs="Times New Roman"/>
          <w:sz w:val="24"/>
          <w:szCs w:val="24"/>
        </w:rPr>
        <w:t xml:space="preserve"> - Mua hàng, thanh toán.</w:t>
      </w:r>
    </w:p>
    <w:p w14:paraId="1E4F552B">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Nhân viên thu tiền</w:t>
      </w:r>
      <w:r>
        <w:rPr>
          <w:rFonts w:hint="default" w:ascii="Times New Roman" w:hAnsi="Times New Roman" w:cs="Times New Roman"/>
          <w:sz w:val="24"/>
          <w:szCs w:val="24"/>
        </w:rPr>
        <w:t xml:space="preserve"> - Thu tiền từ khách hàng.</w:t>
      </w:r>
    </w:p>
    <w:p w14:paraId="08F83380">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Thủ quỹ </w:t>
      </w:r>
      <w:r>
        <w:rPr>
          <w:rFonts w:hint="default" w:ascii="Times New Roman" w:hAnsi="Times New Roman" w:cs="Times New Roman"/>
          <w:sz w:val="24"/>
          <w:szCs w:val="24"/>
        </w:rPr>
        <w:t>- Ghi nhận tiền thu từ nhân viên thu tiền.</w:t>
      </w:r>
    </w:p>
    <w:p w14:paraId="2B16E9F9">
      <w:pPr>
        <w:numPr>
          <w:ilvl w:val="0"/>
          <w:numId w:val="22"/>
        </w:numPr>
        <w:bidi w:val="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Giám đốc</w:t>
      </w:r>
      <w:r>
        <w:rPr>
          <w:rFonts w:hint="default" w:ascii="Times New Roman" w:hAnsi="Times New Roman" w:cs="Times New Roman"/>
          <w:sz w:val="24"/>
          <w:szCs w:val="24"/>
        </w:rPr>
        <w:t xml:space="preserve"> - Nhận báo cáo tổng hợp.</w:t>
      </w:r>
    </w:p>
    <w:p w14:paraId="10B5AB93">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2. Use Cases (Các trường hợp sử dụng):</w:t>
      </w:r>
    </w:p>
    <w:p w14:paraId="29FFD288">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Quản lý nhập hàng:</w:t>
      </w:r>
    </w:p>
    <w:p w14:paraId="47D8F51D">
      <w:pPr>
        <w:numPr>
          <w:ilvl w:val="0"/>
          <w:numId w:val="23"/>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Lập phiếu nhập hàng:</w:t>
      </w:r>
      <w:r>
        <w:rPr>
          <w:rFonts w:hint="default" w:ascii="Times New Roman" w:hAnsi="Times New Roman" w:cs="Times New Roman"/>
          <w:sz w:val="24"/>
          <w:szCs w:val="24"/>
        </w:rPr>
        <w:t xml:space="preserve"> Bộ phận thương mại lập phiếu với thông tin: số phiếu, ngày nhập, hàng cung cấp, tên kho nhập, mặt hàng, số lượng và đơn giá nhập</w:t>
      </w:r>
    </w:p>
    <w:p w14:paraId="6F1A1234">
      <w:pPr>
        <w:numPr>
          <w:ilvl w:val="0"/>
          <w:numId w:val="23"/>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Thực hiện nhập hàng: </w:t>
      </w:r>
      <w:r>
        <w:rPr>
          <w:rFonts w:hint="default" w:ascii="Times New Roman" w:hAnsi="Times New Roman" w:cs="Times New Roman"/>
          <w:sz w:val="24"/>
          <w:szCs w:val="24"/>
        </w:rPr>
        <w:t>Thủ kho và bộ phận vi tính thực hiện nhập hàng vào kho</w:t>
      </w:r>
    </w:p>
    <w:p w14:paraId="0B4930B3">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Quản lý xuất bán hàng:</w:t>
      </w:r>
    </w:p>
    <w:p w14:paraId="6ED44AB8">
      <w:pPr>
        <w:numPr>
          <w:ilvl w:val="0"/>
          <w:numId w:val="2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Kiểm tra tồn kho:</w:t>
      </w:r>
      <w:r>
        <w:rPr>
          <w:rFonts w:hint="default" w:ascii="Times New Roman" w:hAnsi="Times New Roman" w:cs="Times New Roman"/>
          <w:sz w:val="24"/>
          <w:szCs w:val="24"/>
        </w:rPr>
        <w:t xml:space="preserve"> Bộ phận thương mại kiểm tra số lượng tồn kho trước khi bán</w:t>
      </w:r>
    </w:p>
    <w:p w14:paraId="6739E342">
      <w:pPr>
        <w:numPr>
          <w:ilvl w:val="0"/>
          <w:numId w:val="24"/>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Lập phiếu bán hàng: </w:t>
      </w:r>
      <w:r>
        <w:rPr>
          <w:rFonts w:hint="default" w:ascii="Times New Roman" w:hAnsi="Times New Roman" w:cs="Times New Roman"/>
          <w:sz w:val="24"/>
          <w:szCs w:val="24"/>
        </w:rPr>
        <w:t>Bộ phận thương mại lập phiếu bán hàng với thông tin: số phiếu, ngày bán, khách hàng, nhân viên bán hàng, tên mặt hàng, số lượng và số tiền bán</w:t>
      </w:r>
    </w:p>
    <w:p w14:paraId="6BC3026C">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Quản lý thanh toán:</w:t>
      </w:r>
    </w:p>
    <w:p w14:paraId="19FAB305">
      <w:pPr>
        <w:numPr>
          <w:ilvl w:val="0"/>
          <w:numId w:val="2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Thanh toán tiền mặt/chuyển khoản:</w:t>
      </w:r>
      <w:r>
        <w:rPr>
          <w:rFonts w:hint="default" w:ascii="Times New Roman" w:hAnsi="Times New Roman" w:cs="Times New Roman"/>
          <w:sz w:val="24"/>
          <w:szCs w:val="24"/>
        </w:rPr>
        <w:t xml:space="preserve"> Khách hàng thanh toán bằng một trong hai hình thức</w:t>
      </w:r>
    </w:p>
    <w:p w14:paraId="19460F5F">
      <w:pPr>
        <w:numPr>
          <w:ilvl w:val="0"/>
          <w:numId w:val="2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In phiếu tính tiền:</w:t>
      </w:r>
      <w:r>
        <w:rPr>
          <w:rFonts w:hint="default" w:ascii="Times New Roman" w:hAnsi="Times New Roman" w:cs="Times New Roman"/>
          <w:sz w:val="24"/>
          <w:szCs w:val="24"/>
        </w:rPr>
        <w:t xml:space="preserve"> Bộ phận vi tính in phiếu tính tiền cuối ngày</w:t>
      </w:r>
    </w:p>
    <w:p w14:paraId="5B9E7E92">
      <w:pPr>
        <w:numPr>
          <w:ilvl w:val="0"/>
          <w:numId w:val="2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Thu tiền khách hàng: </w:t>
      </w:r>
      <w:r>
        <w:rPr>
          <w:rFonts w:hint="default" w:ascii="Times New Roman" w:hAnsi="Times New Roman" w:cs="Times New Roman"/>
          <w:sz w:val="24"/>
          <w:szCs w:val="24"/>
        </w:rPr>
        <w:t>Nhân viên thu tiền đi thu tiền từ khách hàng</w:t>
      </w:r>
    </w:p>
    <w:p w14:paraId="1F2FCFBC">
      <w:pPr>
        <w:numPr>
          <w:ilvl w:val="0"/>
          <w:numId w:val="25"/>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Lập phiếu thu tiền: </w:t>
      </w:r>
      <w:r>
        <w:rPr>
          <w:rFonts w:hint="default" w:ascii="Times New Roman" w:hAnsi="Times New Roman" w:cs="Times New Roman"/>
          <w:sz w:val="24"/>
          <w:szCs w:val="24"/>
        </w:rPr>
        <w:t>Thủ quỹ lập phiếu thu tiền sau khi nhận tiền từ nhân viên thu tiền</w:t>
      </w:r>
    </w:p>
    <w:p w14:paraId="74410E20">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Lập báo cáo thống kê:</w:t>
      </w:r>
    </w:p>
    <w:p w14:paraId="25548BF4">
      <w:pPr>
        <w:numPr>
          <w:ilvl w:val="0"/>
          <w:numId w:val="26"/>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Thống kê xuất nhập tồn: </w:t>
      </w:r>
      <w:r>
        <w:rPr>
          <w:rFonts w:hint="default" w:ascii="Times New Roman" w:hAnsi="Times New Roman" w:cs="Times New Roman"/>
          <w:sz w:val="24"/>
          <w:szCs w:val="24"/>
        </w:rPr>
        <w:t>Bộ phận vi tính lập báo cáo xuất nhập tồn hàng tuần/tháng</w:t>
      </w:r>
    </w:p>
    <w:p w14:paraId="5D92710E">
      <w:pPr>
        <w:numPr>
          <w:ilvl w:val="0"/>
          <w:numId w:val="26"/>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Thống kê tiền bán hàng: </w:t>
      </w:r>
      <w:r>
        <w:rPr>
          <w:rFonts w:hint="default" w:ascii="Times New Roman" w:hAnsi="Times New Roman" w:cs="Times New Roman"/>
          <w:sz w:val="24"/>
          <w:szCs w:val="24"/>
        </w:rPr>
        <w:t>Bộ phận vi tính lập báo cáo tiền bán hàng</w:t>
      </w:r>
    </w:p>
    <w:p w14:paraId="31B0F42D">
      <w:pPr>
        <w:numPr>
          <w:ilvl w:val="0"/>
          <w:numId w:val="26"/>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Tổng kết tiền trả của khách: </w:t>
      </w:r>
      <w:r>
        <w:rPr>
          <w:rFonts w:hint="default" w:ascii="Times New Roman" w:hAnsi="Times New Roman" w:cs="Times New Roman"/>
          <w:sz w:val="24"/>
          <w:szCs w:val="24"/>
        </w:rPr>
        <w:t>Bộ phận vi tính lập báo cáo tổng kết tiền khách hàng đã trả</w:t>
      </w:r>
    </w:p>
    <w:p w14:paraId="22137C57">
      <w:pPr>
        <w:bidi w:val="0"/>
        <w:jc w:val="both"/>
        <w:rPr>
          <w:rFonts w:hint="default"/>
        </w:rPr>
      </w:pPr>
    </w:p>
    <w:p w14:paraId="1EFFE8A4">
      <w:pPr>
        <w:bidi w:val="0"/>
        <w:jc w:val="both"/>
        <w:rPr>
          <w:rFonts w:hint="default" w:ascii="Times New Roman" w:hAnsi="Times New Roman" w:cs="Times New Roman"/>
          <w:sz w:val="24"/>
          <w:szCs w:val="24"/>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1F672"/>
    <w:multiLevelType w:val="singleLevel"/>
    <w:tmpl w:val="8E01F672"/>
    <w:lvl w:ilvl="0" w:tentative="0">
      <w:start w:val="1"/>
      <w:numFmt w:val="decimal"/>
      <w:lvlText w:val="%1."/>
      <w:lvlJc w:val="left"/>
      <w:pPr>
        <w:tabs>
          <w:tab w:val="left" w:pos="425"/>
        </w:tabs>
        <w:ind w:left="425" w:leftChars="0" w:hanging="425" w:firstLineChars="0"/>
      </w:pPr>
      <w:rPr>
        <w:rFonts w:hint="default"/>
      </w:rPr>
    </w:lvl>
  </w:abstractNum>
  <w:abstractNum w:abstractNumId="1">
    <w:nsid w:val="90348228"/>
    <w:multiLevelType w:val="singleLevel"/>
    <w:tmpl w:val="90348228"/>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
    <w:nsid w:val="915030F0"/>
    <w:multiLevelType w:val="singleLevel"/>
    <w:tmpl w:val="915030F0"/>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3">
    <w:nsid w:val="99C1EC0C"/>
    <w:multiLevelType w:val="singleLevel"/>
    <w:tmpl w:val="99C1EC0C"/>
    <w:lvl w:ilvl="0" w:tentative="0">
      <w:start w:val="1"/>
      <w:numFmt w:val="decimal"/>
      <w:lvlText w:val="%1."/>
      <w:lvlJc w:val="left"/>
      <w:pPr>
        <w:tabs>
          <w:tab w:val="left" w:pos="425"/>
        </w:tabs>
        <w:ind w:left="425" w:leftChars="0" w:hanging="425" w:firstLineChars="0"/>
      </w:pPr>
      <w:rPr>
        <w:rFonts w:hint="default"/>
      </w:rPr>
    </w:lvl>
  </w:abstractNum>
  <w:abstractNum w:abstractNumId="4">
    <w:nsid w:val="9A8D7C28"/>
    <w:multiLevelType w:val="singleLevel"/>
    <w:tmpl w:val="9A8D7C28"/>
    <w:lvl w:ilvl="0" w:tentative="0">
      <w:start w:val="1"/>
      <w:numFmt w:val="decimal"/>
      <w:lvlText w:val="%1."/>
      <w:lvlJc w:val="left"/>
      <w:pPr>
        <w:tabs>
          <w:tab w:val="left" w:pos="425"/>
        </w:tabs>
        <w:ind w:left="425" w:leftChars="0" w:hanging="425" w:firstLineChars="0"/>
      </w:pPr>
      <w:rPr>
        <w:rFonts w:hint="default"/>
      </w:rPr>
    </w:lvl>
  </w:abstractNum>
  <w:abstractNum w:abstractNumId="5">
    <w:nsid w:val="9BCA9EA3"/>
    <w:multiLevelType w:val="singleLevel"/>
    <w:tmpl w:val="9BCA9EA3"/>
    <w:lvl w:ilvl="0" w:tentative="0">
      <w:start w:val="1"/>
      <w:numFmt w:val="decimal"/>
      <w:lvlText w:val="%1."/>
      <w:lvlJc w:val="left"/>
      <w:pPr>
        <w:tabs>
          <w:tab w:val="left" w:pos="425"/>
        </w:tabs>
        <w:ind w:left="425" w:leftChars="0" w:hanging="425" w:firstLineChars="0"/>
      </w:pPr>
      <w:rPr>
        <w:rFonts w:hint="default"/>
      </w:rPr>
    </w:lvl>
  </w:abstractNum>
  <w:abstractNum w:abstractNumId="6">
    <w:nsid w:val="BA098997"/>
    <w:multiLevelType w:val="singleLevel"/>
    <w:tmpl w:val="BA098997"/>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7">
    <w:nsid w:val="C4AC77B8"/>
    <w:multiLevelType w:val="singleLevel"/>
    <w:tmpl w:val="C4AC77B8"/>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8">
    <w:nsid w:val="C4FFC5A0"/>
    <w:multiLevelType w:val="singleLevel"/>
    <w:tmpl w:val="C4FFC5A0"/>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9">
    <w:nsid w:val="EBD61490"/>
    <w:multiLevelType w:val="singleLevel"/>
    <w:tmpl w:val="EBD61490"/>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0">
    <w:nsid w:val="F26FDF52"/>
    <w:multiLevelType w:val="singleLevel"/>
    <w:tmpl w:val="F26FDF52"/>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1">
    <w:nsid w:val="FE0CD2F4"/>
    <w:multiLevelType w:val="singleLevel"/>
    <w:tmpl w:val="FE0CD2F4"/>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2">
    <w:nsid w:val="FE309937"/>
    <w:multiLevelType w:val="singleLevel"/>
    <w:tmpl w:val="FE309937"/>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3">
    <w:nsid w:val="130B252E"/>
    <w:multiLevelType w:val="singleLevel"/>
    <w:tmpl w:val="130B252E"/>
    <w:lvl w:ilvl="0" w:tentative="0">
      <w:start w:val="1"/>
      <w:numFmt w:val="decimal"/>
      <w:lvlText w:val="%1."/>
      <w:lvlJc w:val="left"/>
      <w:pPr>
        <w:tabs>
          <w:tab w:val="left" w:pos="425"/>
        </w:tabs>
        <w:ind w:left="425" w:leftChars="0" w:hanging="425" w:firstLineChars="0"/>
      </w:pPr>
      <w:rPr>
        <w:rFonts w:hint="default"/>
      </w:rPr>
    </w:lvl>
  </w:abstractNum>
  <w:abstractNum w:abstractNumId="14">
    <w:nsid w:val="1C37A074"/>
    <w:multiLevelType w:val="singleLevel"/>
    <w:tmpl w:val="1C37A074"/>
    <w:lvl w:ilvl="0" w:tentative="0">
      <w:start w:val="1"/>
      <w:numFmt w:val="decimal"/>
      <w:lvlText w:val="%1."/>
      <w:lvlJc w:val="left"/>
      <w:pPr>
        <w:tabs>
          <w:tab w:val="left" w:pos="425"/>
        </w:tabs>
        <w:ind w:left="425" w:leftChars="0" w:hanging="425" w:firstLineChars="0"/>
      </w:pPr>
      <w:rPr>
        <w:rFonts w:hint="default"/>
      </w:rPr>
    </w:lvl>
  </w:abstractNum>
  <w:abstractNum w:abstractNumId="15">
    <w:nsid w:val="2033B2E0"/>
    <w:multiLevelType w:val="singleLevel"/>
    <w:tmpl w:val="2033B2E0"/>
    <w:lvl w:ilvl="0" w:tentative="0">
      <w:start w:val="1"/>
      <w:numFmt w:val="decimal"/>
      <w:lvlText w:val="%1."/>
      <w:lvlJc w:val="left"/>
      <w:pPr>
        <w:tabs>
          <w:tab w:val="left" w:pos="425"/>
        </w:tabs>
        <w:ind w:left="425" w:leftChars="0" w:hanging="425" w:firstLineChars="0"/>
      </w:pPr>
      <w:rPr>
        <w:rFonts w:hint="default"/>
      </w:rPr>
    </w:lvl>
  </w:abstractNum>
  <w:abstractNum w:abstractNumId="16">
    <w:nsid w:val="224F5196"/>
    <w:multiLevelType w:val="singleLevel"/>
    <w:tmpl w:val="224F5196"/>
    <w:lvl w:ilvl="0" w:tentative="0">
      <w:start w:val="1"/>
      <w:numFmt w:val="decimal"/>
      <w:lvlText w:val="%1."/>
      <w:lvlJc w:val="left"/>
      <w:pPr>
        <w:tabs>
          <w:tab w:val="left" w:pos="425"/>
        </w:tabs>
        <w:ind w:left="425" w:leftChars="0" w:hanging="425" w:firstLineChars="0"/>
      </w:pPr>
      <w:rPr>
        <w:rFonts w:hint="default"/>
      </w:rPr>
    </w:lvl>
  </w:abstractNum>
  <w:abstractNum w:abstractNumId="17">
    <w:nsid w:val="291951CD"/>
    <w:multiLevelType w:val="singleLevel"/>
    <w:tmpl w:val="291951CD"/>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8">
    <w:nsid w:val="2E759F7F"/>
    <w:multiLevelType w:val="singleLevel"/>
    <w:tmpl w:val="2E759F7F"/>
    <w:lvl w:ilvl="0" w:tentative="0">
      <w:start w:val="1"/>
      <w:numFmt w:val="decimal"/>
      <w:lvlText w:val="%1."/>
      <w:lvlJc w:val="left"/>
      <w:pPr>
        <w:tabs>
          <w:tab w:val="left" w:pos="425"/>
        </w:tabs>
        <w:ind w:left="425" w:leftChars="0" w:hanging="425" w:firstLineChars="0"/>
      </w:pPr>
      <w:rPr>
        <w:rFonts w:hint="default"/>
      </w:rPr>
    </w:lvl>
  </w:abstractNum>
  <w:abstractNum w:abstractNumId="19">
    <w:nsid w:val="38945FBB"/>
    <w:multiLevelType w:val="singleLevel"/>
    <w:tmpl w:val="38945FBB"/>
    <w:lvl w:ilvl="0" w:tentative="0">
      <w:start w:val="1"/>
      <w:numFmt w:val="decimal"/>
      <w:lvlText w:val="%1."/>
      <w:lvlJc w:val="left"/>
      <w:pPr>
        <w:tabs>
          <w:tab w:val="left" w:pos="425"/>
        </w:tabs>
        <w:ind w:left="425" w:leftChars="0" w:hanging="425" w:firstLineChars="0"/>
      </w:pPr>
      <w:rPr>
        <w:rFonts w:hint="default"/>
      </w:rPr>
    </w:lvl>
  </w:abstractNum>
  <w:abstractNum w:abstractNumId="20">
    <w:nsid w:val="4687B3B4"/>
    <w:multiLevelType w:val="singleLevel"/>
    <w:tmpl w:val="4687B3B4"/>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1">
    <w:nsid w:val="561B5965"/>
    <w:multiLevelType w:val="singleLevel"/>
    <w:tmpl w:val="561B5965"/>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2">
    <w:nsid w:val="606588DF"/>
    <w:multiLevelType w:val="singleLevel"/>
    <w:tmpl w:val="606588DF"/>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3">
    <w:nsid w:val="640133B2"/>
    <w:multiLevelType w:val="singleLevel"/>
    <w:tmpl w:val="640133B2"/>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4">
    <w:nsid w:val="6B4BF276"/>
    <w:multiLevelType w:val="singleLevel"/>
    <w:tmpl w:val="6B4BF276"/>
    <w:lvl w:ilvl="0" w:tentative="0">
      <w:start w:val="1"/>
      <w:numFmt w:val="decimal"/>
      <w:lvlText w:val="%1."/>
      <w:lvlJc w:val="left"/>
      <w:pPr>
        <w:tabs>
          <w:tab w:val="left" w:pos="425"/>
        </w:tabs>
        <w:ind w:left="425" w:leftChars="0" w:hanging="425" w:firstLineChars="0"/>
      </w:pPr>
      <w:rPr>
        <w:rFonts w:hint="default"/>
      </w:rPr>
    </w:lvl>
  </w:abstractNum>
  <w:abstractNum w:abstractNumId="25">
    <w:nsid w:val="7C184374"/>
    <w:multiLevelType w:val="singleLevel"/>
    <w:tmpl w:val="7C184374"/>
    <w:lvl w:ilvl="0" w:tentative="0">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24"/>
  </w:num>
  <w:num w:numId="2">
    <w:abstractNumId w:val="12"/>
  </w:num>
  <w:num w:numId="3">
    <w:abstractNumId w:val="4"/>
  </w:num>
  <w:num w:numId="4">
    <w:abstractNumId w:val="17"/>
  </w:num>
  <w:num w:numId="5">
    <w:abstractNumId w:val="15"/>
  </w:num>
  <w:num w:numId="6">
    <w:abstractNumId w:val="1"/>
  </w:num>
  <w:num w:numId="7">
    <w:abstractNumId w:val="25"/>
  </w:num>
  <w:num w:numId="8">
    <w:abstractNumId w:val="18"/>
  </w:num>
  <w:num w:numId="9">
    <w:abstractNumId w:val="3"/>
  </w:num>
  <w:num w:numId="10">
    <w:abstractNumId w:val="14"/>
  </w:num>
  <w:num w:numId="11">
    <w:abstractNumId w:val="23"/>
  </w:num>
  <w:num w:numId="12">
    <w:abstractNumId w:val="22"/>
  </w:num>
  <w:num w:numId="13">
    <w:abstractNumId w:val="20"/>
  </w:num>
  <w:num w:numId="14">
    <w:abstractNumId w:val="13"/>
  </w:num>
  <w:num w:numId="15">
    <w:abstractNumId w:val="9"/>
  </w:num>
  <w:num w:numId="16">
    <w:abstractNumId w:val="16"/>
  </w:num>
  <w:num w:numId="17">
    <w:abstractNumId w:val="2"/>
  </w:num>
  <w:num w:numId="18">
    <w:abstractNumId w:val="7"/>
  </w:num>
  <w:num w:numId="19">
    <w:abstractNumId w:val="0"/>
  </w:num>
  <w:num w:numId="20">
    <w:abstractNumId w:val="5"/>
  </w:num>
  <w:num w:numId="21">
    <w:abstractNumId w:val="21"/>
  </w:num>
  <w:num w:numId="22">
    <w:abstractNumId w:val="19"/>
  </w:num>
  <w:num w:numId="23">
    <w:abstractNumId w:val="6"/>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EF168D"/>
    <w:rsid w:val="75140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116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2025-03-19T13:21:00Z</dcterms:created>
  <dc:creator>yonor</dc:creator>
  <cp:lastModifiedBy>Đặng Nguyễn Quốc Dươn</cp:lastModifiedBy>
  <dcterms:modified xsi:type="dcterms:W3CDTF">2025-03-20T00:35:45Z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1F2F17089F124FE2A0DAAD5AAC950F66_12</vt:lpwstr>
  </property>
</Properties>
</file>