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05A0E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Bài tập 1:</w:t>
      </w:r>
    </w:p>
    <w:p w14:paraId="70010199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Sơ đồ hoạt động Hệ thống Quản lý Bệnh viện</w:t>
      </w:r>
    </w:p>
    <w:p w14:paraId="42AE2E23">
      <w:pPr>
        <w:bidi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Quy trình tiếp nhận bệnh nhân</w:t>
      </w:r>
    </w:p>
    <w:p w14:paraId="23D925BD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Bệnh nhân đến khám.</w:t>
      </w:r>
    </w:p>
    <w:p w14:paraId="0536915A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Bác sĩ khám tổng quát.</w:t>
      </w:r>
    </w:p>
    <w:p w14:paraId="423FA432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bệnh nhân cần nhập viện:</w:t>
      </w:r>
    </w:p>
    <w:p w14:paraId="1BA127EB">
      <w:pPr>
        <w:numPr>
          <w:ilvl w:val="0"/>
          <w:numId w:val="2"/>
        </w:numPr>
        <w:tabs>
          <w:tab w:val="clear" w:pos="420"/>
        </w:tabs>
        <w:bidi w:val="0"/>
        <w:ind w:left="80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Bác sĩ cấp giấy xác nhận.</w:t>
      </w:r>
    </w:p>
    <w:p w14:paraId="15401195">
      <w:pPr>
        <w:numPr>
          <w:ilvl w:val="0"/>
          <w:numId w:val="2"/>
        </w:numPr>
        <w:tabs>
          <w:tab w:val="clear" w:pos="420"/>
        </w:tabs>
        <w:bidi w:val="0"/>
        <w:ind w:left="80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Bộ phận tiếp nhận kiểm tra hồ sơ bệnh nhân:</w:t>
      </w:r>
    </w:p>
    <w:p w14:paraId="0CF39D21">
      <w:pPr>
        <w:numPr>
          <w:ilvl w:val="0"/>
          <w:numId w:val="3"/>
        </w:numPr>
        <w:tabs>
          <w:tab w:val="clear" w:pos="420"/>
        </w:tabs>
        <w:bidi w:val="0"/>
        <w:ind w:left="100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bệnh nhân mới → tạo thông tin bệnh nhân.</w:t>
      </w:r>
    </w:p>
    <w:p w14:paraId="6A1D6160">
      <w:pPr>
        <w:numPr>
          <w:ilvl w:val="0"/>
          <w:numId w:val="3"/>
        </w:numPr>
        <w:tabs>
          <w:tab w:val="clear" w:pos="420"/>
        </w:tabs>
        <w:bidi w:val="0"/>
        <w:ind w:left="100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bệnh nhân cũ → in tiền sử bệnh tật.</w:t>
      </w:r>
    </w:p>
    <w:p w14:paraId="224BC127">
      <w:pPr>
        <w:numPr>
          <w:ilvl w:val="0"/>
          <w:numId w:val="2"/>
        </w:numPr>
        <w:tabs>
          <w:tab w:val="clear" w:pos="420"/>
        </w:tabs>
        <w:bidi w:val="0"/>
        <w:ind w:left="80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Chuyển bệnh nhân đến khoa điều trị.</w:t>
      </w:r>
    </w:p>
    <w:p w14:paraId="160DB91D">
      <w:pPr>
        <w:bidi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Quy trình nhập viện và điều trị</w:t>
      </w:r>
    </w:p>
    <w:p w14:paraId="0AB981BD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Nhân viên khoa ghi nhận thông tin bệnh nhân.</w:t>
      </w:r>
    </w:p>
    <w:p w14:paraId="384C85CC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Dự đoán ngày xuất viện.</w:t>
      </w:r>
    </w:p>
    <w:p w14:paraId="408C21A2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Trong quá trình điều trị:</w:t>
      </w:r>
    </w:p>
    <w:p w14:paraId="64448EDF">
      <w:pPr>
        <w:numPr>
          <w:ilvl w:val="0"/>
          <w:numId w:val="4"/>
        </w:numPr>
        <w:tabs>
          <w:tab w:val="left" w:pos="200"/>
          <w:tab w:val="clear" w:pos="420"/>
        </w:tabs>
        <w:bidi w:val="0"/>
        <w:ind w:left="100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Ghi nhận các xét nghiệm, khám bệnh, phương pháp chữa trị.</w:t>
      </w:r>
    </w:p>
    <w:p w14:paraId="6488926B">
      <w:pPr>
        <w:numPr>
          <w:ilvl w:val="0"/>
          <w:numId w:val="4"/>
        </w:numPr>
        <w:tabs>
          <w:tab w:val="left" w:pos="200"/>
          <w:tab w:val="clear" w:pos="420"/>
        </w:tabs>
        <w:bidi w:val="0"/>
        <w:ind w:left="100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Cập nhật chi phí phát sinh.</w:t>
      </w:r>
    </w:p>
    <w:p w14:paraId="3C9765E0">
      <w:pPr>
        <w:bidi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Quy trình xuất viện</w:t>
      </w:r>
    </w:p>
    <w:p w14:paraId="47F54043"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Đến ngày xuất viện dự kiến:</w:t>
      </w:r>
    </w:p>
    <w:p w14:paraId="792CBBA7"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Bác sĩ kiểm tra lại tình trạng bệnh nhân.</w:t>
      </w:r>
    </w:p>
    <w:p w14:paraId="0F3B845E"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bệnh nhân khỏi bệnh:</w:t>
      </w:r>
    </w:p>
    <w:p w14:paraId="16572F0D">
      <w:pPr>
        <w:numPr>
          <w:ilvl w:val="0"/>
          <w:numId w:val="4"/>
        </w:numPr>
        <w:tabs>
          <w:tab w:val="clear" w:pos="420"/>
        </w:tabs>
        <w:bidi w:val="0"/>
        <w:ind w:left="100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Cấp giấy ra viện.</w:t>
      </w:r>
    </w:p>
    <w:p w14:paraId="5A5B97BF">
      <w:pPr>
        <w:numPr>
          <w:ilvl w:val="0"/>
          <w:numId w:val="4"/>
        </w:numPr>
        <w:tabs>
          <w:tab w:val="clear" w:pos="420"/>
        </w:tabs>
        <w:bidi w:val="0"/>
        <w:ind w:left="100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Thanh toán viện phí.</w:t>
      </w:r>
    </w:p>
    <w:p w14:paraId="2111AA54">
      <w:pPr>
        <w:numPr>
          <w:ilvl w:val="0"/>
          <w:numId w:val="4"/>
        </w:numPr>
        <w:tabs>
          <w:tab w:val="clear" w:pos="420"/>
        </w:tabs>
        <w:bidi w:val="0"/>
        <w:ind w:left="100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Nhận hóa đơn và xuất viện.</w:t>
      </w:r>
    </w:p>
    <w:p w14:paraId="79D13109"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bệnh chưa khỏi:</w:t>
      </w:r>
    </w:p>
    <w:p w14:paraId="4B94EC3D">
      <w:pPr>
        <w:numPr>
          <w:ilvl w:val="0"/>
          <w:numId w:val="4"/>
        </w:numPr>
        <w:tabs>
          <w:tab w:val="clear" w:pos="420"/>
        </w:tabs>
        <w:bidi w:val="0"/>
        <w:ind w:left="100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Điều trị tiếp với phương pháp mới.</w:t>
      </w:r>
    </w:p>
    <w:p w14:paraId="017A20C0">
      <w:pPr>
        <w:numPr>
          <w:ilvl w:val="0"/>
          <w:numId w:val="4"/>
        </w:numPr>
        <w:tabs>
          <w:tab w:val="clear" w:pos="420"/>
        </w:tabs>
        <w:bidi w:val="0"/>
        <w:ind w:left="100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Cập nhật ngày xuất viện mới.</w:t>
      </w:r>
    </w:p>
    <w:p w14:paraId="61C7DC7A">
      <w:pPr>
        <w:bidi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Quy trình kiểm kê tài chính</w:t>
      </w:r>
    </w:p>
    <w:p w14:paraId="15091465"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Nhân viên tài chính tổng hợp số tiền thu.</w:t>
      </w:r>
    </w:p>
    <w:p w14:paraId="698DCFCC"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Đối chiếu với báo cáo từ kế toán.</w:t>
      </w:r>
    </w:p>
    <w:p w14:paraId="3ECC747D"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có sai sót → kiểm kê lại trước khi báo cáo ban giám đốc.</w:t>
      </w:r>
    </w:p>
    <w:p w14:paraId="6F54790B"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2522220" cy="8863330"/>
            <wp:effectExtent l="0" t="0" r="7620" b="6350"/>
            <wp:docPr id="10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886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6FD0D9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Bài tập 2:</w:t>
      </w:r>
    </w:p>
    <w:p w14:paraId="185E8C2B">
      <w:pPr>
        <w:bidi w:val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Actor (Tác nhân):</w:t>
      </w:r>
    </w:p>
    <w:p w14:paraId="6FF346C6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Nhân viên thương mại (NVT) – Quản lý nhập/xuất hàng, lập phiếu.</w:t>
      </w:r>
    </w:p>
    <w:p w14:paraId="4F062432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Thủ kho (TK) – Quản lý kho hàng, nhận phiếu nhập/xuất.</w:t>
      </w:r>
    </w:p>
    <w:p w14:paraId="0A1E83DB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Bộ phận vi tính (BPT) – Quản lý dữ liệu, thống kê, lập báo cáo.</w:t>
      </w:r>
    </w:p>
    <w:p w14:paraId="1A0B2C2D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Khách hàng (KH) – Mua hàng từ công ty.</w:t>
      </w:r>
    </w:p>
    <w:p w14:paraId="2C44D579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Nhân viên thu tiền (NVTN) – Đi thu tiền từ khách hàng.</w:t>
      </w:r>
    </w:p>
    <w:p w14:paraId="5697372F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Thủ quỹ (TQ) – Nhận tiền và ghi nhận phiếu thu.</w:t>
      </w:r>
    </w:p>
    <w:p w14:paraId="559913AD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Giám đốc (GD) – Nhận báo cáo tài chính từ bộ phận vi tính.</w:t>
      </w:r>
    </w:p>
    <w:p w14:paraId="01FC4304">
      <w:pPr>
        <w:bidi w:val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Use Case (Trường hợp sử dụng):</w:t>
      </w:r>
    </w:p>
    <w:p w14:paraId="253E43AD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Lập phiếu nhập hàng</w:t>
      </w:r>
    </w:p>
    <w:p w14:paraId="04BAF2B4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Gửi phiếu nhập hàng cho thủ kho và bộ phận vi tính</w:t>
      </w:r>
    </w:p>
    <w:p w14:paraId="418BAAB1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tồn kho trước khi bán</w:t>
      </w:r>
    </w:p>
    <w:p w14:paraId="1E9A8A03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Lập phiếu bán hàng</w:t>
      </w:r>
    </w:p>
    <w:p w14:paraId="2420AF2D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Gửi phiếu bán hàng cho thủ kho và bộ phận vi tính</w:t>
      </w:r>
    </w:p>
    <w:p w14:paraId="755DC963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Thông báo không đủ hàng</w:t>
      </w:r>
    </w:p>
    <w:p w14:paraId="14F2EAB5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phiếu tính tiền cuối ngày</w:t>
      </w:r>
    </w:p>
    <w:p w14:paraId="101A6FA1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 tiền khách hàng</w:t>
      </w:r>
    </w:p>
    <w:p w14:paraId="5B2EB581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Ghi nhận phiếu thu tiề</w:t>
      </w:r>
      <w:r>
        <w:rPr>
          <w:rFonts w:hint="default" w:ascii="Times New Roman" w:hAnsi="Times New Roman" w:cs="Times New Roman"/>
          <w:lang w:val="vi-VN"/>
        </w:rPr>
        <w:t>n</w:t>
      </w:r>
    </w:p>
    <w:p w14:paraId="0B13A16C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Lập thống kê xuất nhập tồn kho</w:t>
      </w:r>
    </w:p>
    <w:p w14:paraId="614B0903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Lập báo cáo doanh thu</w:t>
      </w:r>
    </w:p>
    <w:p w14:paraId="54487F69">
      <w:pPr>
        <w:numPr>
          <w:ilvl w:val="0"/>
          <w:numId w:val="6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Gửi báo cáo cho giám đốc</w:t>
      </w:r>
    </w:p>
    <w:p w14:paraId="61B8B1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UC diagram</w:t>
      </w:r>
    </w:p>
    <w:p w14:paraId="0874C7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3395" cy="5207635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520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8C06BD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Bài tập 3:</w:t>
      </w:r>
    </w:p>
    <w:p w14:paraId="3043B097">
      <w:pPr>
        <w:bidi w:val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Sơ đồ hoạt động (Activity Diagram - AD) cho hệ thống quản lý yêu cầu sách</w:t>
      </w:r>
    </w:p>
    <w:p w14:paraId="70CCB440">
      <w:pPr>
        <w:numPr>
          <w:ilvl w:val="0"/>
          <w:numId w:val="7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Nhân viên gửi phiếu yêu cầu cho nhà khoa học.</w:t>
      </w:r>
    </w:p>
    <w:p w14:paraId="5812965C">
      <w:pPr>
        <w:numPr>
          <w:ilvl w:val="0"/>
          <w:numId w:val="7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Nhà khoa học điền thông tin sách cần mua và gửi lại phiếu yêu cầu.</w:t>
      </w:r>
    </w:p>
    <w:p w14:paraId="67055993">
      <w:pPr>
        <w:numPr>
          <w:ilvl w:val="0"/>
          <w:numId w:val="7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Nhân viên tiếp nhận và lưu trữ phiếu yêu cầu chờ ngày xử lý.</w:t>
      </w:r>
    </w:p>
    <w:p w14:paraId="26E3AAA9">
      <w:pPr>
        <w:numPr>
          <w:ilvl w:val="0"/>
          <w:numId w:val="7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Đến hạn xử lý, nhân viên kiểm tra tính hợp lệ của phiếu yêu cầu:</w:t>
      </w:r>
    </w:p>
    <w:p w14:paraId="014BC31E">
      <w:pPr>
        <w:numPr>
          <w:ilvl w:val="0"/>
          <w:numId w:val="8"/>
        </w:numPr>
        <w:tabs>
          <w:tab w:val="clear" w:pos="420"/>
        </w:tabs>
        <w:bidi w:val="0"/>
        <w:ind w:left="798" w:leftChars="200" w:hanging="398" w:hangingChars="166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không hợp lệ (có sách không được phép mua hoặc vượt ngân sách), nhân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viên gửi trả lại cho nhà khoa học để chỉnh sửa.</w:t>
      </w:r>
    </w:p>
    <w:p w14:paraId="2E8F531E">
      <w:pPr>
        <w:numPr>
          <w:ilvl w:val="0"/>
          <w:numId w:val="8"/>
        </w:numPr>
        <w:tabs>
          <w:tab w:val="clear" w:pos="420"/>
        </w:tabs>
        <w:bidi w:val="0"/>
        <w:ind w:left="798" w:leftChars="200" w:hanging="398" w:hangingChars="166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hợp lệ, nhân viên sắp xếp các sách đặt mua theo nhà cung cấp.</w:t>
      </w:r>
    </w:p>
    <w:p w14:paraId="488A4110">
      <w:pPr>
        <w:numPr>
          <w:ilvl w:val="0"/>
          <w:numId w:val="7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Nhân viên lập phiếu cần mua và gửi đến nhà cung cấp.</w:t>
      </w:r>
    </w:p>
    <w:p w14:paraId="0CFEABA3">
      <w:pPr>
        <w:numPr>
          <w:ilvl w:val="0"/>
          <w:numId w:val="7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Nhân viên thông báo kết quả xử lý cho các nhà khoa học.</w:t>
      </w:r>
    </w:p>
    <w:p w14:paraId="129BA234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Business Use Case Diagram cho hệ thống</w:t>
      </w:r>
    </w:p>
    <w:p w14:paraId="764A881B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Actors chính:</w:t>
      </w:r>
    </w:p>
    <w:p w14:paraId="73948D52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Nhà khoa học</w:t>
      </w:r>
    </w:p>
    <w:p w14:paraId="7B46ACDF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Nhân viên quản lý</w:t>
      </w:r>
    </w:p>
    <w:p w14:paraId="5A689584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Nhà cung cấp</w:t>
      </w:r>
    </w:p>
    <w:p w14:paraId="1B5C8F72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Use Cases chính:</w:t>
      </w:r>
    </w:p>
    <w:p w14:paraId="62DE9E52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Gửi phiếu yêu cầu</w:t>
      </w:r>
    </w:p>
    <w:p w14:paraId="7A86217C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Xử lý phiếu yêu cầu</w:t>
      </w:r>
    </w:p>
    <w:p w14:paraId="1558309E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Kiểm tra hợp lệ</w:t>
      </w:r>
    </w:p>
    <w:p w14:paraId="581ED15A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Sắp xếp sách theo nhà cung cấp</w:t>
      </w:r>
    </w:p>
    <w:p w14:paraId="6DE66D5C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Lập phiếu mua hàng</w:t>
      </w:r>
    </w:p>
    <w:p w14:paraId="1B79A362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Gửi đơn hàng</w:t>
      </w:r>
    </w:p>
    <w:p w14:paraId="4B0BFF51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Thông báo kết quả xử lý</w:t>
      </w:r>
    </w:p>
    <w:p w14:paraId="4D516F67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Mối quan hệ giữa các Use Cases:</w:t>
      </w:r>
    </w:p>
    <w:p w14:paraId="21CC221A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"Xử lý phiếu yêu cầu" bao gồm "Kiểm tra hợp lệ" và "Sắp xếp sách theo nhà cung cấp".</w:t>
      </w:r>
    </w:p>
    <w:p w14:paraId="26C28608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"Lập phiếu mua hàng" là kết quả của "Xử lý phiếu yêu cầu".</w:t>
      </w:r>
    </w:p>
    <w:p w14:paraId="0B043F4A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"Gửi đơn hàng" chỉ thực hiện khi phiếu hợp lệ.</w:t>
      </w:r>
    </w:p>
    <w:p w14:paraId="7C1ACDDF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"Thông báo kết quả xử lý" được gửi đến nhà khoa học sau khi xử lý xong.</w:t>
      </w:r>
    </w:p>
    <w:p w14:paraId="5EE3FEAD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73071497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0101EF91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132E2CE7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6247FF56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442BE287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64035091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786057E2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2F22AECF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303BBECE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78C11B30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55086A8A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6809E34F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2190CFB7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1. AC diagram</w:t>
      </w:r>
    </w:p>
    <w:p w14:paraId="20055777">
      <w:pPr>
        <w:bidi w:val="0"/>
        <w:jc w:val="both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drawing>
          <wp:inline distT="0" distB="0" distL="114300" distR="114300">
            <wp:extent cx="5267960" cy="5403215"/>
            <wp:effectExtent l="0" t="0" r="5080" b="6985"/>
            <wp:docPr id="3" name="Picture 3" descr="Bài tập 3 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ài tập 3 A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5EE3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6E42D3C5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5781EEF5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64A2DAE7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44C7B49E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1608661B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5D837C9B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79D0DD5A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7FA22D9A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1608C98E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59556A95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23924DD5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6A060D7A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</w:p>
    <w:p w14:paraId="27EE4447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2. UC diagram</w:t>
      </w:r>
    </w:p>
    <w:p w14:paraId="4D8454F1">
      <w:pPr>
        <w:bidi w:val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273675" cy="5077460"/>
            <wp:effectExtent l="0" t="0" r="14605" b="1270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092AC9">
      <w:pPr>
        <w:bidi w:val="0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  <w:t>Bài tập 4:</w:t>
      </w:r>
    </w:p>
    <w:p w14:paraId="5E79AA41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Sơ đồ hoạt động (Activity Diagram - AD) cho hệ thống cửa hàng tự phục vụ</w:t>
      </w:r>
    </w:p>
    <w:p w14:paraId="6FA66D06">
      <w:pPr>
        <w:numPr>
          <w:ilvl w:val="0"/>
          <w:numId w:val="10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Khách hàng tham khảo hàng và giá cả tại bộ phận giao dịch.</w:t>
      </w:r>
    </w:p>
    <w:p w14:paraId="4E1DC031">
      <w:pPr>
        <w:numPr>
          <w:ilvl w:val="0"/>
          <w:numId w:val="10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Bộ phận giao dịch kiểm tra tồn kho:</w:t>
      </w:r>
    </w:p>
    <w:p w14:paraId="2B51E120">
      <w:pPr>
        <w:numPr>
          <w:ilvl w:val="0"/>
          <w:numId w:val="11"/>
        </w:numPr>
        <w:tabs>
          <w:tab w:val="clear" w:pos="420"/>
        </w:tabs>
        <w:bidi w:val="0"/>
        <w:ind w:left="80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không đủ hàng, thông báo cho khách hàng.</w:t>
      </w:r>
    </w:p>
    <w:p w14:paraId="52E32193">
      <w:pPr>
        <w:numPr>
          <w:ilvl w:val="0"/>
          <w:numId w:val="11"/>
        </w:numPr>
        <w:tabs>
          <w:tab w:val="clear" w:pos="420"/>
        </w:tabs>
        <w:bidi w:val="0"/>
        <w:ind w:left="80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Nếu đủ hàng, đánh dấu các món hàng đã chọn.</w:t>
      </w:r>
    </w:p>
    <w:p w14:paraId="36A406A6">
      <w:pPr>
        <w:numPr>
          <w:ilvl w:val="0"/>
          <w:numId w:val="10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Bộ phận giao dịch lập danh sách hàng đặt mua và gửi:</w:t>
      </w:r>
    </w:p>
    <w:p w14:paraId="45D56F68">
      <w:pPr>
        <w:numPr>
          <w:ilvl w:val="0"/>
          <w:numId w:val="11"/>
        </w:numPr>
        <w:tabs>
          <w:tab w:val="clear" w:pos="420"/>
        </w:tabs>
        <w:bidi w:val="0"/>
        <w:ind w:left="80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Một bản sao đến kho hàng để cập nhật số liệu tồn kho.</w:t>
      </w:r>
    </w:p>
    <w:p w14:paraId="4582BE5A">
      <w:pPr>
        <w:numPr>
          <w:ilvl w:val="0"/>
          <w:numId w:val="11"/>
        </w:numPr>
        <w:tabs>
          <w:tab w:val="clear" w:pos="420"/>
        </w:tabs>
        <w:bidi w:val="0"/>
        <w:ind w:left="80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Một bản sao đến thủ quỹ để xử lý thanh toán.</w:t>
      </w:r>
    </w:p>
    <w:p w14:paraId="7B473C9C">
      <w:pPr>
        <w:numPr>
          <w:ilvl w:val="0"/>
          <w:numId w:val="10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Khách hàng thanh toán tại thủ quỹ và nhận phiếu đóng tiền.</w:t>
      </w:r>
    </w:p>
    <w:p w14:paraId="79CE2AE5">
      <w:pPr>
        <w:numPr>
          <w:ilvl w:val="0"/>
          <w:numId w:val="10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Khách hàng đem phiếu đã đóng tiền đến kho hàng để nhận hàng.</w:t>
      </w:r>
    </w:p>
    <w:p w14:paraId="4B61C610">
      <w:pPr>
        <w:numPr>
          <w:ilvl w:val="0"/>
          <w:numId w:val="10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Kho hàng giao hàng và cập nhật lại số lượng tồn kho thực tế.</w:t>
      </w:r>
    </w:p>
    <w:p w14:paraId="5AFC5837">
      <w:pPr>
        <w:numPr>
          <w:ilvl w:val="0"/>
          <w:numId w:val="10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Cuối ngày, thủ quỹ gửi danh sách khách hàng chưa nhận hàng để hủy đơn đặt trước.</w:t>
      </w:r>
    </w:p>
    <w:p w14:paraId="2FEFB733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Business Use Case Diagram cho hệ thống</w:t>
      </w:r>
    </w:p>
    <w:p w14:paraId="0AA42A5F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Actors chính:</w:t>
      </w:r>
    </w:p>
    <w:p w14:paraId="21EB8D96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Khách hàng</w:t>
      </w:r>
    </w:p>
    <w:p w14:paraId="2677F9E3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Bộ phận giao dịch</w:t>
      </w:r>
    </w:p>
    <w:p w14:paraId="7C813F1E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Kho hàng</w:t>
      </w:r>
    </w:p>
    <w:p w14:paraId="536DEB0C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Thủ quỹ</w:t>
      </w:r>
    </w:p>
    <w:p w14:paraId="6F9CCF10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Use Cases chính:</w:t>
      </w:r>
    </w:p>
    <w:p w14:paraId="7C623655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Tham khảo hàng hóa</w:t>
      </w:r>
    </w:p>
    <w:p w14:paraId="59EE0ACA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Kiểm tra tồn kho</w:t>
      </w:r>
    </w:p>
    <w:p w14:paraId="647F513A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Đặt hàng</w:t>
      </w:r>
    </w:p>
    <w:p w14:paraId="5CBDB602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Cập nhật tồn kho</w:t>
      </w:r>
    </w:p>
    <w:p w14:paraId="6CFAF363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Thanh toán</w:t>
      </w:r>
    </w:p>
    <w:p w14:paraId="7C938919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Nhận hàng</w:t>
      </w:r>
    </w:p>
    <w:p w14:paraId="77854A6D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Hủy đơn hàng chưa nhận</w:t>
      </w:r>
    </w:p>
    <w:p w14:paraId="3F0AA4FB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Mối quan hệ giữa các Use Cases:</w:t>
      </w:r>
    </w:p>
    <w:p w14:paraId="60F4EE29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"Tham khảo hàng hóa" dẫn đến "Kiểm tra tồn kho".</w:t>
      </w:r>
    </w:p>
    <w:p w14:paraId="0DFBF5A6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"Kiểm tra tồn kho" quyết định có thể "Đặt hàng" hay không.</w:t>
      </w:r>
    </w:p>
    <w:p w14:paraId="2AFD57F3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"Đặt hàng" kích hoạt "Cập nhật tồn kho".</w:t>
      </w:r>
    </w:p>
    <w:p w14:paraId="1474AB36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"Đặt hàng" cũng tạo yêu cầu "Thanh toán".</w:t>
      </w:r>
    </w:p>
    <w:p w14:paraId="2EC53203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"Thanh toán" là điều kiện để "Nhận hàng".</w:t>
      </w:r>
    </w:p>
    <w:p w14:paraId="7EACE8C6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"Nhận hàng" kích hoạt cập nhật tồn kho thực tế.</w:t>
      </w:r>
    </w:p>
    <w:p w14:paraId="1941688D"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"Hủy đơn hàng chưa nhận" do thủ quỹ xử lý cuối ngày.</w:t>
      </w:r>
    </w:p>
    <w:p w14:paraId="6E40F089"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1. AC diagram</w:t>
      </w:r>
    </w:p>
    <w:p w14:paraId="4174577B">
      <w:pPr>
        <w:bidi w:val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051175" cy="5099050"/>
            <wp:effectExtent l="0" t="0" r="12065" b="635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509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289DFC">
      <w:pPr>
        <w:bidi w:val="0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  <w:t>2 . UC diagram</w:t>
      </w:r>
    </w:p>
    <w:p w14:paraId="6F8CCB25">
      <w:pPr>
        <w:bidi w:val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4980305" cy="5142230"/>
            <wp:effectExtent l="0" t="0" r="3175" b="889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514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AE2B3D">
      <w:pPr>
        <w:bidi w:val="0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  <w:t>Bài tập 5:</w:t>
      </w:r>
    </w:p>
    <w:p w14:paraId="0FCF2533">
      <w:pPr>
        <w:bidi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ơ đồ hoạt động (Activity Diagram - AD) cho hệ thống mua bán xe trả góp</w:t>
      </w:r>
    </w:p>
    <w:p w14:paraId="55D9911C">
      <w:pPr>
        <w:numPr>
          <w:ilvl w:val="0"/>
          <w:numId w:val="12"/>
        </w:numPr>
        <w:bidi w:val="0"/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Khách hàng yêu cầu mua xe trả góp.</w:t>
      </w:r>
    </w:p>
    <w:p w14:paraId="6D970E89">
      <w:pPr>
        <w:numPr>
          <w:ilvl w:val="0"/>
          <w:numId w:val="12"/>
        </w:numPr>
        <w:bidi w:val="0"/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Nhân viên bán hàng lập hợp đồng mua bán.</w:t>
      </w:r>
    </w:p>
    <w:p w14:paraId="1D8B45FA">
      <w:pPr>
        <w:numPr>
          <w:ilvl w:val="0"/>
          <w:numId w:val="12"/>
        </w:numPr>
        <w:bidi w:val="0"/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Nhân viên ghi nhận thông tin nhận dạng vào hợp đồng.</w:t>
      </w:r>
    </w:p>
    <w:p w14:paraId="07F5DE36">
      <w:pPr>
        <w:numPr>
          <w:ilvl w:val="0"/>
          <w:numId w:val="12"/>
        </w:numPr>
        <w:bidi w:val="0"/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Nhân viên kiểm tra khách hàng có hợp đồng chưa trả xong:</w:t>
      </w:r>
    </w:p>
    <w:p w14:paraId="41DD8798">
      <w:pPr>
        <w:numPr>
          <w:ilvl w:val="0"/>
          <w:numId w:val="9"/>
        </w:numPr>
        <w:tabs>
          <w:tab w:val="clear" w:pos="420"/>
        </w:tabs>
        <w:bidi w:val="0"/>
        <w:ind w:left="800" w:leftChars="0" w:hanging="40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Nếu có, lập hóa đơn trả trước và gửi cho nhân viên kế toán.</w:t>
      </w:r>
    </w:p>
    <w:p w14:paraId="07BDF5C4">
      <w:pPr>
        <w:numPr>
          <w:ilvl w:val="0"/>
          <w:numId w:val="9"/>
        </w:numPr>
        <w:tabs>
          <w:tab w:val="clear" w:pos="420"/>
        </w:tabs>
        <w:bidi w:val="0"/>
        <w:ind w:left="800" w:leftChars="0" w:hanging="40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Nếu không, tiếp tục quy trình.</w:t>
      </w:r>
    </w:p>
    <w:p w14:paraId="69824666">
      <w:pPr>
        <w:numPr>
          <w:ilvl w:val="0"/>
          <w:numId w:val="12"/>
        </w:numPr>
        <w:bidi w:val="0"/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Nhân viên kế toán lập phiếu thu và cập nhật sổ quản lý xuất nhập tồn (thẻ kho).</w:t>
      </w:r>
    </w:p>
    <w:p w14:paraId="40407445">
      <w:pPr>
        <w:numPr>
          <w:ilvl w:val="0"/>
          <w:numId w:val="12"/>
        </w:numPr>
        <w:bidi w:val="0"/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Khách hàng mang phiếu thu đến nộp tiền cho thủ quỹ.</w:t>
      </w:r>
    </w:p>
    <w:p w14:paraId="3C8A863C">
      <w:pPr>
        <w:numPr>
          <w:ilvl w:val="0"/>
          <w:numId w:val="12"/>
        </w:numPr>
        <w:bidi w:val="0"/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Thủ quỹ xác nhận đã nhận đủ tiền trả trước.</w:t>
      </w:r>
    </w:p>
    <w:p w14:paraId="42395DCD">
      <w:pPr>
        <w:numPr>
          <w:ilvl w:val="0"/>
          <w:numId w:val="12"/>
        </w:numPr>
        <w:bidi w:val="0"/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Thủ quỹ lập phiếu xuất kho và gửi đến thủ kho.</w:t>
      </w:r>
    </w:p>
    <w:p w14:paraId="3162BF71">
      <w:pPr>
        <w:numPr>
          <w:ilvl w:val="0"/>
          <w:numId w:val="12"/>
        </w:numPr>
        <w:bidi w:val="0"/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Thủ kho căn cứ vào phiếu xuất kho để giao xe cho khách hàng.</w:t>
      </w:r>
    </w:p>
    <w:p w14:paraId="7B512D8A">
      <w:pPr>
        <w:bidi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Business Use Case Diagram cho hệ thống</w:t>
      </w:r>
    </w:p>
    <w:p w14:paraId="4E0EDB83">
      <w:pPr>
        <w:bidi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Actors chính:</w:t>
      </w:r>
    </w:p>
    <w:p w14:paraId="7F51A216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Khách hàng</w:t>
      </w:r>
    </w:p>
    <w:p w14:paraId="15551ACB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Nhân viên bán hàng</w:t>
      </w:r>
    </w:p>
    <w:p w14:paraId="5B4D3156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Nhân viên kế toán</w:t>
      </w:r>
    </w:p>
    <w:p w14:paraId="67CFEFF0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Thủ quỹ</w:t>
      </w:r>
    </w:p>
    <w:p w14:paraId="0A184755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Thủ kho</w:t>
      </w:r>
    </w:p>
    <w:p w14:paraId="1D5D06AA">
      <w:pPr>
        <w:bidi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Use Cases chính:</w:t>
      </w:r>
    </w:p>
    <w:p w14:paraId="61E58A46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Yêu cầu mua xe</w:t>
      </w:r>
    </w:p>
    <w:p w14:paraId="6CE07DD5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Lập hợp đồng mua bán</w:t>
      </w:r>
    </w:p>
    <w:p w14:paraId="6803A273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hợp đồng chưa trả xong</w:t>
      </w:r>
    </w:p>
    <w:p w14:paraId="1E10F5F5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Lập hóa đơn trả trước</w:t>
      </w:r>
    </w:p>
    <w:p w14:paraId="1925B64C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Lập phiếu thu</w:t>
      </w:r>
    </w:p>
    <w:p w14:paraId="49CEF6D8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Cập nhật sổ quản lý xuất nhập tồn</w:t>
      </w:r>
    </w:p>
    <w:p w14:paraId="299CB725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Thanh toán tiền trả trước</w:t>
      </w:r>
    </w:p>
    <w:p w14:paraId="06D3BCB2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Lập phiếu xuất kho</w:t>
      </w:r>
    </w:p>
    <w:p w14:paraId="3050132A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Giao xe</w:t>
      </w:r>
    </w:p>
    <w:p w14:paraId="20A564E0">
      <w:pPr>
        <w:bidi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Mối quan hệ giữa các Use Cases:</w:t>
      </w:r>
    </w:p>
    <w:p w14:paraId="60BC1AE2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"Yêu cầu mua xe" dẫn đến "Lập hợp đồng mua bán".</w:t>
      </w:r>
    </w:p>
    <w:p w14:paraId="1D6042ED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"Lập hợp đồng mua bán" kích hoạt "Kiểm tra hợp đồng chưa trả xong".</w:t>
      </w:r>
    </w:p>
    <w:p w14:paraId="4329DB99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"Kiểm tra hợp đồng chưa trả xong" quyết định có cần "Lập hóa đơn trả trước" hay không.</w:t>
      </w:r>
    </w:p>
    <w:p w14:paraId="332F284B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"Lập hóa đơn trả trước" gửi thông tin đến "Lập phiếu thu".</w:t>
      </w:r>
    </w:p>
    <w:p w14:paraId="2D315297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"Lập phiếu thu" kích hoạt "Cập nhật sổ quản lý xuất nhập tồn".</w:t>
      </w:r>
    </w:p>
    <w:p w14:paraId="3B2BD063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"Thanh toán tiền trả trước" là điều kiện để "Lập phiếu xuất kho".</w:t>
      </w:r>
    </w:p>
    <w:p w14:paraId="51272F98"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</w:rPr>
        <w:t>"Lập phiếu xuất kho" dẫn đến "Giao xe".</w:t>
      </w:r>
    </w:p>
    <w:p w14:paraId="5899B87E"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1. AC diagram</w:t>
      </w:r>
    </w:p>
    <w:p w14:paraId="3DF6A8C4">
      <w:pPr>
        <w:bidi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3327400" cy="5663565"/>
            <wp:effectExtent l="0" t="0" r="10160" b="5715"/>
            <wp:docPr id="8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66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1B218B">
      <w:pPr>
        <w:bidi w:val="0"/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  <w:t>2. UC diagram</w:t>
      </w:r>
    </w:p>
    <w:p w14:paraId="76CFF684">
      <w:pPr>
        <w:bidi w:val="0"/>
        <w:rPr>
          <w:rFonts w:hint="default" w:ascii="Times New Roman" w:hAnsi="Times New Roman" w:eastAsia="SimSu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274310" cy="3477895"/>
            <wp:effectExtent l="0" t="0" r="13970" b="12065"/>
            <wp:docPr id="9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5C7C6"/>
    <w:multiLevelType w:val="singleLevel"/>
    <w:tmpl w:val="9985C7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">
    <w:nsid w:val="AA919A24"/>
    <w:multiLevelType w:val="singleLevel"/>
    <w:tmpl w:val="AA919A2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B320FD7"/>
    <w:multiLevelType w:val="singleLevel"/>
    <w:tmpl w:val="AB320F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B41986B"/>
    <w:multiLevelType w:val="singleLevel"/>
    <w:tmpl w:val="AB4198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4">
    <w:nsid w:val="ADF32F6A"/>
    <w:multiLevelType w:val="singleLevel"/>
    <w:tmpl w:val="ADF32F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5">
    <w:nsid w:val="E7B703B5"/>
    <w:multiLevelType w:val="singleLevel"/>
    <w:tmpl w:val="E7B703B5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6">
    <w:nsid w:val="EB8BC84D"/>
    <w:multiLevelType w:val="singleLevel"/>
    <w:tmpl w:val="EB8BC84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1DE65BC2"/>
    <w:multiLevelType w:val="singleLevel"/>
    <w:tmpl w:val="1DE65B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28E08ADA"/>
    <w:multiLevelType w:val="singleLevel"/>
    <w:tmpl w:val="28E08A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9">
    <w:nsid w:val="3BCDDF38"/>
    <w:multiLevelType w:val="singleLevel"/>
    <w:tmpl w:val="3BCDDF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0">
    <w:nsid w:val="3E59540B"/>
    <w:multiLevelType w:val="singleLevel"/>
    <w:tmpl w:val="3E59540B"/>
    <w:lvl w:ilvl="0" w:tentative="0">
      <w:start w:val="1"/>
      <w:numFmt w:val="bullet"/>
      <w:lvlText w:val="○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1">
    <w:nsid w:val="76970773"/>
    <w:multiLevelType w:val="singleLevel"/>
    <w:tmpl w:val="769707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9"/>
  </w:num>
  <w:num w:numId="7">
    <w:abstractNumId w:val="6"/>
  </w:num>
  <w:num w:numId="8">
    <w:abstractNumId w:val="11"/>
  </w:num>
  <w:num w:numId="9">
    <w:abstractNumId w:val="3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20700"/>
    <w:rsid w:val="297A3AE1"/>
    <w:rsid w:val="371E4CFB"/>
    <w:rsid w:val="71891B24"/>
    <w:rsid w:val="792D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2025-03-31T08:12:56Z</dcterms:created>
  <dc:creator>yonor</dc:creator>
  <cp:lastModifiedBy>Đặng Nguyễn Quốc Dươn</cp:lastModifiedBy>
  <dcterms:modified xsi:type="dcterms:W3CDTF">2025-03-31T09:20:42Z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DD5BD1E146094998A7791F6A7FF5DB52_12</vt:lpwstr>
  </property>
</Properties>
</file>