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Liberation Sans" w:hAnsi="Liberation Sans"/>
          <w:b/>
          <w:color w:val="2E6F9E"/>
          <w:sz w:val="28"/>
        </w:rPr>
        <w:t>T12</w:t>
      </w:r>
    </w:p>
    <w:p>
      <w:pPr>
        <w:spacing w:after="80"/>
        <w:jc w:val="center"/>
      </w:pPr>
      <w:r>
        <w:rPr>
          <w:rFonts w:ascii="Liberation Sans" w:hAnsi="Liberation Sans"/>
          <w:b/>
          <w:color w:val="173B57"/>
          <w:sz w:val="46"/>
        </w:rPr>
        <w:t>THIẾT KẾ NoSQL MONGODB CHO OLIST</w:t>
      </w:r>
    </w:p>
    <w:p>
      <w:pPr>
        <w:spacing w:after="360"/>
        <w:jc w:val="center"/>
      </w:pPr>
      <w:r>
        <w:rPr>
          <w:rFonts w:ascii="Liberation Sans" w:hAnsi="Liberation Sans"/>
          <w:color w:val="667785"/>
          <w:sz w:val="23"/>
        </w:rPr>
        <w:t>ER / Document Design &amp; Denormalization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200"/>
      </w:tblGrid>
      <w:tr>
        <w:tc>
          <w:tcPr>
            <w:tcW w:type="dxa" w:w="5083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4" w:color="C9D5DE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2D38"/>
                <w:sz w:val="18"/>
              </w:rPr>
              <w:t>Deliverable</w:t>
            </w:r>
          </w:p>
        </w:tc>
        <w:tc>
          <w:tcPr>
            <w:tcW w:type="dxa" w:w="5083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4" w:color="C9D5DE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F2D38"/>
                <w:sz w:val="18"/>
              </w:rPr>
              <w:t>ER/Document design</w:t>
            </w:r>
          </w:p>
        </w:tc>
      </w:tr>
      <w:tr>
        <w:tc>
          <w:tcPr>
            <w:tcW w:type="dxa" w:w="5083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4" w:color="C9D5DE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2D38"/>
                <w:sz w:val="18"/>
              </w:rPr>
              <w:t>Nguồn đầu vào</w:t>
            </w:r>
          </w:p>
        </w:tc>
        <w:tc>
          <w:tcPr>
            <w:tcW w:type="dxa" w:w="5083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4" w:color="C9D5DE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F2D38"/>
                <w:sz w:val="18"/>
              </w:rPr>
              <w:t>Olist_Data_Dictionary_T02.xlsx - 9 CSV + schema</w:t>
            </w:r>
          </w:p>
        </w:tc>
      </w:tr>
      <w:tr>
        <w:tc>
          <w:tcPr>
            <w:tcW w:type="dxa" w:w="5083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4" w:color="C9D5DE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2D38"/>
                <w:sz w:val="18"/>
              </w:rPr>
              <w:t>Công nghệ</w:t>
            </w:r>
          </w:p>
        </w:tc>
        <w:tc>
          <w:tcPr>
            <w:tcW w:type="dxa" w:w="5083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4" w:color="C9D5DE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F2D38"/>
                <w:sz w:val="18"/>
              </w:rPr>
              <w:t>MongoDB</w:t>
            </w:r>
          </w:p>
        </w:tc>
      </w:tr>
      <w:tr>
        <w:tc>
          <w:tcPr>
            <w:tcW w:type="dxa" w:w="5083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4" w:color="C9D5DE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2D38"/>
                <w:sz w:val="18"/>
              </w:rPr>
              <w:t>Phụ trách</w:t>
            </w:r>
          </w:p>
        </w:tc>
        <w:tc>
          <w:tcPr>
            <w:tcW w:type="dxa" w:w="5083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4" w:color="C9D5DE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F2D38"/>
                <w:sz w:val="18"/>
              </w:rPr>
              <w:t>TV2 (phối hợp TV1)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E9F6EE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6" w:color="2E6F9E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73B57"/>
                <w:sz w:val="19"/>
              </w:rPr>
              <w:t>Kết luận thiết kế</w:t>
            </w:r>
          </w:p>
          <w:p>
            <w:pPr>
              <w:spacing w:after="0" w:line="259" w:lineRule="auto"/>
            </w:pPr>
            <w:r>
              <w:rPr>
                <w:rFonts w:ascii="Liberation Sans" w:hAnsi="Liberation Sans"/>
                <w:color w:val="1F2D38"/>
                <w:sz w:val="18"/>
              </w:rPr>
              <w:t>Lấy orders làm collection trung tâm; embed customer, items, payments và reviews; giữ products, sellers và zip_geolocation làm collection tham chiếu. Category translation được merge vào products và snapshot trong order item để giảm $lookup.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1. Mục tiêu và tiêu chí thiết kế</w:t>
      </w:r>
    </w:p>
    <w:p>
      <w:pPr>
        <w:spacing w:after="90" w:line="269" w:lineRule="auto"/>
      </w:pPr>
      <w:r>
        <w:rPr>
          <w:rFonts w:ascii="Liberation Sans" w:hAnsi="Liberation Sans"/>
          <w:color w:val="1F2D38"/>
          <w:sz w:val="19"/>
        </w:rPr>
        <w:t>T12 chuyển mô hình Olist dạng nhiều bảng CSV sang mô hình document phù hợp MongoDB, dựa trực tiếp trên data dictionary và schema đã kiểm tra ở T02.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Tối ưu cho truy vấn phân tích ở T15, đặc biệt doanh thu, sản phẩm, seller, review và khách hàng mua lại.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Giảm số lần $lookup nhưng không copy toàn bộ master data vào mỗi order item.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Giữ document có kích thước hợp lý và dễ import ở T14.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Bảo toàn ID gốc để đối soát với 9 file CSV.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Biến các quyết định NULL, duplicate và datetime của T02 thành quy tắc ETL rõ ràng.</w:t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2. Mô hình quan hệ nguồn từ T02</w:t>
      </w:r>
    </w:p>
    <w:p>
      <w:r>
        <w:drawing>
          <wp:inline xmlns:a="http://schemas.openxmlformats.org/drawingml/2006/main" xmlns:pic="http://schemas.openxmlformats.org/drawingml/2006/picture">
            <wp:extent cx="6263640" cy="1513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513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Liberation Sans" w:hAnsi="Liberation Sans"/>
          <w:i/>
          <w:color w:val="667785"/>
          <w:sz w:val="16"/>
        </w:rPr>
        <w:t>Hình 1. Quan hệ nguồn giữa 9 file Olist; các đường nét đứt là liên kết zip prefix được dùng cho thiết kế địa lý.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FF3E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6" w:color="2E6F9E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73B57"/>
                <w:sz w:val="19"/>
              </w:rPr>
              <w:t>Điểm dữ liệu cần lưu ý từ T02</w:t>
            </w:r>
          </w:p>
          <w:p>
            <w:pPr>
              <w:spacing w:after="0" w:line="259" w:lineRule="auto"/>
            </w:pPr>
            <w:r>
              <w:rPr>
                <w:rFonts w:ascii="Liberation Sans" w:hAnsi="Liberation Sans"/>
                <w:color w:val="1F2D38"/>
                <w:sz w:val="18"/>
              </w:rPr>
              <w:t>Geolocation có 261,831 exact duplicated rows. Review có NULL lớn ở hai trường bình luận. Orders có ba mốc thời gian cho phép NULL. Product có metadata/category thiếu ở một phần bản ghi. Các cột thời gian cần parse từ string sang datetime.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3. Mô hình MongoDB đích</w:t>
      </w:r>
    </w:p>
    <w:p>
      <w:pPr>
        <w:spacing w:after="90" w:line="269" w:lineRule="auto"/>
      </w:pPr>
      <w:r>
        <w:rPr>
          <w:rFonts w:ascii="Liberation Sans" w:hAnsi="Liberation Sans"/>
          <w:color w:val="1F2D38"/>
          <w:sz w:val="19"/>
        </w:rPr>
        <w:t>Đề xuất 4 collections. Mục tiêu là để phần lớn truy vấn phân tích order-centric chạy trên một collection duy nhất, trong khi metadata dùng chung vẫn được quản lý riêng.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Vai trò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Dữ liệu chính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Nguồn CSV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orders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Trung tâm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customer{}, timestamps{}, items[], payments[], reviews[]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orders, customers, items, payments, reviews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products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Master/reference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category PT/EN, metadata, dimensions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products + category_translation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sellers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Master/reference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zip, city, state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sellers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zip_geolocation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Reference địa lý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centroid GeoJSON, city/state, source count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geolocation sau dedupe/aggregate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63640" cy="2068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ocu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6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Liberation Sans" w:hAnsi="Liberation Sans"/>
          <w:i/>
          <w:color w:val="667785"/>
          <w:sz w:val="16"/>
        </w:rPr>
        <w:t>Hình 2. Document model đề xuất: orders là aggregate root; product/seller được reference bằng ID và denormalize snapshot nhẹ.</w:t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4. Quyết định embed / reference / denormalization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Dữ liệu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Quyết định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Lý do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Order items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Embed → orders.items[]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Thuộc vòng đời order; thường query/aggregate cùng order.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Payments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Embed → orders.payments[]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Payment phụ thuộc order; array hỗ trợ nhiều giao dịch.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Reviews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Embed → orders.reviews[]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Review thường đọc cùng order; array an toàn nếu một order có nhiều review.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Customer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Embed snapshot → orders.customer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customer_id gắn với order; customer_unique_id vẫn dùng group khách hàng qua nhiều order.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Product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Reference + category snapshot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Tránh copy toàn bộ metadata; vẫn group category mà không lookup.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Seller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Reference + city/state snapshot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Tránh copy toàn bộ seller; vẫn phân tích vùng/seller nhanh.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Category translation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Merge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Bảng lookup nhỏ và tĩnh; loại bỏ lookup lặp lại.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Geolocation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Collection riêng, aggregate zip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Raw lớn và có duplicate; không embed toàn bộ tọa độ.</w:t>
            </w:r>
          </w:p>
        </w:tc>
      </w:tr>
    </w:tbl>
    <w:p>
      <w:r>
        <w:br w:type="page"/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5. Schema chi tiết: collection orders</w:t>
      </w:r>
    </w:p>
    <w:p>
      <w:pPr>
        <w:spacing w:after="90" w:line="269" w:lineRule="auto"/>
      </w:pPr>
      <w:r>
        <w:rPr>
          <w:rFonts w:ascii="Liberation Sans" w:hAnsi="Liberation Sans"/>
          <w:color w:val="1F2D38"/>
          <w:sz w:val="19"/>
        </w:rPr>
        <w:t>Khóa `_id` dùng trực tiếp `order_id`. `schema_version` giúp quản lý thay đổi cấu trúc về sau. Các group con giúp document dễ đọc và tránh namespace phẳng.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3F5F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63238"/>
                <w:sz w:val="13"/>
              </w:rPr>
              <w:t>{</w:t>
              <w:br/>
              <w:t xml:space="preserve">  _id: "&lt;order_id&gt;",</w:t>
              <w:br/>
              <w:t xml:space="preserve">  schema_version: 1,</w:t>
              <w:br/>
              <w:t xml:space="preserve">  status: "delivered",</w:t>
              <w:br/>
              <w:t xml:space="preserve">  customer: {</w:t>
              <w:br/>
              <w:t xml:space="preserve">    customer_id: "&lt;customer_id&gt;",</w:t>
              <w:br/>
              <w:t xml:space="preserve">    customer_unique_id: "&lt;customer_unique_id&gt;",</w:t>
              <w:br/>
              <w:t xml:space="preserve">    zip_code_prefix: 14409,</w:t>
              <w:br/>
              <w:t xml:space="preserve">    city: "franca",</w:t>
              <w:br/>
              <w:t xml:space="preserve">    state: "SP"</w:t>
              <w:br/>
              <w:t xml:space="preserve">  },</w:t>
              <w:br/>
              <w:t xml:space="preserve">  timestamps: {</w:t>
              <w:br/>
              <w:t xml:space="preserve">    purchase: ISODate("2017-10-02T10:56:33Z"),</w:t>
              <w:br/>
              <w:t xml:space="preserve">    approved: ISODate("2017-10-02T11:07:15Z"),</w:t>
              <w:br/>
              <w:t xml:space="preserve">    delivered_carrier: ISODate("2017-10-04T19:55:00Z"),</w:t>
              <w:br/>
              <w:t xml:space="preserve">    delivered_customer: ISODate("2017-10-10T21:25:13Z"),</w:t>
              <w:br/>
              <w:t xml:space="preserve">    estimated_delivery: ISODate("2017-10-18T00:00:00Z")</w:t>
              <w:br/>
              <w:t xml:space="preserve">  },</w:t>
              <w:br/>
              <w:t xml:space="preserve">  items: [{</w:t>
              <w:br/>
              <w:t xml:space="preserve">    order_item_id: 1,</w:t>
              <w:br/>
              <w:t xml:space="preserve">    product_id: "&lt;product_id&gt;",</w:t>
              <w:br/>
              <w:t xml:space="preserve">    seller_id: "&lt;seller_id&gt;",</w:t>
              <w:br/>
              <w:t xml:space="preserve">    shipping_limit_date: ISODate("2017-10-06T11:07:15Z"),</w:t>
              <w:br/>
              <w:t xml:space="preserve">    price: NumberDecimal("29.99"),</w:t>
              <w:br/>
              <w:t xml:space="preserve">    freight_value: NumberDecimal("8.72"),</w:t>
              <w:br/>
              <w:t xml:space="preserve">    product_snapshot: {</w:t>
              <w:br/>
              <w:t xml:space="preserve">      category_name: "beleza_saude",</w:t>
              <w:br/>
              <w:t xml:space="preserve">      category_name_english: "health_beauty"</w:t>
              <w:br/>
              <w:t xml:space="preserve">    },</w:t>
              <w:br/>
              <w:t xml:space="preserve">    seller_snapshot: { city: "sao paulo", state: "SP" }</w:t>
              <w:br/>
              <w:t xml:space="preserve">  }],</w:t>
              <w:br/>
              <w:t xml:space="preserve">  payments: [{</w:t>
              <w:br/>
              <w:t xml:space="preserve">    payment_sequential: 1,</w:t>
              <w:br/>
              <w:t xml:space="preserve">    payment_type: "credit_card",</w:t>
              <w:br/>
              <w:t xml:space="preserve">    payment_installments: 1,</w:t>
              <w:br/>
              <w:t xml:space="preserve">    payment_value: NumberDecimal("38.71")</w:t>
              <w:br/>
              <w:t xml:space="preserve">  }],</w:t>
              <w:br/>
              <w:t xml:space="preserve">  reviews: [{</w:t>
              <w:br/>
              <w:t xml:space="preserve">    review_id: "&lt;review_id&gt;",</w:t>
              <w:br/>
              <w:t xml:space="preserve">    review_score: 5,</w:t>
              <w:br/>
              <w:t xml:space="preserve">    review_comment_title: null,</w:t>
              <w:br/>
              <w:t xml:space="preserve">    review_comment_message: null,</w:t>
              <w:br/>
              <w:t xml:space="preserve">    review_creation_date: ISODate("2017-10-11T00:00:00Z"),</w:t>
              <w:br/>
              <w:t xml:space="preserve">    review_answer_timestamp: ISODate("2017-10-12T03:43:48Z")</w:t>
              <w:br/>
              <w:t xml:space="preserve">  }]</w:t>
              <w:br/>
              <w:t>}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Liberation Sans" w:hAnsi="Liberation Sans"/>
          <w:b/>
          <w:color w:val="2E6F9E"/>
          <w:sz w:val="23"/>
        </w:rPr>
        <w:t>6. Mapping kiểu dữ liệu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Nhóm trường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BSON type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ID, status, city/state, category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string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Giữ nguyên ID gốc Olist.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Zip/sequence/installments/score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int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Zip prefix là mã số; không dùng cho phép toán.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price/freight/payment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decimal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Ưu tiên Decimal128 cho dữ liệu tiền.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lat/lng và dimensions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double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Dữ liệu đo lường/tọa độ.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timestamp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date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Parse từ string ở ETL.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nullable fields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null hoặc missing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Validator cho phép các trường được T02 đánh Nullable=Yes.</w:t>
            </w:r>
          </w:p>
        </w:tc>
      </w:tr>
    </w:tbl>
    <w:p>
      <w:r>
        <w:br w:type="page"/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7. Supporting collections</w:t>
      </w:r>
    </w:p>
    <w:p>
      <w:pPr>
        <w:keepNext/>
        <w:spacing w:before="140" w:after="80"/>
      </w:pPr>
      <w:r>
        <w:rPr>
          <w:rFonts w:ascii="Liberation Sans" w:hAnsi="Liberation Sans"/>
          <w:b/>
          <w:color w:val="2E6F9E"/>
          <w:sz w:val="23"/>
        </w:rPr>
        <w:t>7.1 products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3F5F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63238"/>
                <w:sz w:val="14"/>
              </w:rPr>
              <w:t>{</w:t>
              <w:br/>
              <w:t xml:space="preserve">  _id: "&lt;product_id&gt;",</w:t>
              <w:br/>
              <w:t xml:space="preserve">  category: { name_pt: "beleza_saude", name_en: "health_beauty" },</w:t>
              <w:br/>
              <w:t xml:space="preserve">  name_length: 40,</w:t>
              <w:br/>
              <w:t xml:space="preserve">  description_length: 287,</w:t>
              <w:br/>
              <w:t xml:space="preserve">  photos_qty: 1,</w:t>
              <w:br/>
              <w:t xml:space="preserve">  dimensions: {</w:t>
              <w:br/>
              <w:t xml:space="preserve">    weight_g: 500.0,</w:t>
              <w:br/>
              <w:t xml:space="preserve">    length_cm: 19.0,</w:t>
              <w:br/>
              <w:t xml:space="preserve">    height_cm: 8.0,</w:t>
              <w:br/>
              <w:t xml:space="preserve">    width_cm: 13.0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spacing w:after="90" w:line="269" w:lineRule="auto"/>
      </w:pPr>
      <w:r>
        <w:rPr>
          <w:rFonts w:ascii="Liberation Sans" w:hAnsi="Liberation Sans"/>
          <w:color w:val="1F2D38"/>
          <w:sz w:val="19"/>
        </w:rPr>
        <w:t>`product_category_name_translation.csv` được join vào trước khi load, vì vậy không cần collection translation riêng trong mô hình đích.</w:t>
      </w:r>
    </w:p>
    <w:p>
      <w:pPr>
        <w:keepNext/>
        <w:spacing w:before="140" w:after="80"/>
      </w:pPr>
      <w:r>
        <w:rPr>
          <w:rFonts w:ascii="Liberation Sans" w:hAnsi="Liberation Sans"/>
          <w:b/>
          <w:color w:val="2E6F9E"/>
          <w:sz w:val="23"/>
        </w:rPr>
        <w:t>7.2 sellers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3F5F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63238"/>
                <w:sz w:val="14"/>
              </w:rPr>
              <w:t>{</w:t>
              <w:br/>
              <w:t xml:space="preserve">  _id: "&lt;seller_id&gt;",</w:t>
              <w:br/>
              <w:t xml:space="preserve">  zip_code_prefix: 13023,</w:t>
              <w:br/>
              <w:t xml:space="preserve">  city: "campinas",</w:t>
              <w:br/>
              <w:t xml:space="preserve">  state: "SP"</w:t>
              <w:br/>
              <w:t>}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Liberation Sans" w:hAnsi="Liberation Sans"/>
          <w:b/>
          <w:color w:val="2E6F9E"/>
          <w:sz w:val="23"/>
        </w:rPr>
        <w:t>7.3 zip_geolocation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3F5F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63238"/>
                <w:sz w:val="14"/>
              </w:rPr>
              <w:t>{</w:t>
              <w:br/>
              <w:t xml:space="preserve">  _id: 13023,</w:t>
              <w:br/>
              <w:t xml:space="preserve">  centroid: { type: "Point", coordinates: [-47.0626, -22.9056] },</w:t>
              <w:br/>
              <w:t xml:space="preserve">  city: "campinas",</w:t>
              <w:br/>
              <w:t xml:space="preserve">  state: "SP",</w:t>
              <w:br/>
              <w:t xml:space="preserve">  source_points_count: 12</w:t>
              <w:br/>
              <w:t>}</w:t>
            </w:r>
          </w:p>
        </w:tc>
      </w:tr>
    </w:tbl>
    <w:p>
      <w:pPr>
        <w:spacing w:after="0"/>
      </w:pPr>
    </w:p>
    <w:p>
      <w:pPr>
        <w:spacing w:after="90" w:line="269" w:lineRule="auto"/>
      </w:pPr>
      <w:r>
        <w:rPr>
          <w:rFonts w:ascii="Liberation Sans" w:hAnsi="Liberation Sans"/>
          <w:color w:val="1F2D38"/>
          <w:sz w:val="19"/>
        </w:rPr>
        <w:t>Collection này chỉ được tạo sau khi bỏ exact duplicates và gom theo zip prefix. Centroid có thể dùng mean lat/lng; city/state dùng mode hoặc quy tắc chuẩn hóa của ETL.</w:t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8. Mapping 9 CSV sang MongoDB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File nguồn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Đích trong MongoDB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olist_orders_dataset.csv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Root fields của orders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olist_customers_dataset.csv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orders.customer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olist_order_items_dataset.csv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orders.items[]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olist_order_payments_dataset.csv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orders.payments[]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olist_order_reviews_dataset.csv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orders.reviews[]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olist_products_dataset.csv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products + category snapshot trong item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product_category_name_translation.csv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Merge vào products.category.name_en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olist_sellers_dataset.csv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sellers + seller snapshot trong item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olist_geolocation_dataset.csv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zip_geolocation sau dedupe/aggregate</w:t>
            </w:r>
          </w:p>
        </w:tc>
      </w:tr>
    </w:tbl>
    <w:p>
      <w:r>
        <w:br w:type="page"/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9. Quy tắc ETL kế thừa từ T02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Parse tất cả timestamp từ string sang BSON date.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orders.order_approved_at, order_delivered_carrier_date và order_delivered_customer_date cho phép null.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review_comment_title và review_comment_message cho phép null; đây là trường bình luận tùy chọn.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Product category/metadata cho phép thiếu theo schema T02.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Geolocation: bỏ 261,831 exact duplicated rows trước khi aggregate theo zip prefix.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Join product_category_name_translation vào products trước khi load MongoDB.</w:t>
      </w:r>
    </w:p>
    <w:p>
      <w:pPr>
        <w:pStyle w:val="ListBullet"/>
        <w:spacing w:after="50" w:line="259" w:lineRule="auto"/>
      </w:pPr>
      <w:r>
        <w:rPr>
          <w:rFonts w:ascii="Liberation Sans" w:hAnsi="Liberation Sans"/>
          <w:color w:val="1F2D38"/>
          <w:sz w:val="18"/>
        </w:rPr>
        <w:t>Tiền ưu tiên Decimal128. Nếu T14 dùng pipeline/connector không thuận tiện, có thể dùng double nhưng phải nhất quán và ghi rõ quyết định.</w:t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10. Index đề xuất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3F5F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63238"/>
                <w:sz w:val="14"/>
              </w:rPr>
              <w:t>db.orders.createIndex({ "customer.customer_unique_id": 1 })</w:t>
              <w:br/>
              <w:t>db.orders.createIndex({ "timestamps.purchase": 1 })</w:t>
              <w:br/>
              <w:t>db.orders.createIndex({ "status": 1 })</w:t>
              <w:br/>
              <w:t>db.orders.createIndex({ "items.product_id": 1 })</w:t>
              <w:br/>
              <w:t>db.orders.createIndex({ "items.seller_id": 1 })</w:t>
              <w:br/>
              <w:t>db.orders.createIndex({ "items.product_snapshot.category_name_english": 1 })</w:t>
              <w:br/>
              <w:t>db.products.createIndex({ "category.name_en": 1 })</w:t>
              <w:br/>
              <w:t>db.sellers.createIndex({ "state": 1 })</w:t>
              <w:br/>
              <w:t>db.zip_geolocation.createIndex({ "centroid": "2dsphere" })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EAF3FB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6" w:color="2E6F9E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73B57"/>
                <w:sz w:val="19"/>
              </w:rPr>
              <w:t>Nguyên tắc index</w:t>
            </w:r>
          </w:p>
          <w:p>
            <w:pPr>
              <w:spacing w:after="0" w:line="259" w:lineRule="auto"/>
            </w:pPr>
            <w:r>
              <w:rPr>
                <w:rFonts w:ascii="Liberation Sans" w:hAnsi="Liberation Sans"/>
                <w:color w:val="1F2D38"/>
                <w:sz w:val="18"/>
              </w:rPr>
              <w:t>Không tạo tất cả index chỉ vì có thể. T13/T14 tạo index cốt lõi; T15 dùng explain() và workload thật để xác nhận index cần giữ.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11. Truy vấn T15 được hỗ trợ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Phân tích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Cách truy vấn chính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Doanh thu theo tháng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unwind items → group timestamps.purchase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Top sản phẩm / danh mục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unwind items → group product_id / category snapshot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Doanh thu theo seller/state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unwind items → group seller_id / seller snapshot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Phương thức thanh toán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unwind payments → group payment_type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Review theo category/seller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unwind items + reviews; không cần lookup category/state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Khách hàng mua lại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6"/>
              </w:rPr>
              <w:t>group customer.customer_unique_id</w:t>
            </w:r>
          </w:p>
        </w:tc>
      </w:tr>
    </w:tbl>
    <w:p>
      <w:r>
        <w:br w:type="page"/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12. Definition of Done và bàn giao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STT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Tiêu chí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  <w:shd w:fill="173B57"/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1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Mapped đủ 9 CSV từ T02</w:t>
            </w:r>
          </w:p>
        </w:tc>
        <w:tc>
          <w:tcPr>
            <w:tcW w:type="dxa" w:w="1440"/>
            <w:shd w:fill="E9F6E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Đạt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2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Xác định collection trung tâm/supporting collections</w:t>
            </w:r>
          </w:p>
        </w:tc>
        <w:tc>
          <w:tcPr>
            <w:tcW w:type="dxa" w:w="1440"/>
            <w:shd w:fill="E9F6E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Đạt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3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Xác định field/type/nullable chính</w:t>
            </w:r>
          </w:p>
        </w:tc>
        <w:tc>
          <w:tcPr>
            <w:tcW w:type="dxa" w:w="1440"/>
            <w:shd w:fill="E9F6E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Đạt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4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Có chiến lược embed/reference/denormalization + lý do</w:t>
            </w:r>
          </w:p>
        </w:tc>
        <w:tc>
          <w:tcPr>
            <w:tcW w:type="dxa" w:w="1440"/>
            <w:shd w:fill="E9F6E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Đạt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5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Có xử lý NULL/duplicate/datetime phát hiện ở T02</w:t>
            </w:r>
          </w:p>
        </w:tc>
        <w:tc>
          <w:tcPr>
            <w:tcW w:type="dxa" w:w="1440"/>
            <w:shd w:fill="E9F6E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Đạt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6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Có index đề xuất cho T15</w:t>
            </w:r>
          </w:p>
        </w:tc>
        <w:tc>
          <w:tcPr>
            <w:tcW w:type="dxa" w:w="1440"/>
            <w:shd w:fill="E9F6E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Đạt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7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Sẵn sàng cho T13 MongoDB Docker và T14 import/load</w:t>
            </w:r>
          </w:p>
        </w:tc>
        <w:tc>
          <w:tcPr>
            <w:tcW w:type="dxa" w:w="1440"/>
            <w:shd w:fill="E9F6E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D5DE"/>
              <w:bottom w:val="single" w:sz="4" w:color="C9D5DE"/>
            </w:tcBorders>
          </w:tcPr>
          <w:p>
            <w:pPr>
              <w:spacing w:after="0" w:before="0" w:line="252" w:lineRule="auto"/>
            </w:pPr>
            <w:r>
              <w:rPr>
                <w:rFonts w:ascii="Liberation Sans" w:hAnsi="Liberation Sans"/>
                <w:color w:val="1F2D38"/>
                <w:sz w:val="17"/>
              </w:rPr>
              <w:t>Đạt</w:t>
            </w:r>
          </w:p>
        </w:tc>
      </w:tr>
    </w:tbl>
    <w:p>
      <w:pPr>
        <w:keepNext/>
        <w:spacing w:before="200" w:after="80"/>
      </w:pPr>
      <w:r>
        <w:rPr>
          <w:rFonts w:ascii="Liberation Sans" w:hAnsi="Liberation Sans"/>
          <w:b/>
          <w:color w:val="173B57"/>
          <w:sz w:val="30"/>
        </w:rPr>
        <w:t>13. Git workflow đề xuất cho T12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3F5F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63238"/>
                <w:sz w:val="14"/>
              </w:rPr>
              <w:t>git checkout main</w:t>
              <w:br/>
              <w:t>git pull</w:t>
              <w:br/>
              <w:t>git checkout -b feature/t12-nosql-design</w:t>
              <w:br/>
              <w:br/>
              <w:t>git add docs/T12_MongoDB_Document_Design.md</w:t>
              <w:br/>
              <w:t>git commit -m "docs: add MongoDB document design for T12"</w:t>
              <w:br/>
              <w:t>git push -u origin feature/t12-nosql-design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E9F6EE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6" w:color="2E6F9E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73B57"/>
                <w:sz w:val="19"/>
              </w:rPr>
              <w:t>Deliverable nên đưa vào repository</w:t>
            </w:r>
          </w:p>
          <w:p>
            <w:pPr>
              <w:spacing w:after="0" w:line="259" w:lineRule="auto"/>
            </w:pPr>
            <w:r>
              <w:rPr>
                <w:rFonts w:ascii="Liberation Sans" w:hAnsi="Liberation Sans"/>
                <w:color w:val="1F2D38"/>
                <w:sz w:val="18"/>
              </w:rPr>
              <w:t>Ưu tiên file Markdown để dễ review/diff trên GitHub. Bản DOCX dùng cho nộp báo cáo hoặc minh chứng. Nội dung hai bản tương ứng nhau.</w:t>
            </w:r>
          </w:p>
        </w:tc>
      </w:tr>
    </w:tbl>
    <w:p>
      <w:pPr>
        <w:spacing w:after="0"/>
      </w:pPr>
    </w:p>
    <w:p>
      <w:pPr>
        <w:spacing w:before="280"/>
        <w:jc w:val="center"/>
      </w:pPr>
      <w:r>
        <w:rPr>
          <w:rFonts w:ascii="Liberation Sans" w:hAnsi="Liberation Sans"/>
          <w:color w:val="667785"/>
          <w:sz w:val="16"/>
        </w:rPr>
        <w:t>T12 - MongoDB Document Design | Olist BigData Project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 Custom"/>
    <w:rPr>
      <w:rFonts w:ascii="Liberation Sans" w:hAnsi="Liberation Sans"/>
      <w:b w:val="0"/>
      <w:color w:val="1F2D38"/>
      <w:sz w:val="19"/>
    </w:rPr>
  </w:style>
  <w:style w:type="paragraph" w:customStyle="1" w:styleId="SmallGray">
    <w:name w:val="Small Gray"/>
    <w:rPr>
      <w:rFonts w:ascii="Liberation Sans" w:hAnsi="Liberation Sans"/>
      <w:b w:val="0"/>
      <w:color w:val="6677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