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RESEARCH PROPOSAL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2"/>
          <w:szCs w:val="22"/>
        </w:rPr>
      </w:pPr>
      <w:r w:rsidDel="00000000" w:rsidR="00000000" w:rsidRPr="00000000">
        <w:rPr>
          <w:rtl w:val="0"/>
        </w:rPr>
      </w:r>
    </w:p>
    <w:tbl>
      <w:tblPr>
        <w:tblStyle w:val="Table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6750"/>
        <w:tblGridChange w:id="0">
          <w:tblGrid>
            <w:gridCol w:w="2335"/>
            <w:gridCol w:w="675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title</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(English)</w:t>
            </w:r>
          </w:p>
        </w:tc>
        <w:tc>
          <w:tcPr>
            <w:tcBorders>
              <w:bottom w:color="000000" w:space="0" w:sz="4" w:val="single"/>
            </w:tcBorders>
            <w:shd w:fill="auto"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Enhancing Voice Activity Detection Using CLBP-Based Texture Encoding on Spectral Features</w:t>
            </w:r>
            <w:r w:rsidDel="00000000" w:rsidR="00000000" w:rsidRPr="00000000">
              <w:rPr>
                <w:rtl w:val="0"/>
              </w:rPr>
            </w:r>
          </w:p>
        </w:tc>
      </w:tr>
      <w:tr>
        <w:trPr>
          <w:cantSplit w:val="0"/>
          <w:tblHeader w:val="0"/>
        </w:trPr>
        <w:tc>
          <w:tcPr>
            <w:tcBorders>
              <w:bottom w:color="000000" w:space="0" w:sz="4" w:val="single"/>
            </w:tcBorders>
            <w:shd w:fill="auto"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Sub-committee</w:t>
            </w:r>
          </w:p>
        </w:tc>
        <w:tc>
          <w:tcPr>
            <w:tcBorders>
              <w:bottom w:color="000000" w:space="0" w:sz="4" w:val="single"/>
            </w:tcBorders>
            <w:shd w:fill="auto"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Information Technology</w:t>
            </w:r>
            <w:r w:rsidDel="00000000" w:rsidR="00000000" w:rsidRPr="00000000">
              <w:rPr>
                <w:rtl w:val="0"/>
              </w:rPr>
            </w:r>
          </w:p>
        </w:tc>
      </w:tr>
      <w:tr>
        <w:trPr>
          <w:cantSplit w:val="0"/>
          <w:tblHeader w:val="0"/>
        </w:trPr>
        <w:tc>
          <w:tcPr>
            <w:tcBorders>
              <w:bottom w:color="000000" w:space="0" w:sz="4" w:val="single"/>
            </w:tcBorders>
            <w:shd w:fill="auto"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Group name</w:t>
            </w:r>
          </w:p>
        </w:tc>
        <w:tc>
          <w:tcPr>
            <w:tcBorders>
              <w:bottom w:color="000000" w:space="0" w:sz="4" w:val="single"/>
            </w:tcBorders>
            <w:shd w:fill="auto"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Gradient’s Way</w:t>
            </w:r>
            <w:r w:rsidDel="00000000" w:rsidR="00000000" w:rsidRPr="00000000">
              <w:rPr>
                <w:rtl w:val="0"/>
              </w:rPr>
            </w:r>
          </w:p>
        </w:tc>
      </w:tr>
      <w:tr>
        <w:trPr>
          <w:cantSplit w:val="0"/>
          <w:trHeight w:val="300" w:hRule="atLeast"/>
          <w:tblHeader w:val="0"/>
        </w:trPr>
        <w:tc>
          <w:tcPr>
            <w:tcBorders>
              <w:bottom w:color="000000" w:space="0" w:sz="4" w:val="single"/>
            </w:tcBorders>
            <w:shd w:fill="auto"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Authors</w:t>
            </w:r>
          </w:p>
        </w:tc>
        <w:tc>
          <w:tcPr>
            <w:tcBorders>
              <w:bottom w:color="000000" w:space="0" w:sz="4" w:val="single"/>
            </w:tcBorders>
            <w:shd w:fill="auto" w:val="clear"/>
          </w:tcPr>
          <w:p w:rsidR="00000000" w:rsidDel="00000000" w:rsidP="00000000" w:rsidRDefault="00000000" w:rsidRPr="00000000" w14:paraId="0000000D">
            <w:pPr>
              <w:spacing w:line="32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Nguyen Van Vinh, Vu Van Quoc Huy, Nguyen Trung Dung</w:t>
            </w:r>
            <w:r w:rsidDel="00000000" w:rsidR="00000000" w:rsidRPr="00000000">
              <w:rPr>
                <w:rtl w:val="0"/>
              </w:rPr>
            </w:r>
          </w:p>
        </w:tc>
      </w:tr>
      <w:tr>
        <w:trPr>
          <w:cantSplit w:val="0"/>
          <w:trHeight w:val="300" w:hRule="atLeast"/>
          <w:tblHeader w:val="0"/>
        </w:trPr>
        <w:tc>
          <w:tcPr>
            <w:tcBorders>
              <w:bottom w:color="000000" w:space="0" w:sz="4" w:val="single"/>
            </w:tcBorders>
            <w:shd w:fill="auto"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Mentor</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0F">
            <w:pPr>
              <w:spacing w:line="32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Phan Thi Thu Hong</w:t>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12">
      <w:pPr>
        <w:spacing w:after="240" w:before="240" w:lineRule="auto"/>
        <w:jc w:val="both"/>
        <w:rPr>
          <w:i w:val="1"/>
          <w:iCs w:val="1"/>
          <w:sz w:val="22"/>
          <w:szCs w:val="22"/>
        </w:rPr>
      </w:pPr>
      <w:r w:rsidDel="00000000" w:rsidR="00000000" w:rsidRPr="00000000">
        <w:rPr>
          <w:i w:val="1"/>
          <w:iCs w:val="1"/>
          <w:sz w:val="22"/>
          <w:szCs w:val="22"/>
          <w:rtl w:val="0"/>
        </w:rPr>
        <w:t xml:space="preserve">Voice Activity Detection (VAD) is a fundamental component in speech processing systems, aiming to distinguish between speech and non-speech signals under diverse acoustic conditions. However, achieving robust performance in noisy and mismatched environments remains a challenging problem, particularly for approaches based on handcrafted features. This study proposes a VAD framework that integrates handcrafted spectral features with Completed Local Binary Pattern (CLBP) encoding to enhance the discrimination between speech and non-speech signals. Specifically, multiple spectral representations, including MFCC, LFCC, and STFT, are combined with CLBP to capture both global frequency characteristics and local structural patterns in time–frequency representations. The proposed method employs machine learning models such as Random Forest and XGBoost for classification and is evaluated on the MUSAN dataset, with additional cross-dataset validation on Aurora-2. The expected results demonstrate that incorporating CLBP can improve the discriminative capability of spectral features and enhance generalization across different acoustic conditions, providing a lightweight and interpretable alternative to deep learning-based VAD systems.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words:  Voice Activity Detection (VAD); Handcrafted Features; Completed Local Binary Pattern (CLBP); MFCC; LFCC; STFT; Cross-Dataset Generalization</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Literature review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In recent years, Voice Activity Detection (VAD) has become a crucial component in modern speech processing systems, particularly in real-time applications, speaker verification, and mobile devices. In Vietnam, many studies have focused on applying VAD in the context of Vietnamese speech data and real-world deployment conditions. The study “Integrating Voice Activity Detection to Enhance Robustness of On-Device Speaker Verification” by Kiet Anh Hoang et al. [1] integrated VAD as a preprocessing step in a mobile speaker verification system using the MobileNetV2 architecture. The results showed that VAD effectively removes silence and background noise, thereby reducing latency and improving system accuracy in real-world conditions.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Subsequently, the study </w:t>
      </w:r>
      <w:r w:rsidDel="00000000" w:rsidR="00000000" w:rsidRPr="00000000">
        <w:rPr>
          <w:i w:val="1"/>
          <w:iCs w:val="1"/>
          <w:sz w:val="22"/>
          <w:szCs w:val="22"/>
          <w:rtl w:val="0"/>
        </w:rPr>
        <w:t xml:space="preserve">“Lightweight speaker verification with integrated VAD and speech enhancement”</w:t>
      </w:r>
      <w:r w:rsidDel="00000000" w:rsidR="00000000" w:rsidRPr="00000000">
        <w:rPr>
          <w:sz w:val="22"/>
          <w:szCs w:val="22"/>
          <w:rtl w:val="0"/>
        </w:rPr>
        <w:t xml:space="preserve"> [2] extended this approach by combining VAD with speech enhancement based on a U-Net architecture. A key contribution of this work is that VAD is no longer treated as an independent module but is jointly trained with the entire system, allowing direct optimization for the speaker verification task and significantly improving performance in noisy environments. The baseline speaker verification model showed a substantial increase in Equal Error Rate (EER) when encountering non-speech segments (12.81% vs 7.72% on the ZaloAI dataset), demonstrating the negative impact of non-speech segments on downstream systems and highlighting the necessity of VAD. The proposed method, which integrates a VAD-SE module, improved EER from 11.48% to 9.55%, confirming the effectiveness of VAD in real-world conditions.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In addition, the study </w:t>
      </w:r>
      <w:r w:rsidDel="00000000" w:rsidR="00000000" w:rsidRPr="00000000">
        <w:rPr>
          <w:i w:val="1"/>
          <w:iCs w:val="1"/>
          <w:sz w:val="22"/>
          <w:szCs w:val="22"/>
          <w:rtl w:val="0"/>
        </w:rPr>
        <w:t xml:space="preserve">“MarbleNet: A Deep Neural Network Solution for Vietnamese Voice Activity Detection”</w:t>
      </w:r>
      <w:r w:rsidDel="00000000" w:rsidR="00000000" w:rsidRPr="00000000">
        <w:rPr>
          <w:sz w:val="22"/>
          <w:szCs w:val="22"/>
          <w:rtl w:val="0"/>
        </w:rPr>
        <w:t xml:space="preserve"> [3] applied the MarbleNet model to Vietnamese speech data combined with the VIVOS dataset and real-world noise sources. MarbleNet outperformed CNN-TD and CLDNN on the AVA-Speech dataset (TPR = 0.823) while maintaining a compact model size—only about one-tenth of CNN-TD (88K vs 738K parameters). These results demonstrate that lightweight models can achieve high performance in both clean and noisy environments, highlighting their potential for real-world deployment.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On the international scope, the study “An Ensemble SVM-based Approach for Voice Activity Detection” by Jayanta Dey et al. [4] proposed an ensemble Support Vector Machine-based Voice Activity Detection (VAD) approach to overcome the limitations of a single SVM when trained on large datasets. The ensemble SVM achieved an accuracy of 88.74%, which is significantly higher than that of the single SVM (57.05%) and slightly higher than that of neural network models (86.28%). In addition, the ensemble SVM obtained a true positive rate of 88.04% and a false positive rate of 17.01%. This method also reduced performance variation across different training runs, demonstrating better stability and robustness.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Moreover, the study </w:t>
      </w:r>
      <w:r w:rsidDel="00000000" w:rsidR="00000000" w:rsidRPr="00000000">
        <w:rPr>
          <w:i w:val="1"/>
          <w:iCs w:val="1"/>
          <w:sz w:val="22"/>
          <w:szCs w:val="22"/>
          <w:rtl w:val="0"/>
        </w:rPr>
        <w:t xml:space="preserve">“MarbleNet: Deep 1D Time-Channel Separable Convolutional Neural Network for Voice Activity Detection”</w:t>
      </w:r>
      <w:r w:rsidDel="00000000" w:rsidR="00000000" w:rsidRPr="00000000">
        <w:rPr>
          <w:sz w:val="22"/>
          <w:szCs w:val="22"/>
          <w:rtl w:val="0"/>
        </w:rPr>
        <w:t xml:space="preserve"> by Fei Jia et al. [5] proposed an end-to-end deep neural network architecture based on time-channel separable 1D convolutions. This model achieved performance comparable to state-of-the-art methods while using only about one-tenth of the parameters and one thirty-fifth of the computational cost, demonstrating strong efficiency for resource-constrained devices. Experimental results showed that MFCC features outperform Mel spectrograms (TPR +0.08 under noisy conditions). An overlap of 87.5% combined with median filtering yielded the best performance (TPR All = 0.879). Noise augmentation also played a crucial role, improving TPR from 0.80 to 0.85.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Furthermore, the study </w:t>
      </w:r>
      <w:r w:rsidDel="00000000" w:rsidR="00000000" w:rsidRPr="00000000">
        <w:rPr>
          <w:i w:val="1"/>
          <w:iCs w:val="1"/>
          <w:sz w:val="22"/>
          <w:szCs w:val="22"/>
          <w:rtl w:val="0"/>
        </w:rPr>
        <w:t xml:space="preserve">“The SpeeD-ZevoTech submission at DISPLACE 2023”</w:t>
      </w:r>
      <w:r w:rsidDel="00000000" w:rsidR="00000000" w:rsidRPr="00000000">
        <w:rPr>
          <w:sz w:val="22"/>
          <w:szCs w:val="22"/>
          <w:rtl w:val="0"/>
        </w:rPr>
        <w:t xml:space="preserve"> [6] utilized the MUSAN dataset for data augmentation in speaker diarization tasks within complex conversational environments. The system achieved a diarization error rate of 28.97% on the Phase 1 evaluation set, compared to a baseline of 40%, demonstrating the effectiveness of noise augmentation and robust preprocessing techniques.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Overall, the selected studies are highly reliable as they are published on reputable academic platforms such as Springer Nature, Elsevier, IEEE, and arXiv. Domestic research offers strong practical relevance by leveraging Vietnamese speech data and focusing on mobile deployment, while international studies provide solid technical foundations in lightweight architectures, noise robustness, and computational efficiency. However, several research gaps remain, including the limited number of in-depth studies on VAD for Vietnamese, the lack of diverse conversational datasets covering multiple dialects and accents, and insufficient comprehensive analysis of real-world latency during deployment.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From these studies, it is evident that VAD is no longer merely a preprocessing step but is increasingly becoming a core component in modern audio AI systems such as speaker verification, virtual assistants, call centers, and embedded devices. This opens future research directions in building more diverse Vietnamese speech datasets, developing VAD models optimized for edge devices, and improving robustness in complex real-world conversational environments.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The necessity of the research</w:t>
      </w:r>
      <w:r w:rsidDel="00000000" w:rsidR="00000000" w:rsidRPr="00000000">
        <w:rPr>
          <w:rtl w:val="0"/>
        </w:rPr>
      </w:r>
    </w:p>
    <w:p w:rsidR="00000000" w:rsidDel="00000000" w:rsidP="00000000" w:rsidRDefault="00000000" w:rsidRPr="00000000" w14:paraId="0000001F">
      <w:pPr>
        <w:spacing w:after="240" w:before="240" w:line="360" w:lineRule="auto"/>
        <w:jc w:val="both"/>
        <w:rPr>
          <w:sz w:val="22"/>
          <w:szCs w:val="22"/>
        </w:rPr>
      </w:pPr>
      <w:r w:rsidDel="00000000" w:rsidR="00000000" w:rsidRPr="00000000">
        <w:rPr>
          <w:sz w:val="22"/>
          <w:szCs w:val="22"/>
          <w:rtl w:val="0"/>
        </w:rPr>
        <w:t xml:space="preserve">Despite the success of deep learning-based Voice Activity Detection (VAD) systems, these approaches often require high computational resources and lack interpretability, which limits their applicability in resource-constrained or real-time scenarios. Meanwhile, handcrafted spectral features such as MFCC, LFCC, and STFT remain widely used due to their efficiency, simplicity, and low computational cost. However, these representations primarily capture global spectral characteristics and often fail to model local structural patterns in time–frequency representations, which are crucial for distinguishing speech from non-speech signals, especially under noisy and mismatched conditions.</w:t>
      </w:r>
    </w:p>
    <w:p w:rsidR="00000000" w:rsidDel="00000000" w:rsidP="00000000" w:rsidRDefault="00000000" w:rsidRPr="00000000" w14:paraId="00000020">
      <w:pPr>
        <w:spacing w:after="240" w:before="240" w:line="360" w:lineRule="auto"/>
        <w:jc w:val="both"/>
        <w:rPr>
          <w:sz w:val="22"/>
          <w:szCs w:val="22"/>
        </w:rPr>
      </w:pPr>
      <w:r w:rsidDel="00000000" w:rsidR="00000000" w:rsidRPr="00000000">
        <w:rPr>
          <w:sz w:val="22"/>
          <w:szCs w:val="22"/>
          <w:rtl w:val="0"/>
        </w:rPr>
        <w:t xml:space="preserve">In real-world environments, audio signals are often affected by background noise, reverberation, and varying recording conditions, further increasing the difficulty of speech activity detection. In addition, many existing studies primarily evaluate their models on a single dataset and do not sufficiently examine generalization across different acoustic conditions.</w:t>
      </w:r>
    </w:p>
    <w:p w:rsidR="00000000" w:rsidDel="00000000" w:rsidP="00000000" w:rsidRDefault="00000000" w:rsidRPr="00000000" w14:paraId="00000021">
      <w:pPr>
        <w:spacing w:after="240" w:before="240" w:line="360" w:lineRule="auto"/>
        <w:jc w:val="both"/>
        <w:rPr>
          <w:sz w:val="22"/>
          <w:szCs w:val="22"/>
        </w:rPr>
      </w:pPr>
      <w:r w:rsidDel="00000000" w:rsidR="00000000" w:rsidRPr="00000000">
        <w:rPr>
          <w:sz w:val="22"/>
          <w:szCs w:val="22"/>
          <w:rtl w:val="0"/>
        </w:rPr>
        <w:t xml:space="preserve">To address these limitations, this study proposes to incorporate Completed Local Binary Pattern (CLBP) as a texture descriptor applied to spectral representations. By capturing local micro-patterns in time–frequency features, CLBP is expected to enhance the discrimination between structured speech signals and irregular non-speech noise.</w:t>
      </w:r>
    </w:p>
    <w:p w:rsidR="00000000" w:rsidDel="00000000" w:rsidP="00000000" w:rsidRDefault="00000000" w:rsidRPr="00000000" w14:paraId="00000022">
      <w:pPr>
        <w:spacing w:after="240" w:before="240" w:line="360" w:lineRule="auto"/>
        <w:jc w:val="both"/>
        <w:rPr>
          <w:sz w:val="22"/>
          <w:szCs w:val="22"/>
        </w:rPr>
      </w:pPr>
      <w:r w:rsidDel="00000000" w:rsidR="00000000" w:rsidRPr="00000000">
        <w:rPr>
          <w:sz w:val="22"/>
          <w:szCs w:val="22"/>
          <w:rtl w:val="0"/>
        </w:rPr>
        <w:t xml:space="preserve">Specifically, the proposed approach builds a VAD system based on MFCC, LFCC, and STFT features combined with CLBP encoding, followed by machine learning models such as Random Forest and XGBoost for classification. The research hypothesis is that integrating spectral features with texture-based representations can improve detection performance while enhancing robustness and generalization.</w:t>
      </w:r>
    </w:p>
    <w:p w:rsidR="00000000" w:rsidDel="00000000" w:rsidP="00000000" w:rsidRDefault="00000000" w:rsidRPr="00000000" w14:paraId="00000023">
      <w:pPr>
        <w:spacing w:after="240" w:before="240" w:line="360" w:lineRule="auto"/>
        <w:jc w:val="both"/>
        <w:rPr>
          <w:sz w:val="22"/>
          <w:szCs w:val="22"/>
        </w:rPr>
      </w:pPr>
      <w:r w:rsidDel="00000000" w:rsidR="00000000" w:rsidRPr="00000000">
        <w:rPr>
          <w:sz w:val="22"/>
          <w:szCs w:val="22"/>
          <w:rtl w:val="0"/>
        </w:rPr>
        <w:t xml:space="preserve">Unlike many previous studies that rely on a single type of feature or focus primarily on complex deep learning models, this study systematically investigates the combination of multiple spectral representations with texture encoding techniques in a unified framework. To the best of our knowledge, the application of CLBP for VAD has not been systematically explored.</w:t>
      </w:r>
    </w:p>
    <w:p w:rsidR="00000000" w:rsidDel="00000000" w:rsidP="00000000" w:rsidRDefault="00000000" w:rsidRPr="00000000" w14:paraId="00000024">
      <w:pPr>
        <w:spacing w:after="240" w:before="240" w:line="360" w:lineRule="auto"/>
        <w:jc w:val="both"/>
        <w:rPr>
          <w:sz w:val="22"/>
          <w:szCs w:val="22"/>
        </w:rPr>
      </w:pPr>
      <w:r w:rsidDel="00000000" w:rsidR="00000000" w:rsidRPr="00000000">
        <w:rPr>
          <w:sz w:val="22"/>
          <w:szCs w:val="22"/>
          <w:rtl w:val="0"/>
        </w:rPr>
        <w:t xml:space="preserve">This study therefore aims to investigate the effectiveness of CLBP-based texture encoding for VAD and to evaluate its generalization capability across different datasets and tasks.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Feasibility of research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This study is highly feasible as it employs signal processing and machine learning methods that have been widely applied in practice. The research aims to improve the accuracy of speech/non-speech detection in noisy environments, while addressing key questions such as whether the combination of traditional acoustic features (MFCC, LFCC, and STFT) with texture-based features (CLBP) extracted from spectrograms can outperform existing approaches, and whether the proposed model can generalize effectively across multiple datasets.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The study follows an experimental approach, utilizing data from the MUSAN dataset [7], Aurora-2 [8], and ASVspoof2019 [9]. After data collection, acoustic features such as MFCC, LFCC, and STFT are extracted, followed by the application of CLBP on spectrogram images to capture texture information. These features are then combined to train machine learning models such as Random Forest and XGBoost. The system performance is evaluated using metrics including Accuracy, Precision, Recall, F1-score, and Equal Error Rate (EER).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The research focuses on speech and non-speech segments obtained from public datasets, with low-quality or corrupted samples removed to ensure data reliability. In terms of resources, the study requires minimal cost since both datasets and tools are freely available; only a personal computer and open-source software are needed for implementation. Regarding the timeline, the research can be conducted according to the planned schedule, including stages such as data collection, preprocessing, feature extraction, model training, evaluation, and report completion.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tl w:val="0"/>
        </w:rPr>
        <w:t xml:space="preserve">However, several challenges may arise, including differences in data formats across datasets, high noise levels, and the computational cost of feature extraction, as well as the risk of model overfitting or underfitting. These issues will be addressed through data normalization, parameter optimization, and the application of cross-validation techniques to improve the reliability of the results.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objectives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sz w:val="22"/>
          <w:szCs w:val="22"/>
        </w:rPr>
      </w:pPr>
      <w:r w:rsidDel="00000000" w:rsidR="00000000" w:rsidRPr="00000000">
        <w:rPr>
          <w:sz w:val="22"/>
          <w:szCs w:val="22"/>
          <w:rtl w:val="0"/>
        </w:rPr>
        <w:t xml:space="preserve">The main objective of this study is to develop a voice activity detection (VAD) system that integrates handcrafted spectral features with texture-based encoding techniques. Specifically, this study aims to:</w:t>
      </w:r>
    </w:p>
    <w:p w:rsidR="00000000" w:rsidDel="00000000" w:rsidP="00000000" w:rsidRDefault="00000000" w:rsidRPr="00000000" w14:paraId="000000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hanging="360"/>
        <w:jc w:val="left"/>
        <w:rPr>
          <w:sz w:val="22"/>
          <w:szCs w:val="22"/>
          <w:u w:val="none"/>
        </w:rPr>
      </w:pPr>
      <w:r w:rsidDel="00000000" w:rsidR="00000000" w:rsidRPr="00000000">
        <w:rPr>
          <w:sz w:val="22"/>
          <w:szCs w:val="22"/>
          <w:rtl w:val="0"/>
        </w:rPr>
        <w:t xml:space="preserve">Extract and analyze different spectral representations, including MFCC, LFCC, and STFT, for speech and non-speech classification.</w:t>
      </w:r>
    </w:p>
    <w:p w:rsidR="00000000" w:rsidDel="00000000" w:rsidP="00000000" w:rsidRDefault="00000000" w:rsidRPr="00000000" w14:paraId="000000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hanging="360"/>
        <w:jc w:val="left"/>
        <w:rPr>
          <w:sz w:val="22"/>
          <w:szCs w:val="22"/>
          <w:u w:val="none"/>
        </w:rPr>
      </w:pPr>
      <w:r w:rsidDel="00000000" w:rsidR="00000000" w:rsidRPr="00000000">
        <w:rPr>
          <w:sz w:val="22"/>
          <w:szCs w:val="22"/>
          <w:rtl w:val="0"/>
        </w:rPr>
        <w:t xml:space="preserve">Apply Completed Local Binary Pattern (CLBP) to capture local structural patterns in time–frequency representations.</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hanging="360"/>
        <w:jc w:val="left"/>
        <w:rPr>
          <w:sz w:val="22"/>
          <w:szCs w:val="22"/>
          <w:u w:val="none"/>
        </w:rPr>
      </w:pPr>
      <w:r w:rsidDel="00000000" w:rsidR="00000000" w:rsidRPr="00000000">
        <w:rPr>
          <w:sz w:val="22"/>
          <w:szCs w:val="22"/>
          <w:rtl w:val="0"/>
        </w:rPr>
        <w:t xml:space="preserve">Evaluate the effectiveness of the proposed feature combination using machine learning models such as Random Forest and XGBoost.</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hanging="360"/>
        <w:jc w:val="left"/>
        <w:rPr>
          <w:sz w:val="22"/>
          <w:szCs w:val="22"/>
          <w:u w:val="none"/>
        </w:rPr>
      </w:pPr>
      <w:r w:rsidDel="00000000" w:rsidR="00000000" w:rsidRPr="00000000">
        <w:rPr>
          <w:sz w:val="22"/>
          <w:szCs w:val="22"/>
          <w:rtl w:val="0"/>
        </w:rPr>
        <w:t xml:space="preserve">Investigate the generalization capability of the proposed approach through cross-dataset experiments.</w:t>
      </w:r>
    </w:p>
    <w:p w:rsidR="00000000" w:rsidDel="00000000" w:rsidP="00000000" w:rsidRDefault="00000000" w:rsidRPr="00000000" w14:paraId="000000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hanging="360"/>
        <w:jc w:val="left"/>
        <w:rPr>
          <w:sz w:val="22"/>
          <w:szCs w:val="22"/>
          <w:u w:val="none"/>
        </w:rPr>
      </w:pPr>
      <w:r w:rsidDel="00000000" w:rsidR="00000000" w:rsidRPr="00000000">
        <w:rPr>
          <w:sz w:val="22"/>
          <w:szCs w:val="22"/>
          <w:rtl w:val="0"/>
        </w:rPr>
        <w:t xml:space="preserve">Assess the applicability of the proposed method to a related task, namely real vs spoofed speech classification.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scope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sz w:val="22"/>
          <w:szCs w:val="22"/>
          <w:rtl w:val="0"/>
        </w:rPr>
        <w:t xml:space="preserve">The scope of this research is defined as follows. The study focuses on the problem of voice activity detection (VAD) in speech processing systems. The proposed approach is applied to publicly available datasets, where the MUSAN dataset [7] is used for both training and testing, while the Aurora-2 dataset is employed for cross-dataset evaluation. In addition, the ASVspoof 2019 Logical Access (LA) [9] dataset is utilized to further evaluate the model in distinguishing between real and spoofed speech. The research is limited to handcrafted spectral features, specifically MFCC, LFCC, and STFT, combined with Completed Local Binary Pattern (CLBP) encoding. The classification models considered in this study include ensemble learning methods such as Random Forest and XGBoost. Performance evaluation is conducted using standard metrics, including accuracy, precision, recall, F1-score, and equal error rate (EER). The experiments are carried out under offline conditions using preprocessed data. This study does not cover deep learning-based models, real-time deployment, or hardware optimization.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Approach and Method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b w:val="1"/>
          <w:bCs w:val="1"/>
          <w:sz w:val="22"/>
          <w:szCs w:val="22"/>
        </w:rPr>
      </w:pPr>
      <w:r w:rsidDel="00000000" w:rsidR="00000000" w:rsidRPr="00000000">
        <w:rPr>
          <w:b w:val="1"/>
          <w:bCs w:val="1"/>
          <w:sz w:val="22"/>
          <w:szCs w:val="22"/>
          <w:rtl w:val="0"/>
        </w:rPr>
        <w:tab/>
        <w:t xml:space="preserve">4.1 Overview</w:t>
      </w:r>
    </w:p>
    <w:p w:rsidR="00000000" w:rsidDel="00000000" w:rsidP="00000000" w:rsidRDefault="00000000" w:rsidRPr="00000000" w14:paraId="00000035">
      <w:pPr>
        <w:tabs>
          <w:tab w:val="left" w:leader="none" w:pos="270"/>
        </w:tabs>
        <w:spacing w:after="240" w:before="240" w:line="360" w:lineRule="auto"/>
        <w:jc w:val="both"/>
        <w:rPr>
          <w:sz w:val="22"/>
          <w:szCs w:val="22"/>
        </w:rPr>
      </w:pPr>
      <w:r w:rsidDel="00000000" w:rsidR="00000000" w:rsidRPr="00000000">
        <w:rPr>
          <w:sz w:val="22"/>
          <w:szCs w:val="22"/>
          <w:rtl w:val="0"/>
        </w:rPr>
        <w:t xml:space="preserve">The proposed method aims to classify audio signals through a unified pipeline that integrates handcrafted spectral features with CLBP-based texture encoding. While conventional spectral features mainly capture global frequency characteristics, CLBP encodes local micro-patterns in time–frequency representations. These local structures may reflect speech-specific patterns such as harmonic components and formant structures, whereas non-speech signals typically exhibit more irregular and noise-like patterns. Therefore, incorporating CLBP is expected to enhance the discriminative capability between speech and non-speech signals.</w:t>
      </w:r>
    </w:p>
    <w:p w:rsidR="00000000" w:rsidDel="00000000" w:rsidP="00000000" w:rsidRDefault="00000000" w:rsidRPr="00000000" w14:paraId="00000036">
      <w:pPr>
        <w:tabs>
          <w:tab w:val="left" w:leader="none" w:pos="270"/>
        </w:tabs>
        <w:spacing w:after="240" w:before="240" w:line="360" w:lineRule="auto"/>
        <w:jc w:val="both"/>
        <w:rPr>
          <w:sz w:val="22"/>
          <w:szCs w:val="22"/>
        </w:rPr>
      </w:pPr>
      <w:r w:rsidDel="00000000" w:rsidR="00000000" w:rsidRPr="00000000">
        <w:rPr>
          <w:sz w:val="22"/>
          <w:szCs w:val="22"/>
          <w:rtl w:val="0"/>
        </w:rPr>
        <w:t xml:space="preserve">The effectiveness of the proposed pipeline is evaluated across multiple tasks and datasets to assess both performance and generalization ability. Specifically, three experimental settings are considered:</w:t>
      </w:r>
    </w:p>
    <w:p w:rsidR="00000000" w:rsidDel="00000000" w:rsidP="00000000" w:rsidRDefault="00000000" w:rsidRPr="00000000" w14:paraId="00000037">
      <w:pPr>
        <w:numPr>
          <w:ilvl w:val="0"/>
          <w:numId w:val="23"/>
        </w:numPr>
        <w:tabs>
          <w:tab w:val="left" w:leader="none" w:pos="270"/>
        </w:tabs>
        <w:spacing w:after="0" w:afterAutospacing="0" w:before="240" w:line="360" w:lineRule="auto"/>
        <w:ind w:left="720" w:hanging="360"/>
        <w:jc w:val="both"/>
        <w:rPr>
          <w:sz w:val="22"/>
          <w:szCs w:val="22"/>
          <w:u w:val="none"/>
        </w:rPr>
      </w:pPr>
      <w:r w:rsidDel="00000000" w:rsidR="00000000" w:rsidRPr="00000000">
        <w:rPr>
          <w:sz w:val="22"/>
          <w:szCs w:val="22"/>
          <w:rtl w:val="0"/>
        </w:rPr>
        <w:t xml:space="preserve">Speech vs. non-speech classification using the MUSAN dataset</w:t>
      </w:r>
    </w:p>
    <w:p w:rsidR="00000000" w:rsidDel="00000000" w:rsidP="00000000" w:rsidRDefault="00000000" w:rsidRPr="00000000" w14:paraId="00000038">
      <w:pPr>
        <w:numPr>
          <w:ilvl w:val="0"/>
          <w:numId w:val="23"/>
        </w:numPr>
        <w:tabs>
          <w:tab w:val="left" w:leader="none" w:pos="270"/>
        </w:tabs>
        <w:spacing w:after="0" w:afterAutospacing="0" w:before="0" w:beforeAutospacing="0" w:line="360" w:lineRule="auto"/>
        <w:ind w:left="720" w:hanging="360"/>
        <w:jc w:val="both"/>
        <w:rPr>
          <w:sz w:val="22"/>
          <w:szCs w:val="22"/>
          <w:u w:val="none"/>
        </w:rPr>
      </w:pPr>
      <w:r w:rsidDel="00000000" w:rsidR="00000000" w:rsidRPr="00000000">
        <w:rPr>
          <w:sz w:val="22"/>
          <w:szCs w:val="22"/>
          <w:rtl w:val="0"/>
        </w:rPr>
        <w:t xml:space="preserve">Cross-dataset generalization (trained on MUSAN and tested on Aurora-2)</w:t>
      </w:r>
    </w:p>
    <w:p w:rsidR="00000000" w:rsidDel="00000000" w:rsidP="00000000" w:rsidRDefault="00000000" w:rsidRPr="00000000" w14:paraId="00000039">
      <w:pPr>
        <w:numPr>
          <w:ilvl w:val="0"/>
          <w:numId w:val="23"/>
        </w:numPr>
        <w:tabs>
          <w:tab w:val="left" w:leader="none" w:pos="270"/>
        </w:tabs>
        <w:spacing w:after="240" w:before="0" w:beforeAutospacing="0" w:line="360" w:lineRule="auto"/>
        <w:ind w:left="720" w:hanging="360"/>
        <w:jc w:val="both"/>
        <w:rPr>
          <w:sz w:val="22"/>
          <w:szCs w:val="22"/>
          <w:u w:val="none"/>
        </w:rPr>
      </w:pPr>
      <w:r w:rsidDel="00000000" w:rsidR="00000000" w:rsidRPr="00000000">
        <w:rPr>
          <w:sz w:val="22"/>
          <w:szCs w:val="22"/>
          <w:rtl w:val="0"/>
        </w:rPr>
        <w:t xml:space="preserve">Real vs. spoofed speech classification using the ASVspoof 2019 Logical Access dataset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sz w:val="22"/>
          <w:szCs w:val="22"/>
        </w:rPr>
      </w:pPr>
      <w:r w:rsidDel="00000000" w:rsidR="00000000" w:rsidRPr="00000000">
        <w:rPr>
          <w:sz w:val="22"/>
          <w:szCs w:val="22"/>
        </w:rPr>
        <w:drawing>
          <wp:inline distB="114300" distT="114300" distL="114300" distR="114300">
            <wp:extent cx="5758505" cy="18669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5850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270"/>
        </w:tabs>
        <w:spacing w:line="360" w:lineRule="auto"/>
        <w:rPr>
          <w:sz w:val="22"/>
          <w:szCs w:val="22"/>
        </w:rPr>
      </w:pPr>
      <w:r w:rsidDel="00000000" w:rsidR="00000000" w:rsidRPr="00000000">
        <w:rPr>
          <w:sz w:val="22"/>
          <w:szCs w:val="22"/>
          <w:rtl w:val="0"/>
        </w:rPr>
        <w:tab/>
      </w:r>
    </w:p>
    <w:p w:rsidR="00000000" w:rsidDel="00000000" w:rsidP="00000000" w:rsidRDefault="00000000" w:rsidRPr="00000000" w14:paraId="0000003C">
      <w:pPr>
        <w:tabs>
          <w:tab w:val="left" w:leader="none" w:pos="270"/>
        </w:tabs>
        <w:spacing w:line="360" w:lineRule="auto"/>
        <w:rPr>
          <w:b w:val="1"/>
          <w:bCs w:val="1"/>
          <w:sz w:val="22"/>
          <w:szCs w:val="22"/>
        </w:rPr>
      </w:pPr>
      <w:r w:rsidDel="00000000" w:rsidR="00000000" w:rsidRPr="00000000">
        <w:rPr>
          <w:b w:val="1"/>
          <w:bCs w:val="1"/>
          <w:sz w:val="22"/>
          <w:szCs w:val="22"/>
          <w:rtl w:val="0"/>
        </w:rPr>
        <w:tab/>
        <w:t xml:space="preserve">4.2 Dataset:</w:t>
      </w:r>
    </w:p>
    <w:p w:rsidR="00000000" w:rsidDel="00000000" w:rsidP="00000000" w:rsidRDefault="00000000" w:rsidRPr="00000000" w14:paraId="0000003D">
      <w:pPr>
        <w:tabs>
          <w:tab w:val="left" w:leader="none" w:pos="270"/>
        </w:tabs>
        <w:spacing w:line="360" w:lineRule="auto"/>
        <w:rPr>
          <w:b w:val="1"/>
          <w:bCs w:val="1"/>
          <w:sz w:val="22"/>
          <w:szCs w:val="22"/>
        </w:rPr>
      </w:pPr>
      <w:r w:rsidDel="00000000" w:rsidR="00000000" w:rsidRPr="00000000">
        <w:rPr>
          <w:sz w:val="22"/>
          <w:szCs w:val="22"/>
          <w:rtl w:val="0"/>
        </w:rPr>
        <w:tab/>
      </w:r>
      <w:r w:rsidDel="00000000" w:rsidR="00000000" w:rsidRPr="00000000">
        <w:rPr>
          <w:b w:val="1"/>
          <w:bCs w:val="1"/>
          <w:sz w:val="22"/>
          <w:szCs w:val="22"/>
          <w:rtl w:val="0"/>
        </w:rPr>
        <w:t xml:space="preserve">MUSAN Dataset ((Speech vs Non-Speech Task):</w:t>
      </w:r>
    </w:p>
    <w:p w:rsidR="00000000" w:rsidDel="00000000" w:rsidP="00000000" w:rsidRDefault="00000000" w:rsidRPr="00000000" w14:paraId="0000003E">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The MUSAN dataset is used as the primary dataset for training and evaluation. It consists of three types of audio signals:</w:t>
      </w:r>
    </w:p>
    <w:p w:rsidR="00000000" w:rsidDel="00000000" w:rsidP="00000000" w:rsidRDefault="00000000" w:rsidRPr="00000000" w14:paraId="0000003F">
      <w:pPr>
        <w:numPr>
          <w:ilvl w:val="0"/>
          <w:numId w:val="18"/>
        </w:numPr>
        <w:tabs>
          <w:tab w:val="left" w:leader="none" w:pos="270"/>
        </w:tabs>
        <w:spacing w:line="360" w:lineRule="auto"/>
        <w:ind w:left="720" w:hanging="360"/>
        <w:rPr>
          <w:sz w:val="22"/>
          <w:szCs w:val="22"/>
        </w:rPr>
      </w:pPr>
      <w:r w:rsidDel="00000000" w:rsidR="00000000" w:rsidRPr="00000000">
        <w:rPr>
          <w:sz w:val="22"/>
          <w:szCs w:val="22"/>
          <w:rtl w:val="0"/>
        </w:rPr>
        <w:t xml:space="preserve">Speech</w:t>
      </w:r>
    </w:p>
    <w:p w:rsidR="00000000" w:rsidDel="00000000" w:rsidP="00000000" w:rsidRDefault="00000000" w:rsidRPr="00000000" w14:paraId="00000040">
      <w:pPr>
        <w:numPr>
          <w:ilvl w:val="0"/>
          <w:numId w:val="18"/>
        </w:numPr>
        <w:tabs>
          <w:tab w:val="left" w:leader="none" w:pos="270"/>
        </w:tabs>
        <w:spacing w:line="360" w:lineRule="auto"/>
        <w:ind w:left="720" w:hanging="360"/>
        <w:rPr>
          <w:sz w:val="22"/>
          <w:szCs w:val="22"/>
        </w:rPr>
      </w:pPr>
      <w:r w:rsidDel="00000000" w:rsidR="00000000" w:rsidRPr="00000000">
        <w:rPr>
          <w:sz w:val="22"/>
          <w:szCs w:val="22"/>
          <w:rtl w:val="0"/>
        </w:rPr>
        <w:t xml:space="preserve">Music</w:t>
      </w:r>
    </w:p>
    <w:p w:rsidR="00000000" w:rsidDel="00000000" w:rsidP="00000000" w:rsidRDefault="00000000" w:rsidRPr="00000000" w14:paraId="00000041">
      <w:pPr>
        <w:numPr>
          <w:ilvl w:val="0"/>
          <w:numId w:val="18"/>
        </w:numPr>
        <w:tabs>
          <w:tab w:val="left" w:leader="none" w:pos="270"/>
        </w:tabs>
        <w:spacing w:line="360" w:lineRule="auto"/>
        <w:ind w:left="720" w:hanging="360"/>
        <w:rPr>
          <w:sz w:val="22"/>
          <w:szCs w:val="22"/>
        </w:rPr>
      </w:pPr>
      <w:r w:rsidDel="00000000" w:rsidR="00000000" w:rsidRPr="00000000">
        <w:rPr>
          <w:sz w:val="22"/>
          <w:szCs w:val="22"/>
          <w:rtl w:val="0"/>
        </w:rPr>
        <w:t xml:space="preserve">Noise</w:t>
      </w:r>
    </w:p>
    <w:p w:rsidR="00000000" w:rsidDel="00000000" w:rsidP="00000000" w:rsidRDefault="00000000" w:rsidRPr="00000000" w14:paraId="00000042">
      <w:pPr>
        <w:tabs>
          <w:tab w:val="left" w:leader="none" w:pos="270"/>
        </w:tabs>
        <w:spacing w:line="360" w:lineRule="auto"/>
        <w:rPr>
          <w:sz w:val="22"/>
          <w:szCs w:val="22"/>
        </w:rPr>
      </w:pPr>
      <w:r w:rsidDel="00000000" w:rsidR="00000000" w:rsidRPr="00000000">
        <w:rPr>
          <w:sz w:val="22"/>
          <w:szCs w:val="22"/>
          <w:rtl w:val="0"/>
        </w:rPr>
        <w:tab/>
        <w:t xml:space="preserve">In this work:</w:t>
      </w:r>
    </w:p>
    <w:p w:rsidR="00000000" w:rsidDel="00000000" w:rsidP="00000000" w:rsidRDefault="00000000" w:rsidRPr="00000000" w14:paraId="00000043">
      <w:pPr>
        <w:numPr>
          <w:ilvl w:val="0"/>
          <w:numId w:val="11"/>
        </w:numPr>
        <w:tabs>
          <w:tab w:val="left" w:leader="none" w:pos="270"/>
        </w:tabs>
        <w:spacing w:line="360" w:lineRule="auto"/>
        <w:ind w:left="720" w:hanging="360"/>
        <w:rPr>
          <w:sz w:val="22"/>
          <w:szCs w:val="22"/>
        </w:rPr>
      </w:pPr>
      <w:r w:rsidDel="00000000" w:rsidR="00000000" w:rsidRPr="00000000">
        <w:rPr>
          <w:sz w:val="22"/>
          <w:szCs w:val="22"/>
          <w:rtl w:val="0"/>
        </w:rPr>
        <w:t xml:space="preserve">Speech: labeled as </w:t>
      </w:r>
      <w:r w:rsidDel="00000000" w:rsidR="00000000" w:rsidRPr="00000000">
        <w:rPr>
          <w:b w:val="1"/>
          <w:bCs w:val="1"/>
          <w:sz w:val="22"/>
          <w:szCs w:val="22"/>
          <w:rtl w:val="0"/>
        </w:rPr>
        <w:t xml:space="preserve">speech</w:t>
      </w:r>
    </w:p>
    <w:p w:rsidR="00000000" w:rsidDel="00000000" w:rsidP="00000000" w:rsidRDefault="00000000" w:rsidRPr="00000000" w14:paraId="00000044">
      <w:pPr>
        <w:numPr>
          <w:ilvl w:val="0"/>
          <w:numId w:val="11"/>
        </w:numPr>
        <w:tabs>
          <w:tab w:val="left" w:leader="none" w:pos="270"/>
        </w:tabs>
        <w:spacing w:line="360" w:lineRule="auto"/>
        <w:ind w:left="720" w:hanging="360"/>
        <w:rPr>
          <w:sz w:val="22"/>
          <w:szCs w:val="22"/>
        </w:rPr>
      </w:pPr>
      <w:r w:rsidDel="00000000" w:rsidR="00000000" w:rsidRPr="00000000">
        <w:rPr>
          <w:sz w:val="22"/>
          <w:szCs w:val="22"/>
          <w:rtl w:val="0"/>
        </w:rPr>
        <w:t xml:space="preserve">Noise + Music: labeled as </w:t>
      </w:r>
      <w:r w:rsidDel="00000000" w:rsidR="00000000" w:rsidRPr="00000000">
        <w:rPr>
          <w:b w:val="1"/>
          <w:bCs w:val="1"/>
          <w:sz w:val="22"/>
          <w:szCs w:val="22"/>
          <w:rtl w:val="0"/>
        </w:rPr>
        <w:t xml:space="preserve">non-speech</w:t>
      </w:r>
    </w:p>
    <w:p w:rsidR="00000000" w:rsidDel="00000000" w:rsidP="00000000" w:rsidRDefault="00000000" w:rsidRPr="00000000" w14:paraId="00000045">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The MUSAN dataset is used for:</w:t>
      </w:r>
    </w:p>
    <w:p w:rsidR="00000000" w:rsidDel="00000000" w:rsidP="00000000" w:rsidRDefault="00000000" w:rsidRPr="00000000" w14:paraId="00000046">
      <w:pPr>
        <w:numPr>
          <w:ilvl w:val="0"/>
          <w:numId w:val="6"/>
        </w:numPr>
        <w:tabs>
          <w:tab w:val="left" w:leader="none" w:pos="270"/>
        </w:tabs>
        <w:spacing w:line="360" w:lineRule="auto"/>
        <w:ind w:left="720" w:hanging="360"/>
        <w:rPr>
          <w:sz w:val="22"/>
          <w:szCs w:val="22"/>
        </w:rPr>
      </w:pPr>
      <w:r w:rsidDel="00000000" w:rsidR="00000000" w:rsidRPr="00000000">
        <w:rPr>
          <w:sz w:val="22"/>
          <w:szCs w:val="22"/>
          <w:rtl w:val="0"/>
        </w:rPr>
        <w:t xml:space="preserve">Model training</w:t>
      </w:r>
    </w:p>
    <w:p w:rsidR="00000000" w:rsidDel="00000000" w:rsidP="00000000" w:rsidRDefault="00000000" w:rsidRPr="00000000" w14:paraId="00000047">
      <w:pPr>
        <w:numPr>
          <w:ilvl w:val="0"/>
          <w:numId w:val="6"/>
        </w:numPr>
        <w:tabs>
          <w:tab w:val="left" w:leader="none" w:pos="270"/>
        </w:tabs>
        <w:spacing w:line="360" w:lineRule="auto"/>
        <w:ind w:left="720" w:hanging="360"/>
        <w:rPr>
          <w:sz w:val="22"/>
          <w:szCs w:val="22"/>
        </w:rPr>
      </w:pPr>
      <w:r w:rsidDel="00000000" w:rsidR="00000000" w:rsidRPr="00000000">
        <w:rPr>
          <w:sz w:val="22"/>
          <w:szCs w:val="22"/>
          <w:rtl w:val="0"/>
        </w:rPr>
        <w:t xml:space="preserve">Cross-validation</w:t>
      </w:r>
    </w:p>
    <w:p w:rsidR="00000000" w:rsidDel="00000000" w:rsidP="00000000" w:rsidRDefault="00000000" w:rsidRPr="00000000" w14:paraId="00000048">
      <w:pPr>
        <w:numPr>
          <w:ilvl w:val="0"/>
          <w:numId w:val="6"/>
        </w:numPr>
        <w:tabs>
          <w:tab w:val="left" w:leader="none" w:pos="270"/>
        </w:tabs>
        <w:spacing w:line="360" w:lineRule="auto"/>
        <w:ind w:left="720" w:hanging="360"/>
        <w:rPr>
          <w:sz w:val="22"/>
          <w:szCs w:val="22"/>
        </w:rPr>
      </w:pPr>
      <w:r w:rsidDel="00000000" w:rsidR="00000000" w:rsidRPr="00000000">
        <w:rPr>
          <w:sz w:val="22"/>
          <w:szCs w:val="22"/>
          <w:rtl w:val="0"/>
        </w:rPr>
        <w:t xml:space="preserve">Main performance evaluation</w:t>
      </w:r>
    </w:p>
    <w:p w:rsidR="00000000" w:rsidDel="00000000" w:rsidP="00000000" w:rsidRDefault="00000000" w:rsidRPr="00000000" w14:paraId="00000049">
      <w:pPr>
        <w:tabs>
          <w:tab w:val="left" w:leader="none" w:pos="270"/>
        </w:tabs>
        <w:spacing w:line="360" w:lineRule="auto"/>
        <w:rPr>
          <w:b w:val="1"/>
          <w:bCs w:val="1"/>
          <w:sz w:val="22"/>
          <w:szCs w:val="22"/>
        </w:rPr>
      </w:pPr>
      <w:r w:rsidDel="00000000" w:rsidR="00000000" w:rsidRPr="00000000">
        <w:rPr>
          <w:sz w:val="22"/>
          <w:szCs w:val="22"/>
          <w:rtl w:val="0"/>
        </w:rPr>
        <w:tab/>
      </w:r>
      <w:r w:rsidDel="00000000" w:rsidR="00000000" w:rsidRPr="00000000">
        <w:rPr>
          <w:b w:val="1"/>
          <w:bCs w:val="1"/>
          <w:sz w:val="22"/>
          <w:szCs w:val="22"/>
          <w:rtl w:val="0"/>
        </w:rPr>
        <w:t xml:space="preserve">Aurora 2.0 Dataset (Cross-Dataset Generalization)</w:t>
      </w:r>
    </w:p>
    <w:p w:rsidR="00000000" w:rsidDel="00000000" w:rsidP="00000000" w:rsidRDefault="00000000" w:rsidRPr="00000000" w14:paraId="0000004A">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To evaluate the generalization capability of the proposed pipeline, the Aurora 2.0 dataset is used. Aurora 2.0 contains speech data corrupted with various types of environmental noise under different SNR conditions.</w:t>
      </w:r>
    </w:p>
    <w:p w:rsidR="00000000" w:rsidDel="00000000" w:rsidP="00000000" w:rsidRDefault="00000000" w:rsidRPr="00000000" w14:paraId="0000004B">
      <w:pPr>
        <w:tabs>
          <w:tab w:val="left" w:leader="none" w:pos="270"/>
        </w:tabs>
        <w:spacing w:line="360" w:lineRule="auto"/>
        <w:rPr>
          <w:sz w:val="22"/>
          <w:szCs w:val="22"/>
        </w:rPr>
      </w:pPr>
      <w:r w:rsidDel="00000000" w:rsidR="00000000" w:rsidRPr="00000000">
        <w:rPr>
          <w:sz w:val="22"/>
          <w:szCs w:val="22"/>
          <w:rtl w:val="0"/>
        </w:rPr>
        <w:tab/>
        <w:t xml:space="preserve">This dataset is not used for training. Instead, it is used for </w:t>
      </w:r>
      <w:r w:rsidDel="00000000" w:rsidR="00000000" w:rsidRPr="00000000">
        <w:rPr>
          <w:b w:val="1"/>
          <w:bCs w:val="1"/>
          <w:sz w:val="22"/>
          <w:szCs w:val="22"/>
          <w:rtl w:val="0"/>
        </w:rPr>
        <w:t xml:space="preserve">cross-dataset testing</w:t>
      </w:r>
      <w:r w:rsidDel="00000000" w:rsidR="00000000" w:rsidRPr="00000000">
        <w:rPr>
          <w:sz w:val="22"/>
          <w:szCs w:val="22"/>
          <w:rtl w:val="0"/>
        </w:rPr>
        <w:t xml:space="preserve">:</w:t>
      </w:r>
    </w:p>
    <w:p w:rsidR="00000000" w:rsidDel="00000000" w:rsidP="00000000" w:rsidRDefault="00000000" w:rsidRPr="00000000" w14:paraId="0000004C">
      <w:pPr>
        <w:numPr>
          <w:ilvl w:val="0"/>
          <w:numId w:val="15"/>
        </w:numPr>
        <w:tabs>
          <w:tab w:val="left" w:leader="none" w:pos="270"/>
        </w:tabs>
        <w:spacing w:line="360" w:lineRule="auto"/>
        <w:ind w:left="720" w:hanging="360"/>
        <w:rPr>
          <w:sz w:val="22"/>
          <w:szCs w:val="22"/>
        </w:rPr>
      </w:pPr>
      <w:r w:rsidDel="00000000" w:rsidR="00000000" w:rsidRPr="00000000">
        <w:rPr>
          <w:sz w:val="22"/>
          <w:szCs w:val="22"/>
          <w:rtl w:val="0"/>
        </w:rPr>
        <w:t xml:space="preserve">Train on MUSAN</w:t>
      </w:r>
    </w:p>
    <w:p w:rsidR="00000000" w:rsidDel="00000000" w:rsidP="00000000" w:rsidRDefault="00000000" w:rsidRPr="00000000" w14:paraId="0000004D">
      <w:pPr>
        <w:numPr>
          <w:ilvl w:val="0"/>
          <w:numId w:val="15"/>
        </w:numPr>
        <w:tabs>
          <w:tab w:val="left" w:leader="none" w:pos="270"/>
        </w:tabs>
        <w:spacing w:line="360" w:lineRule="auto"/>
        <w:ind w:left="720" w:hanging="360"/>
        <w:rPr>
          <w:sz w:val="22"/>
          <w:szCs w:val="22"/>
        </w:rPr>
      </w:pPr>
      <w:r w:rsidDel="00000000" w:rsidR="00000000" w:rsidRPr="00000000">
        <w:rPr>
          <w:sz w:val="22"/>
          <w:szCs w:val="22"/>
          <w:rtl w:val="0"/>
        </w:rPr>
        <w:t xml:space="preserve">Test on Aurora 2.0</w:t>
      </w:r>
    </w:p>
    <w:p w:rsidR="00000000" w:rsidDel="00000000" w:rsidP="00000000" w:rsidRDefault="00000000" w:rsidRPr="00000000" w14:paraId="0000004E">
      <w:pPr>
        <w:tabs>
          <w:tab w:val="left" w:leader="none" w:pos="270"/>
        </w:tabs>
        <w:spacing w:line="360" w:lineRule="auto"/>
        <w:rPr>
          <w:sz w:val="22"/>
          <w:szCs w:val="22"/>
        </w:rPr>
      </w:pPr>
      <w:r w:rsidDel="00000000" w:rsidR="00000000" w:rsidRPr="00000000">
        <w:rPr>
          <w:sz w:val="22"/>
          <w:szCs w:val="22"/>
          <w:rtl w:val="0"/>
        </w:rPr>
        <w:tab/>
        <w:t xml:space="preserve">This experiment evaluates:</w:t>
      </w:r>
    </w:p>
    <w:p w:rsidR="00000000" w:rsidDel="00000000" w:rsidP="00000000" w:rsidRDefault="00000000" w:rsidRPr="00000000" w14:paraId="0000004F">
      <w:pPr>
        <w:numPr>
          <w:ilvl w:val="0"/>
          <w:numId w:val="20"/>
        </w:numPr>
        <w:tabs>
          <w:tab w:val="left" w:leader="none" w:pos="270"/>
        </w:tabs>
        <w:spacing w:line="360" w:lineRule="auto"/>
        <w:ind w:left="720" w:hanging="360"/>
        <w:rPr>
          <w:sz w:val="22"/>
          <w:szCs w:val="22"/>
        </w:rPr>
      </w:pPr>
      <w:r w:rsidDel="00000000" w:rsidR="00000000" w:rsidRPr="00000000">
        <w:rPr>
          <w:sz w:val="22"/>
          <w:szCs w:val="22"/>
          <w:rtl w:val="0"/>
        </w:rPr>
        <w:t xml:space="preserve">Noise robustness</w:t>
      </w:r>
    </w:p>
    <w:p w:rsidR="00000000" w:rsidDel="00000000" w:rsidP="00000000" w:rsidRDefault="00000000" w:rsidRPr="00000000" w14:paraId="00000050">
      <w:pPr>
        <w:numPr>
          <w:ilvl w:val="0"/>
          <w:numId w:val="20"/>
        </w:numPr>
        <w:tabs>
          <w:tab w:val="left" w:leader="none" w:pos="270"/>
        </w:tabs>
        <w:spacing w:line="360" w:lineRule="auto"/>
        <w:ind w:left="720" w:hanging="360"/>
        <w:rPr>
          <w:sz w:val="22"/>
          <w:szCs w:val="22"/>
        </w:rPr>
      </w:pPr>
      <w:r w:rsidDel="00000000" w:rsidR="00000000" w:rsidRPr="00000000">
        <w:rPr>
          <w:sz w:val="22"/>
          <w:szCs w:val="22"/>
          <w:rtl w:val="0"/>
        </w:rPr>
        <w:t xml:space="preserve">Domain generalization</w:t>
      </w:r>
    </w:p>
    <w:p w:rsidR="00000000" w:rsidDel="00000000" w:rsidP="00000000" w:rsidRDefault="00000000" w:rsidRPr="00000000" w14:paraId="00000051">
      <w:pPr>
        <w:numPr>
          <w:ilvl w:val="0"/>
          <w:numId w:val="20"/>
        </w:numPr>
        <w:tabs>
          <w:tab w:val="left" w:leader="none" w:pos="270"/>
        </w:tabs>
        <w:spacing w:line="360" w:lineRule="auto"/>
        <w:ind w:left="720" w:hanging="360"/>
        <w:rPr>
          <w:sz w:val="22"/>
          <w:szCs w:val="22"/>
        </w:rPr>
      </w:pPr>
      <w:r w:rsidDel="00000000" w:rsidR="00000000" w:rsidRPr="00000000">
        <w:rPr>
          <w:sz w:val="22"/>
          <w:szCs w:val="22"/>
          <w:rtl w:val="0"/>
        </w:rPr>
        <w:t xml:space="preserve">Stability across dataset</w:t>
      </w:r>
    </w:p>
    <w:p w:rsidR="00000000" w:rsidDel="00000000" w:rsidP="00000000" w:rsidRDefault="00000000" w:rsidRPr="00000000" w14:paraId="00000052">
      <w:pPr>
        <w:tabs>
          <w:tab w:val="left" w:leader="none" w:pos="270"/>
        </w:tabs>
        <w:spacing w:line="360" w:lineRule="auto"/>
        <w:rPr>
          <w:sz w:val="22"/>
          <w:szCs w:val="22"/>
        </w:rPr>
      </w:pPr>
      <w:r w:rsidDel="00000000" w:rsidR="00000000" w:rsidRPr="00000000">
        <w:rPr>
          <w:sz w:val="22"/>
          <w:szCs w:val="22"/>
          <w:rtl w:val="0"/>
        </w:rPr>
        <w:tab/>
        <w:t xml:space="preserve">The Aurora 2.0 dataset helps assess whether the model trained on MUSAN can generalize to unseen noisy speech conditions.</w:t>
      </w:r>
    </w:p>
    <w:p w:rsidR="00000000" w:rsidDel="00000000" w:rsidP="00000000" w:rsidRDefault="00000000" w:rsidRPr="00000000" w14:paraId="00000053">
      <w:pPr>
        <w:tabs>
          <w:tab w:val="left" w:leader="none" w:pos="270"/>
        </w:tabs>
        <w:spacing w:line="360" w:lineRule="auto"/>
        <w:rPr>
          <w:b w:val="1"/>
          <w:bCs w:val="1"/>
          <w:sz w:val="22"/>
          <w:szCs w:val="22"/>
        </w:rPr>
      </w:pPr>
      <w:r w:rsidDel="00000000" w:rsidR="00000000" w:rsidRPr="00000000">
        <w:rPr>
          <w:sz w:val="22"/>
          <w:szCs w:val="22"/>
          <w:rtl w:val="0"/>
        </w:rPr>
        <w:tab/>
      </w:r>
      <w:r w:rsidDel="00000000" w:rsidR="00000000" w:rsidRPr="00000000">
        <w:rPr>
          <w:b w:val="1"/>
          <w:bCs w:val="1"/>
          <w:sz w:val="22"/>
          <w:szCs w:val="22"/>
          <w:rtl w:val="0"/>
        </w:rPr>
        <w:t xml:space="preserve">ASVspoof 2019 Dataset Logical Access (Real vs Fake Task)</w:t>
      </w:r>
    </w:p>
    <w:p w:rsidR="00000000" w:rsidDel="00000000" w:rsidP="00000000" w:rsidRDefault="00000000" w:rsidRPr="00000000" w14:paraId="00000054">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To evaluate the effectiveness of the proposed pipeline on a different task, the ASVspoof 2019 Logical Access (LA) dataset is used. This dataset contains:</w:t>
      </w:r>
    </w:p>
    <w:p w:rsidR="00000000" w:rsidDel="00000000" w:rsidP="00000000" w:rsidRDefault="00000000" w:rsidRPr="00000000" w14:paraId="00000055">
      <w:pPr>
        <w:numPr>
          <w:ilvl w:val="0"/>
          <w:numId w:val="2"/>
        </w:numPr>
        <w:tabs>
          <w:tab w:val="left" w:leader="none" w:pos="270"/>
        </w:tabs>
        <w:spacing w:line="360" w:lineRule="auto"/>
        <w:ind w:left="720" w:hanging="360"/>
        <w:rPr>
          <w:sz w:val="22"/>
          <w:szCs w:val="22"/>
        </w:rPr>
      </w:pPr>
      <w:r w:rsidDel="00000000" w:rsidR="00000000" w:rsidRPr="00000000">
        <w:rPr>
          <w:sz w:val="22"/>
          <w:szCs w:val="22"/>
          <w:rtl w:val="0"/>
        </w:rPr>
        <w:t xml:space="preserve">Bonafide (real human speech)</w:t>
      </w:r>
    </w:p>
    <w:p w:rsidR="00000000" w:rsidDel="00000000" w:rsidP="00000000" w:rsidRDefault="00000000" w:rsidRPr="00000000" w14:paraId="00000056">
      <w:pPr>
        <w:numPr>
          <w:ilvl w:val="0"/>
          <w:numId w:val="2"/>
        </w:numPr>
        <w:tabs>
          <w:tab w:val="left" w:leader="none" w:pos="270"/>
        </w:tabs>
        <w:spacing w:line="360" w:lineRule="auto"/>
        <w:ind w:left="720" w:hanging="360"/>
        <w:rPr>
          <w:sz w:val="22"/>
          <w:szCs w:val="22"/>
        </w:rPr>
      </w:pPr>
      <w:r w:rsidDel="00000000" w:rsidR="00000000" w:rsidRPr="00000000">
        <w:rPr>
          <w:sz w:val="22"/>
          <w:szCs w:val="22"/>
          <w:rtl w:val="0"/>
        </w:rPr>
        <w:t xml:space="preserve">Spoof (synthetic or converted speech)</w:t>
      </w:r>
    </w:p>
    <w:p w:rsidR="00000000" w:rsidDel="00000000" w:rsidP="00000000" w:rsidRDefault="00000000" w:rsidRPr="00000000" w14:paraId="00000057">
      <w:pPr>
        <w:tabs>
          <w:tab w:val="left" w:leader="none" w:pos="270"/>
        </w:tabs>
        <w:spacing w:line="360" w:lineRule="auto"/>
        <w:rPr>
          <w:sz w:val="22"/>
          <w:szCs w:val="22"/>
        </w:rPr>
      </w:pPr>
      <w:r w:rsidDel="00000000" w:rsidR="00000000" w:rsidRPr="00000000">
        <w:rPr>
          <w:sz w:val="22"/>
          <w:szCs w:val="22"/>
          <w:rtl w:val="0"/>
        </w:rPr>
        <w:tab/>
        <w:t xml:space="preserve">The spoofed speech includes:</w:t>
      </w:r>
    </w:p>
    <w:p w:rsidR="00000000" w:rsidDel="00000000" w:rsidP="00000000" w:rsidRDefault="00000000" w:rsidRPr="00000000" w14:paraId="00000058">
      <w:pPr>
        <w:numPr>
          <w:ilvl w:val="0"/>
          <w:numId w:val="19"/>
        </w:numPr>
        <w:tabs>
          <w:tab w:val="left" w:leader="none" w:pos="270"/>
        </w:tabs>
        <w:spacing w:line="360" w:lineRule="auto"/>
        <w:ind w:left="720" w:hanging="360"/>
        <w:rPr>
          <w:sz w:val="22"/>
          <w:szCs w:val="22"/>
        </w:rPr>
      </w:pPr>
      <w:r w:rsidDel="00000000" w:rsidR="00000000" w:rsidRPr="00000000">
        <w:rPr>
          <w:sz w:val="22"/>
          <w:szCs w:val="22"/>
          <w:rtl w:val="0"/>
        </w:rPr>
        <w:t xml:space="preserve">Text-to-Speech (TTS)</w:t>
      </w:r>
    </w:p>
    <w:p w:rsidR="00000000" w:rsidDel="00000000" w:rsidP="00000000" w:rsidRDefault="00000000" w:rsidRPr="00000000" w14:paraId="00000059">
      <w:pPr>
        <w:numPr>
          <w:ilvl w:val="0"/>
          <w:numId w:val="19"/>
        </w:numPr>
        <w:tabs>
          <w:tab w:val="left" w:leader="none" w:pos="270"/>
        </w:tabs>
        <w:spacing w:line="360" w:lineRule="auto"/>
        <w:ind w:left="720" w:hanging="360"/>
        <w:rPr>
          <w:sz w:val="22"/>
          <w:szCs w:val="22"/>
        </w:rPr>
      </w:pPr>
      <w:r w:rsidDel="00000000" w:rsidR="00000000" w:rsidRPr="00000000">
        <w:rPr>
          <w:sz w:val="22"/>
          <w:szCs w:val="22"/>
          <w:rtl w:val="0"/>
        </w:rPr>
        <w:t xml:space="preserve">Voice Conversion (VC)</w:t>
      </w:r>
    </w:p>
    <w:p w:rsidR="00000000" w:rsidDel="00000000" w:rsidP="00000000" w:rsidRDefault="00000000" w:rsidRPr="00000000" w14:paraId="0000005A">
      <w:pPr>
        <w:numPr>
          <w:ilvl w:val="0"/>
          <w:numId w:val="19"/>
        </w:numPr>
        <w:tabs>
          <w:tab w:val="left" w:leader="none" w:pos="270"/>
        </w:tabs>
        <w:spacing w:line="360" w:lineRule="auto"/>
        <w:ind w:left="720" w:hanging="360"/>
        <w:rPr>
          <w:sz w:val="22"/>
          <w:szCs w:val="22"/>
        </w:rPr>
      </w:pPr>
      <w:r w:rsidDel="00000000" w:rsidR="00000000" w:rsidRPr="00000000">
        <w:rPr>
          <w:sz w:val="22"/>
          <w:szCs w:val="22"/>
          <w:rtl w:val="0"/>
        </w:rPr>
        <w:t xml:space="preserve">Neural synthesized speech</w:t>
      </w:r>
    </w:p>
    <w:p w:rsidR="00000000" w:rsidDel="00000000" w:rsidP="00000000" w:rsidRDefault="00000000" w:rsidRPr="00000000" w14:paraId="0000005B">
      <w:pPr>
        <w:tabs>
          <w:tab w:val="left" w:leader="none" w:pos="270"/>
        </w:tabs>
        <w:spacing w:line="360" w:lineRule="auto"/>
        <w:rPr>
          <w:sz w:val="22"/>
          <w:szCs w:val="22"/>
        </w:rPr>
      </w:pPr>
      <w:r w:rsidDel="00000000" w:rsidR="00000000" w:rsidRPr="00000000">
        <w:rPr>
          <w:sz w:val="22"/>
          <w:szCs w:val="22"/>
          <w:rtl w:val="0"/>
        </w:rPr>
        <w:tab/>
        <w:t xml:space="preserve">For this task:</w:t>
      </w:r>
    </w:p>
    <w:p w:rsidR="00000000" w:rsidDel="00000000" w:rsidP="00000000" w:rsidRDefault="00000000" w:rsidRPr="00000000" w14:paraId="0000005C">
      <w:pPr>
        <w:numPr>
          <w:ilvl w:val="0"/>
          <w:numId w:val="17"/>
        </w:numPr>
        <w:tabs>
          <w:tab w:val="left" w:leader="none" w:pos="270"/>
        </w:tabs>
        <w:spacing w:line="360" w:lineRule="auto"/>
        <w:ind w:left="720" w:hanging="360"/>
        <w:rPr>
          <w:sz w:val="22"/>
          <w:szCs w:val="22"/>
        </w:rPr>
      </w:pPr>
      <w:r w:rsidDel="00000000" w:rsidR="00000000" w:rsidRPr="00000000">
        <w:rPr>
          <w:sz w:val="22"/>
          <w:szCs w:val="22"/>
          <w:rtl w:val="0"/>
        </w:rPr>
        <w:t xml:space="preserve">Bonafide:  labeled as real</w:t>
      </w:r>
    </w:p>
    <w:p w:rsidR="00000000" w:rsidDel="00000000" w:rsidP="00000000" w:rsidRDefault="00000000" w:rsidRPr="00000000" w14:paraId="0000005D">
      <w:pPr>
        <w:numPr>
          <w:ilvl w:val="0"/>
          <w:numId w:val="17"/>
        </w:numPr>
        <w:tabs>
          <w:tab w:val="left" w:leader="none" w:pos="270"/>
        </w:tabs>
        <w:spacing w:line="360" w:lineRule="auto"/>
        <w:ind w:left="720" w:hanging="360"/>
        <w:rPr>
          <w:sz w:val="22"/>
          <w:szCs w:val="22"/>
        </w:rPr>
      </w:pPr>
      <w:r w:rsidDel="00000000" w:rsidR="00000000" w:rsidRPr="00000000">
        <w:rPr>
          <w:sz w:val="22"/>
          <w:szCs w:val="22"/>
          <w:rtl w:val="0"/>
        </w:rPr>
        <w:t xml:space="preserve">Spoof: labeled as fake</w:t>
      </w:r>
    </w:p>
    <w:p w:rsidR="00000000" w:rsidDel="00000000" w:rsidP="00000000" w:rsidRDefault="00000000" w:rsidRPr="00000000" w14:paraId="0000005E">
      <w:pPr>
        <w:tabs>
          <w:tab w:val="left" w:leader="none" w:pos="270"/>
        </w:tabs>
        <w:spacing w:line="360" w:lineRule="auto"/>
        <w:rPr>
          <w:sz w:val="22"/>
          <w:szCs w:val="22"/>
        </w:rPr>
      </w:pPr>
      <w:r w:rsidDel="00000000" w:rsidR="00000000" w:rsidRPr="00000000">
        <w:rPr>
          <w:sz w:val="22"/>
          <w:szCs w:val="22"/>
          <w:rtl w:val="0"/>
        </w:rPr>
        <w:tab/>
        <w:t xml:space="preserve">Unlike MUSAN, the ASVspoof 2019 LA dataset is used to </w:t>
      </w:r>
      <w:r w:rsidDel="00000000" w:rsidR="00000000" w:rsidRPr="00000000">
        <w:rPr>
          <w:b w:val="1"/>
          <w:bCs w:val="1"/>
          <w:sz w:val="22"/>
          <w:szCs w:val="22"/>
          <w:rtl w:val="0"/>
        </w:rPr>
        <w:t xml:space="preserve">train and evaluate</w:t>
      </w:r>
      <w:r w:rsidDel="00000000" w:rsidR="00000000" w:rsidRPr="00000000">
        <w:rPr>
          <w:sz w:val="22"/>
          <w:szCs w:val="22"/>
          <w:rtl w:val="0"/>
        </w:rPr>
        <w:t xml:space="preserve"> the model for </w:t>
      </w:r>
      <w:r w:rsidDel="00000000" w:rsidR="00000000" w:rsidRPr="00000000">
        <w:rPr>
          <w:b w:val="1"/>
          <w:bCs w:val="1"/>
          <w:sz w:val="22"/>
          <w:szCs w:val="22"/>
          <w:rtl w:val="0"/>
        </w:rPr>
        <w:t xml:space="preserve">real vs fake speech classification</w:t>
      </w:r>
      <w:r w:rsidDel="00000000" w:rsidR="00000000" w:rsidRPr="00000000">
        <w:rPr>
          <w:sz w:val="22"/>
          <w:szCs w:val="22"/>
          <w:rtl w:val="0"/>
        </w:rPr>
        <w:t xml:space="preserve">. This experiment is designed to assess whether the proposed pipeline remains effective when applied to a different classification objective.</w:t>
      </w:r>
    </w:p>
    <w:p w:rsidR="00000000" w:rsidDel="00000000" w:rsidP="00000000" w:rsidRDefault="00000000" w:rsidRPr="00000000" w14:paraId="0000005F">
      <w:pPr>
        <w:tabs>
          <w:tab w:val="left" w:leader="none" w:pos="270"/>
        </w:tabs>
        <w:spacing w:line="360" w:lineRule="auto"/>
        <w:rPr>
          <w:b w:val="1"/>
          <w:bCs w:val="1"/>
          <w:sz w:val="22"/>
          <w:szCs w:val="22"/>
        </w:rPr>
      </w:pPr>
      <w:r w:rsidDel="00000000" w:rsidR="00000000" w:rsidRPr="00000000">
        <w:rPr>
          <w:b w:val="1"/>
          <w:bCs w:val="1"/>
          <w:sz w:val="22"/>
          <w:szCs w:val="22"/>
          <w:rtl w:val="0"/>
        </w:rPr>
        <w:tab/>
        <w:t xml:space="preserve">4.3 Handcrafted Feature Extraction:</w:t>
      </w:r>
    </w:p>
    <w:p w:rsidR="00000000" w:rsidDel="00000000" w:rsidP="00000000" w:rsidRDefault="00000000" w:rsidRPr="00000000" w14:paraId="00000060">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Three types of handcrafted spectral features are extracted:</w:t>
      </w:r>
    </w:p>
    <w:p w:rsidR="00000000" w:rsidDel="00000000" w:rsidP="00000000" w:rsidRDefault="00000000" w:rsidRPr="00000000" w14:paraId="00000061">
      <w:pPr>
        <w:numPr>
          <w:ilvl w:val="0"/>
          <w:numId w:val="16"/>
        </w:numPr>
        <w:tabs>
          <w:tab w:val="left" w:leader="none" w:pos="270"/>
        </w:tabs>
        <w:spacing w:line="360" w:lineRule="auto"/>
        <w:ind w:left="720" w:hanging="360"/>
        <w:rPr>
          <w:b w:val="1"/>
          <w:bCs w:val="1"/>
          <w:sz w:val="22"/>
          <w:szCs w:val="22"/>
        </w:rPr>
      </w:pPr>
      <w:r w:rsidDel="00000000" w:rsidR="00000000" w:rsidRPr="00000000">
        <w:rPr>
          <w:sz w:val="22"/>
          <w:szCs w:val="22"/>
          <w:rtl w:val="0"/>
        </w:rPr>
        <w:t xml:space="preserve">Mel Frequency Cepstral Coefficients (MFCC)</w:t>
      </w:r>
    </w:p>
    <w:p w:rsidR="00000000" w:rsidDel="00000000" w:rsidP="00000000" w:rsidRDefault="00000000" w:rsidRPr="00000000" w14:paraId="00000062">
      <w:pPr>
        <w:numPr>
          <w:ilvl w:val="0"/>
          <w:numId w:val="5"/>
        </w:numPr>
        <w:tabs>
          <w:tab w:val="left" w:leader="none" w:pos="270"/>
        </w:tabs>
        <w:spacing w:line="360" w:lineRule="auto"/>
        <w:ind w:left="720" w:hanging="360"/>
        <w:rPr>
          <w:sz w:val="22"/>
          <w:szCs w:val="22"/>
        </w:rPr>
      </w:pPr>
      <w:r w:rsidDel="00000000" w:rsidR="00000000" w:rsidRPr="00000000">
        <w:rPr>
          <w:sz w:val="22"/>
          <w:szCs w:val="22"/>
          <w:rtl w:val="0"/>
        </w:rPr>
        <w:t xml:space="preserve">MFCC captures spectral characteristics using the Mel-frequency scale. It is widely used in speech processing and provides compact spectral representation.</w:t>
      </w:r>
    </w:p>
    <w:p w:rsidR="00000000" w:rsidDel="00000000" w:rsidP="00000000" w:rsidRDefault="00000000" w:rsidRPr="00000000" w14:paraId="00000063">
      <w:pPr>
        <w:numPr>
          <w:ilvl w:val="0"/>
          <w:numId w:val="5"/>
        </w:numPr>
        <w:tabs>
          <w:tab w:val="left" w:leader="none" w:pos="270"/>
        </w:tabs>
        <w:spacing w:line="360" w:lineRule="auto"/>
        <w:ind w:left="720" w:hanging="360"/>
        <w:rPr>
          <w:sz w:val="22"/>
          <w:szCs w:val="22"/>
        </w:rPr>
      </w:pPr>
      <w:r w:rsidDel="00000000" w:rsidR="00000000" w:rsidRPr="00000000">
        <w:rPr>
          <w:sz w:val="22"/>
          <w:szCs w:val="22"/>
          <w:rtl w:val="0"/>
        </w:rPr>
        <w:t xml:space="preserve">Output: 2D matrix (time x coefficients)</w:t>
      </w:r>
    </w:p>
    <w:p w:rsidR="00000000" w:rsidDel="00000000" w:rsidP="00000000" w:rsidRDefault="00000000" w:rsidRPr="00000000" w14:paraId="00000064">
      <w:pPr>
        <w:numPr>
          <w:ilvl w:val="0"/>
          <w:numId w:val="16"/>
        </w:numPr>
        <w:tabs>
          <w:tab w:val="left" w:leader="none" w:pos="270"/>
        </w:tabs>
        <w:spacing w:line="360" w:lineRule="auto"/>
        <w:ind w:left="720" w:hanging="360"/>
        <w:rPr>
          <w:b w:val="1"/>
          <w:bCs w:val="1"/>
          <w:sz w:val="22"/>
          <w:szCs w:val="22"/>
        </w:rPr>
      </w:pPr>
      <w:r w:rsidDel="00000000" w:rsidR="00000000" w:rsidRPr="00000000">
        <w:rPr>
          <w:sz w:val="22"/>
          <w:szCs w:val="22"/>
          <w:rtl w:val="0"/>
        </w:rPr>
        <w:t xml:space="preserve">Linear-frequency Cepstrum Coefficients (LFCC)</w:t>
      </w:r>
    </w:p>
    <w:p w:rsidR="00000000" w:rsidDel="00000000" w:rsidP="00000000" w:rsidRDefault="00000000" w:rsidRPr="00000000" w14:paraId="00000065">
      <w:pPr>
        <w:numPr>
          <w:ilvl w:val="0"/>
          <w:numId w:val="8"/>
        </w:numPr>
        <w:tabs>
          <w:tab w:val="left" w:leader="none" w:pos="270"/>
        </w:tabs>
        <w:spacing w:line="360" w:lineRule="auto"/>
        <w:ind w:left="720" w:hanging="360"/>
        <w:rPr>
          <w:sz w:val="22"/>
          <w:szCs w:val="22"/>
        </w:rPr>
      </w:pPr>
      <w:r w:rsidDel="00000000" w:rsidR="00000000" w:rsidRPr="00000000">
        <w:rPr>
          <w:sz w:val="22"/>
          <w:szCs w:val="22"/>
          <w:rtl w:val="0"/>
        </w:rPr>
        <w:t xml:space="preserve">LFCC uses linearly spaced filter banks and preserves more detailed spectral information. This feature is particularly effective in detecting synthetic speech.</w:t>
      </w:r>
    </w:p>
    <w:p w:rsidR="00000000" w:rsidDel="00000000" w:rsidP="00000000" w:rsidRDefault="00000000" w:rsidRPr="00000000" w14:paraId="00000066">
      <w:pPr>
        <w:numPr>
          <w:ilvl w:val="0"/>
          <w:numId w:val="8"/>
        </w:numPr>
        <w:tabs>
          <w:tab w:val="left" w:leader="none" w:pos="270"/>
        </w:tabs>
        <w:spacing w:line="360" w:lineRule="auto"/>
        <w:ind w:left="720" w:hanging="360"/>
        <w:rPr>
          <w:sz w:val="22"/>
          <w:szCs w:val="22"/>
        </w:rPr>
      </w:pPr>
      <w:r w:rsidDel="00000000" w:rsidR="00000000" w:rsidRPr="00000000">
        <w:rPr>
          <w:sz w:val="22"/>
          <w:szCs w:val="22"/>
          <w:rtl w:val="0"/>
        </w:rPr>
        <w:t xml:space="preserve">Output: 2D matrix (time x coefficients)</w:t>
      </w:r>
    </w:p>
    <w:p w:rsidR="00000000" w:rsidDel="00000000" w:rsidP="00000000" w:rsidRDefault="00000000" w:rsidRPr="00000000" w14:paraId="00000067">
      <w:pPr>
        <w:numPr>
          <w:ilvl w:val="0"/>
          <w:numId w:val="16"/>
        </w:numPr>
        <w:tabs>
          <w:tab w:val="left" w:leader="none" w:pos="270"/>
        </w:tabs>
        <w:spacing w:after="0" w:afterAutospacing="0" w:line="360" w:lineRule="auto"/>
        <w:ind w:left="720" w:hanging="360"/>
        <w:rPr>
          <w:b w:val="1"/>
          <w:bCs w:val="1"/>
          <w:sz w:val="22"/>
          <w:szCs w:val="22"/>
        </w:rPr>
      </w:pPr>
      <w:r w:rsidDel="00000000" w:rsidR="00000000" w:rsidRPr="00000000">
        <w:rPr>
          <w:sz w:val="22"/>
          <w:szCs w:val="22"/>
          <w:rtl w:val="0"/>
        </w:rPr>
        <w:t xml:space="preserve">Short-time Fourier Transform (STFT)</w:t>
      </w:r>
    </w:p>
    <w:p w:rsidR="00000000" w:rsidDel="00000000" w:rsidP="00000000" w:rsidRDefault="00000000" w:rsidRPr="00000000" w14:paraId="00000068">
      <w:pPr>
        <w:numPr>
          <w:ilvl w:val="0"/>
          <w:numId w:val="4"/>
        </w:numPr>
        <w:tabs>
          <w:tab w:val="left" w:leader="none" w:pos="270"/>
        </w:tabs>
        <w:spacing w:after="0" w:afterAutospacing="0" w:before="0" w:beforeAutospacing="0" w:line="360" w:lineRule="auto"/>
        <w:ind w:left="720" w:hanging="360"/>
        <w:rPr>
          <w:sz w:val="22"/>
          <w:szCs w:val="22"/>
        </w:rPr>
      </w:pPr>
      <w:r w:rsidDel="00000000" w:rsidR="00000000" w:rsidRPr="00000000">
        <w:rPr>
          <w:sz w:val="22"/>
          <w:szCs w:val="22"/>
          <w:rtl w:val="0"/>
        </w:rPr>
        <w:t xml:space="preserve">STFT provides a time–frequency representation of the audio signal: Compute magnitude spectrogram, represent as 2D feature map.</w:t>
      </w:r>
    </w:p>
    <w:p w:rsidR="00000000" w:rsidDel="00000000" w:rsidP="00000000" w:rsidRDefault="00000000" w:rsidRPr="00000000" w14:paraId="00000069">
      <w:pPr>
        <w:numPr>
          <w:ilvl w:val="0"/>
          <w:numId w:val="4"/>
        </w:numPr>
        <w:tabs>
          <w:tab w:val="left" w:leader="none" w:pos="270"/>
        </w:tabs>
        <w:spacing w:after="240" w:before="0" w:beforeAutospacing="0" w:line="360" w:lineRule="auto"/>
        <w:ind w:left="720" w:hanging="360"/>
        <w:rPr>
          <w:sz w:val="22"/>
          <w:szCs w:val="22"/>
        </w:rPr>
      </w:pPr>
      <w:r w:rsidDel="00000000" w:rsidR="00000000" w:rsidRPr="00000000">
        <w:rPr>
          <w:sz w:val="22"/>
          <w:szCs w:val="22"/>
          <w:rtl w:val="0"/>
        </w:rPr>
        <w:t xml:space="preserve">Output: spectrogram (time x frequency)</w:t>
      </w:r>
    </w:p>
    <w:p w:rsidR="00000000" w:rsidDel="00000000" w:rsidP="00000000" w:rsidRDefault="00000000" w:rsidRPr="00000000" w14:paraId="0000006A">
      <w:pPr>
        <w:tabs>
          <w:tab w:val="left" w:leader="none" w:pos="270"/>
        </w:tabs>
        <w:spacing w:line="360" w:lineRule="auto"/>
        <w:rPr>
          <w:b w:val="1"/>
          <w:bCs w:val="1"/>
          <w:sz w:val="22"/>
          <w:szCs w:val="22"/>
        </w:rPr>
      </w:pPr>
      <w:r w:rsidDel="00000000" w:rsidR="00000000" w:rsidRPr="00000000">
        <w:rPr>
          <w:b w:val="1"/>
          <w:bCs w:val="1"/>
          <w:sz w:val="22"/>
          <w:szCs w:val="22"/>
          <w:rtl w:val="0"/>
        </w:rPr>
        <w:tab/>
        <w:t xml:space="preserve">4.4 CLBP Feature Encoding:</w:t>
      </w:r>
    </w:p>
    <w:p w:rsidR="00000000" w:rsidDel="00000000" w:rsidP="00000000" w:rsidRDefault="00000000" w:rsidRPr="00000000" w14:paraId="0000006B">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Completed Local Binary Pattern (CLBP) is applied to the extracted 2D feature maps to capture local texture information. CLBP consists of three components:</w:t>
      </w:r>
    </w:p>
    <w:p w:rsidR="00000000" w:rsidDel="00000000" w:rsidP="00000000" w:rsidRDefault="00000000" w:rsidRPr="00000000" w14:paraId="0000006C">
      <w:pPr>
        <w:numPr>
          <w:ilvl w:val="0"/>
          <w:numId w:val="1"/>
        </w:numPr>
        <w:tabs>
          <w:tab w:val="left" w:leader="none" w:pos="270"/>
        </w:tabs>
        <w:spacing w:line="360" w:lineRule="auto"/>
        <w:ind w:left="720" w:hanging="360"/>
        <w:rPr>
          <w:sz w:val="22"/>
          <w:szCs w:val="22"/>
        </w:rPr>
      </w:pPr>
      <w:r w:rsidDel="00000000" w:rsidR="00000000" w:rsidRPr="00000000">
        <w:rPr>
          <w:sz w:val="22"/>
          <w:szCs w:val="22"/>
          <w:rtl w:val="0"/>
        </w:rPr>
        <w:t xml:space="preserve">CLBP_S (Sign)</w:t>
      </w:r>
    </w:p>
    <w:p w:rsidR="00000000" w:rsidDel="00000000" w:rsidP="00000000" w:rsidRDefault="00000000" w:rsidRPr="00000000" w14:paraId="0000006D">
      <w:pPr>
        <w:numPr>
          <w:ilvl w:val="0"/>
          <w:numId w:val="1"/>
        </w:numPr>
        <w:tabs>
          <w:tab w:val="left" w:leader="none" w:pos="270"/>
        </w:tabs>
        <w:spacing w:line="360" w:lineRule="auto"/>
        <w:ind w:left="720" w:hanging="360"/>
        <w:rPr>
          <w:sz w:val="22"/>
          <w:szCs w:val="22"/>
        </w:rPr>
      </w:pPr>
      <w:r w:rsidDel="00000000" w:rsidR="00000000" w:rsidRPr="00000000">
        <w:rPr>
          <w:sz w:val="22"/>
          <w:szCs w:val="22"/>
          <w:rtl w:val="0"/>
        </w:rPr>
        <w:t xml:space="preserve">CLBP_M (Magnitude)</w:t>
      </w:r>
    </w:p>
    <w:p w:rsidR="00000000" w:rsidDel="00000000" w:rsidP="00000000" w:rsidRDefault="00000000" w:rsidRPr="00000000" w14:paraId="0000006E">
      <w:pPr>
        <w:numPr>
          <w:ilvl w:val="0"/>
          <w:numId w:val="1"/>
        </w:numPr>
        <w:tabs>
          <w:tab w:val="left" w:leader="none" w:pos="270"/>
        </w:tabs>
        <w:spacing w:line="360" w:lineRule="auto"/>
        <w:ind w:left="720" w:hanging="360"/>
        <w:rPr>
          <w:sz w:val="22"/>
          <w:szCs w:val="22"/>
        </w:rPr>
      </w:pPr>
      <w:r w:rsidDel="00000000" w:rsidR="00000000" w:rsidRPr="00000000">
        <w:rPr>
          <w:sz w:val="22"/>
          <w:szCs w:val="22"/>
          <w:rtl w:val="0"/>
        </w:rPr>
        <w:t xml:space="preserve">CLBP_C (Center)</w:t>
      </w:r>
    </w:p>
    <w:p w:rsidR="00000000" w:rsidDel="00000000" w:rsidP="00000000" w:rsidRDefault="00000000" w:rsidRPr="00000000" w14:paraId="0000006F">
      <w:pPr>
        <w:tabs>
          <w:tab w:val="left" w:leader="none" w:pos="270"/>
        </w:tabs>
        <w:spacing w:line="360" w:lineRule="auto"/>
        <w:rPr>
          <w:sz w:val="22"/>
          <w:szCs w:val="22"/>
        </w:rPr>
      </w:pPr>
      <w:r w:rsidDel="00000000" w:rsidR="00000000" w:rsidRPr="00000000">
        <w:rPr>
          <w:sz w:val="22"/>
          <w:szCs w:val="22"/>
          <w:rtl w:val="0"/>
        </w:rPr>
        <w:tab/>
        <w:t xml:space="preserve">Processing steps:</w:t>
      </w:r>
    </w:p>
    <w:p w:rsidR="00000000" w:rsidDel="00000000" w:rsidP="00000000" w:rsidRDefault="00000000" w:rsidRPr="00000000" w14:paraId="00000070">
      <w:pPr>
        <w:numPr>
          <w:ilvl w:val="0"/>
          <w:numId w:val="3"/>
        </w:numPr>
        <w:tabs>
          <w:tab w:val="left" w:leader="none" w:pos="270"/>
        </w:tabs>
        <w:spacing w:line="360" w:lineRule="auto"/>
        <w:ind w:left="720" w:hanging="360"/>
        <w:rPr>
          <w:sz w:val="22"/>
          <w:szCs w:val="22"/>
        </w:rPr>
      </w:pPr>
      <w:r w:rsidDel="00000000" w:rsidR="00000000" w:rsidRPr="00000000">
        <w:rPr>
          <w:sz w:val="22"/>
          <w:szCs w:val="22"/>
          <w:rtl w:val="0"/>
        </w:rPr>
        <w:t xml:space="preserve">Input: MFCC/LFCC/STFT</w:t>
      </w:r>
    </w:p>
    <w:p w:rsidR="00000000" w:rsidDel="00000000" w:rsidP="00000000" w:rsidRDefault="00000000" w:rsidRPr="00000000" w14:paraId="00000071">
      <w:pPr>
        <w:numPr>
          <w:ilvl w:val="0"/>
          <w:numId w:val="3"/>
        </w:numPr>
        <w:tabs>
          <w:tab w:val="left" w:leader="none" w:pos="270"/>
        </w:tabs>
        <w:spacing w:line="360" w:lineRule="auto"/>
        <w:ind w:left="720" w:hanging="360"/>
        <w:rPr>
          <w:sz w:val="22"/>
          <w:szCs w:val="22"/>
        </w:rPr>
      </w:pPr>
      <w:r w:rsidDel="00000000" w:rsidR="00000000" w:rsidRPr="00000000">
        <w:rPr>
          <w:sz w:val="22"/>
          <w:szCs w:val="22"/>
          <w:rtl w:val="0"/>
        </w:rPr>
        <w:t xml:space="preserve">Apply CLBP </w:t>
      </w:r>
    </w:p>
    <w:p w:rsidR="00000000" w:rsidDel="00000000" w:rsidP="00000000" w:rsidRDefault="00000000" w:rsidRPr="00000000" w14:paraId="00000072">
      <w:pPr>
        <w:numPr>
          <w:ilvl w:val="0"/>
          <w:numId w:val="3"/>
        </w:numPr>
        <w:tabs>
          <w:tab w:val="left" w:leader="none" w:pos="270"/>
        </w:tabs>
        <w:spacing w:line="360" w:lineRule="auto"/>
        <w:ind w:left="720" w:hanging="360"/>
        <w:rPr>
          <w:sz w:val="22"/>
          <w:szCs w:val="22"/>
        </w:rPr>
      </w:pPr>
      <w:r w:rsidDel="00000000" w:rsidR="00000000" w:rsidRPr="00000000">
        <w:rPr>
          <w:sz w:val="22"/>
          <w:szCs w:val="22"/>
          <w:rtl w:val="0"/>
        </w:rPr>
        <w:t xml:space="preserve">Compute histogram feature</w:t>
      </w:r>
    </w:p>
    <w:p w:rsidR="00000000" w:rsidDel="00000000" w:rsidP="00000000" w:rsidRDefault="00000000" w:rsidRPr="00000000" w14:paraId="00000073">
      <w:pPr>
        <w:numPr>
          <w:ilvl w:val="0"/>
          <w:numId w:val="3"/>
        </w:numPr>
        <w:tabs>
          <w:tab w:val="left" w:leader="none" w:pos="270"/>
        </w:tabs>
        <w:spacing w:line="360" w:lineRule="auto"/>
        <w:ind w:left="720" w:hanging="360"/>
        <w:rPr>
          <w:sz w:val="22"/>
          <w:szCs w:val="22"/>
        </w:rPr>
      </w:pPr>
      <w:r w:rsidDel="00000000" w:rsidR="00000000" w:rsidRPr="00000000">
        <w:rPr>
          <w:sz w:val="22"/>
          <w:szCs w:val="22"/>
          <w:rtl w:val="0"/>
        </w:rPr>
        <w:t xml:space="preserve">Normalize histograms</w:t>
      </w:r>
    </w:p>
    <w:p w:rsidR="00000000" w:rsidDel="00000000" w:rsidP="00000000" w:rsidRDefault="00000000" w:rsidRPr="00000000" w14:paraId="00000074">
      <w:pPr>
        <w:numPr>
          <w:ilvl w:val="0"/>
          <w:numId w:val="3"/>
        </w:numPr>
        <w:tabs>
          <w:tab w:val="left" w:leader="none" w:pos="270"/>
        </w:tabs>
        <w:spacing w:line="360" w:lineRule="auto"/>
        <w:ind w:left="720" w:hanging="360"/>
        <w:rPr>
          <w:sz w:val="22"/>
          <w:szCs w:val="22"/>
        </w:rPr>
      </w:pPr>
      <w:r w:rsidDel="00000000" w:rsidR="00000000" w:rsidRPr="00000000">
        <w:rPr>
          <w:sz w:val="22"/>
          <w:szCs w:val="22"/>
          <w:rtl w:val="0"/>
        </w:rPr>
        <w:t xml:space="preserve">Concatenate feature vector</w:t>
      </w:r>
    </w:p>
    <w:p w:rsidR="00000000" w:rsidDel="00000000" w:rsidP="00000000" w:rsidRDefault="00000000" w:rsidRPr="00000000" w14:paraId="00000075">
      <w:pPr>
        <w:tabs>
          <w:tab w:val="left" w:leader="none" w:pos="270"/>
        </w:tabs>
        <w:spacing w:line="360" w:lineRule="auto"/>
        <w:ind w:left="720" w:firstLine="0"/>
        <w:rPr>
          <w:sz w:val="22"/>
          <w:szCs w:val="22"/>
        </w:rPr>
      </w:pPr>
      <w:r w:rsidDel="00000000" w:rsidR="00000000" w:rsidRPr="00000000">
        <w:rPr>
          <w:sz w:val="22"/>
          <w:szCs w:val="22"/>
          <w:rtl w:val="0"/>
        </w:rPr>
        <w:t xml:space="preserve">Feature = [hist(CLBP_S), hist(CLBP_M). hist(CLBP_C)]</w:t>
      </w:r>
    </w:p>
    <w:p w:rsidR="00000000" w:rsidDel="00000000" w:rsidP="00000000" w:rsidRDefault="00000000" w:rsidRPr="00000000" w14:paraId="00000076">
      <w:pPr>
        <w:tabs>
          <w:tab w:val="left" w:leader="none" w:pos="270"/>
        </w:tabs>
        <w:spacing w:line="360" w:lineRule="auto"/>
        <w:rPr>
          <w:b w:val="1"/>
          <w:bCs w:val="1"/>
          <w:sz w:val="22"/>
          <w:szCs w:val="22"/>
        </w:rPr>
      </w:pPr>
      <w:r w:rsidDel="00000000" w:rsidR="00000000" w:rsidRPr="00000000">
        <w:rPr>
          <w:b w:val="1"/>
          <w:bCs w:val="1"/>
          <w:sz w:val="22"/>
          <w:szCs w:val="22"/>
          <w:rtl w:val="0"/>
        </w:rPr>
        <w:tab/>
        <w:t xml:space="preserve">4.5 Classification:</w:t>
      </w:r>
    </w:p>
    <w:p w:rsidR="00000000" w:rsidDel="00000000" w:rsidP="00000000" w:rsidRDefault="00000000" w:rsidRPr="00000000" w14:paraId="00000077">
      <w:pPr>
        <w:tabs>
          <w:tab w:val="left" w:leader="none" w:pos="270"/>
        </w:tabs>
        <w:spacing w:line="360" w:lineRule="auto"/>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The concatenated CLBP feature vector is fed into a machine learning classifier. In this work, XGBoost is used as the primary classifier. The classifier output depends on the task:</w:t>
      </w:r>
    </w:p>
    <w:p w:rsidR="00000000" w:rsidDel="00000000" w:rsidP="00000000" w:rsidRDefault="00000000" w:rsidRPr="00000000" w14:paraId="00000078">
      <w:pPr>
        <w:tabs>
          <w:tab w:val="left" w:leader="none" w:pos="270"/>
        </w:tabs>
        <w:spacing w:line="360" w:lineRule="auto"/>
        <w:rPr>
          <w:sz w:val="22"/>
          <w:szCs w:val="22"/>
        </w:rPr>
      </w:pPr>
      <w:r w:rsidDel="00000000" w:rsidR="00000000" w:rsidRPr="00000000">
        <w:rPr>
          <w:sz w:val="22"/>
          <w:szCs w:val="22"/>
          <w:rtl w:val="0"/>
        </w:rPr>
        <w:tab/>
        <w:t xml:space="preserve">MUSAN Task:</w:t>
      </w:r>
    </w:p>
    <w:p w:rsidR="00000000" w:rsidDel="00000000" w:rsidP="00000000" w:rsidRDefault="00000000" w:rsidRPr="00000000" w14:paraId="00000079">
      <w:pPr>
        <w:numPr>
          <w:ilvl w:val="0"/>
          <w:numId w:val="14"/>
        </w:numPr>
        <w:tabs>
          <w:tab w:val="left" w:leader="none" w:pos="270"/>
        </w:tabs>
        <w:spacing w:line="360" w:lineRule="auto"/>
        <w:ind w:left="720" w:hanging="360"/>
        <w:rPr>
          <w:sz w:val="22"/>
          <w:szCs w:val="22"/>
        </w:rPr>
      </w:pPr>
      <w:r w:rsidDel="00000000" w:rsidR="00000000" w:rsidRPr="00000000">
        <w:rPr>
          <w:sz w:val="22"/>
          <w:szCs w:val="22"/>
          <w:rtl w:val="0"/>
        </w:rPr>
        <w:t xml:space="preserve">Speech</w:t>
      </w:r>
    </w:p>
    <w:p w:rsidR="00000000" w:rsidDel="00000000" w:rsidP="00000000" w:rsidRDefault="00000000" w:rsidRPr="00000000" w14:paraId="0000007A">
      <w:pPr>
        <w:numPr>
          <w:ilvl w:val="0"/>
          <w:numId w:val="14"/>
        </w:numPr>
        <w:tabs>
          <w:tab w:val="left" w:leader="none" w:pos="270"/>
        </w:tabs>
        <w:spacing w:line="360" w:lineRule="auto"/>
        <w:ind w:left="720" w:hanging="360"/>
        <w:rPr>
          <w:sz w:val="22"/>
          <w:szCs w:val="22"/>
        </w:rPr>
      </w:pPr>
      <w:r w:rsidDel="00000000" w:rsidR="00000000" w:rsidRPr="00000000">
        <w:rPr>
          <w:sz w:val="22"/>
          <w:szCs w:val="22"/>
          <w:rtl w:val="0"/>
        </w:rPr>
        <w:t xml:space="preserve">Non-speech</w:t>
      </w:r>
    </w:p>
    <w:p w:rsidR="00000000" w:rsidDel="00000000" w:rsidP="00000000" w:rsidRDefault="00000000" w:rsidRPr="00000000" w14:paraId="0000007B">
      <w:pPr>
        <w:tabs>
          <w:tab w:val="left" w:leader="none" w:pos="270"/>
        </w:tabs>
        <w:spacing w:line="360" w:lineRule="auto"/>
        <w:rPr>
          <w:sz w:val="22"/>
          <w:szCs w:val="22"/>
        </w:rPr>
      </w:pPr>
      <w:r w:rsidDel="00000000" w:rsidR="00000000" w:rsidRPr="00000000">
        <w:rPr>
          <w:sz w:val="22"/>
          <w:szCs w:val="22"/>
          <w:rtl w:val="0"/>
        </w:rPr>
        <w:tab/>
        <w:t xml:space="preserve">ASVSpoof 2019 LA Task:</w:t>
      </w:r>
    </w:p>
    <w:p w:rsidR="00000000" w:rsidDel="00000000" w:rsidP="00000000" w:rsidRDefault="00000000" w:rsidRPr="00000000" w14:paraId="0000007C">
      <w:pPr>
        <w:numPr>
          <w:ilvl w:val="0"/>
          <w:numId w:val="10"/>
        </w:numPr>
        <w:tabs>
          <w:tab w:val="left" w:leader="none" w:pos="270"/>
        </w:tabs>
        <w:spacing w:line="360" w:lineRule="auto"/>
        <w:ind w:left="720" w:hanging="360"/>
        <w:rPr>
          <w:sz w:val="22"/>
          <w:szCs w:val="22"/>
        </w:rPr>
      </w:pPr>
      <w:r w:rsidDel="00000000" w:rsidR="00000000" w:rsidRPr="00000000">
        <w:rPr>
          <w:sz w:val="22"/>
          <w:szCs w:val="22"/>
          <w:rtl w:val="0"/>
        </w:rPr>
        <w:t xml:space="preserve">Real</w:t>
      </w:r>
    </w:p>
    <w:p w:rsidR="00000000" w:rsidDel="00000000" w:rsidP="00000000" w:rsidRDefault="00000000" w:rsidRPr="00000000" w14:paraId="0000007D">
      <w:pPr>
        <w:numPr>
          <w:ilvl w:val="0"/>
          <w:numId w:val="10"/>
        </w:numPr>
        <w:tabs>
          <w:tab w:val="left" w:leader="none" w:pos="270"/>
        </w:tabs>
        <w:spacing w:line="360" w:lineRule="auto"/>
        <w:ind w:left="720" w:hanging="360"/>
        <w:rPr>
          <w:sz w:val="22"/>
          <w:szCs w:val="22"/>
        </w:rPr>
      </w:pPr>
      <w:r w:rsidDel="00000000" w:rsidR="00000000" w:rsidRPr="00000000">
        <w:rPr>
          <w:sz w:val="22"/>
          <w:szCs w:val="22"/>
          <w:rtl w:val="0"/>
        </w:rPr>
        <w:t xml:space="preserve">Fake</w:t>
      </w:r>
    </w:p>
    <w:p w:rsidR="00000000" w:rsidDel="00000000" w:rsidP="00000000" w:rsidRDefault="00000000" w:rsidRPr="00000000" w14:paraId="0000007E">
      <w:pPr>
        <w:tabs>
          <w:tab w:val="left" w:leader="none" w:pos="270"/>
        </w:tabs>
        <w:spacing w:line="360" w:lineRule="auto"/>
        <w:rPr>
          <w:b w:val="1"/>
          <w:bCs w:val="1"/>
          <w:sz w:val="22"/>
          <w:szCs w:val="22"/>
        </w:rPr>
      </w:pPr>
      <w:r w:rsidDel="00000000" w:rsidR="00000000" w:rsidRPr="00000000">
        <w:rPr>
          <w:b w:val="1"/>
          <w:bCs w:val="1"/>
          <w:sz w:val="22"/>
          <w:szCs w:val="22"/>
          <w:rtl w:val="0"/>
        </w:rPr>
        <w:tab/>
        <w:t xml:space="preserve">4.6 Evaluation:</w:t>
      </w:r>
    </w:p>
    <w:p w:rsidR="00000000" w:rsidDel="00000000" w:rsidP="00000000" w:rsidRDefault="00000000" w:rsidRPr="00000000" w14:paraId="0000007F">
      <w:pPr>
        <w:numPr>
          <w:ilvl w:val="0"/>
          <w:numId w:val="22"/>
        </w:numPr>
        <w:tabs>
          <w:tab w:val="left" w:leader="none" w:pos="270"/>
        </w:tabs>
        <w:spacing w:line="360" w:lineRule="auto"/>
        <w:ind w:left="720" w:hanging="360"/>
        <w:rPr>
          <w:b w:val="1"/>
          <w:bCs w:val="1"/>
          <w:sz w:val="22"/>
          <w:szCs w:val="22"/>
        </w:rPr>
      </w:pPr>
      <w:r w:rsidDel="00000000" w:rsidR="00000000" w:rsidRPr="00000000">
        <w:rPr>
          <w:b w:val="1"/>
          <w:bCs w:val="1"/>
          <w:sz w:val="22"/>
          <w:szCs w:val="22"/>
          <w:rtl w:val="0"/>
        </w:rPr>
        <w:t xml:space="preserve">Evaluation methods:</w:t>
      </w:r>
    </w:p>
    <w:p w:rsidR="00000000" w:rsidDel="00000000" w:rsidP="00000000" w:rsidRDefault="00000000" w:rsidRPr="00000000" w14:paraId="00000080">
      <w:pPr>
        <w:tabs>
          <w:tab w:val="left" w:leader="none" w:pos="270"/>
        </w:tabs>
        <w:spacing w:line="360" w:lineRule="auto"/>
        <w:ind w:left="720" w:firstLine="0"/>
        <w:rPr>
          <w:sz w:val="22"/>
          <w:szCs w:val="22"/>
        </w:rPr>
      </w:pPr>
      <w:r w:rsidDel="00000000" w:rsidR="00000000" w:rsidRPr="00000000">
        <w:rPr>
          <w:sz w:val="22"/>
          <w:szCs w:val="22"/>
          <w:rtl w:val="0"/>
        </w:rPr>
        <w:t xml:space="preserve">In this study, we used cross-validation to evaluate the model (with k = 5).</w:t>
      </w:r>
    </w:p>
    <w:p w:rsidR="00000000" w:rsidDel="00000000" w:rsidP="00000000" w:rsidRDefault="00000000" w:rsidRPr="00000000" w14:paraId="00000081">
      <w:pPr>
        <w:numPr>
          <w:ilvl w:val="0"/>
          <w:numId w:val="22"/>
        </w:numPr>
        <w:tabs>
          <w:tab w:val="left" w:leader="none" w:pos="270"/>
        </w:tabs>
        <w:spacing w:line="360" w:lineRule="auto"/>
        <w:ind w:left="720" w:hanging="360"/>
        <w:rPr>
          <w:b w:val="1"/>
          <w:bCs w:val="1"/>
          <w:sz w:val="22"/>
          <w:szCs w:val="22"/>
        </w:rPr>
      </w:pPr>
      <w:r w:rsidDel="00000000" w:rsidR="00000000" w:rsidRPr="00000000">
        <w:rPr>
          <w:b w:val="1"/>
          <w:bCs w:val="1"/>
          <w:sz w:val="22"/>
          <w:szCs w:val="22"/>
          <w:rtl w:val="0"/>
        </w:rPr>
        <w:t xml:space="preserve">Metrics:</w:t>
      </w:r>
    </w:p>
    <w:p w:rsidR="00000000" w:rsidDel="00000000" w:rsidP="00000000" w:rsidRDefault="00000000" w:rsidRPr="00000000" w14:paraId="00000082">
      <w:pPr>
        <w:numPr>
          <w:ilvl w:val="0"/>
          <w:numId w:val="9"/>
        </w:numPr>
        <w:tabs>
          <w:tab w:val="left" w:leader="none" w:pos="270"/>
        </w:tabs>
        <w:spacing w:line="360" w:lineRule="auto"/>
        <w:ind w:left="720" w:hanging="360"/>
        <w:rPr>
          <w:sz w:val="22"/>
          <w:szCs w:val="22"/>
        </w:rPr>
      </w:pPr>
      <w:r w:rsidDel="00000000" w:rsidR="00000000" w:rsidRPr="00000000">
        <w:rPr>
          <w:sz w:val="22"/>
          <w:szCs w:val="22"/>
          <w:rtl w:val="0"/>
        </w:rPr>
        <w:t xml:space="preserve">Accuracy</w:t>
      </w:r>
    </w:p>
    <w:p w:rsidR="00000000" w:rsidDel="00000000" w:rsidP="00000000" w:rsidRDefault="00000000" w:rsidRPr="00000000" w14:paraId="00000083">
      <w:pPr>
        <w:numPr>
          <w:ilvl w:val="0"/>
          <w:numId w:val="9"/>
        </w:numPr>
        <w:tabs>
          <w:tab w:val="left" w:leader="none" w:pos="270"/>
        </w:tabs>
        <w:spacing w:line="360" w:lineRule="auto"/>
        <w:ind w:left="720" w:hanging="360"/>
        <w:rPr>
          <w:sz w:val="22"/>
          <w:szCs w:val="22"/>
        </w:rPr>
      </w:pPr>
      <w:r w:rsidDel="00000000" w:rsidR="00000000" w:rsidRPr="00000000">
        <w:rPr>
          <w:sz w:val="22"/>
          <w:szCs w:val="22"/>
          <w:rtl w:val="0"/>
        </w:rPr>
        <w:t xml:space="preserve">Precision</w:t>
      </w:r>
    </w:p>
    <w:p w:rsidR="00000000" w:rsidDel="00000000" w:rsidP="00000000" w:rsidRDefault="00000000" w:rsidRPr="00000000" w14:paraId="00000084">
      <w:pPr>
        <w:numPr>
          <w:ilvl w:val="0"/>
          <w:numId w:val="9"/>
        </w:numPr>
        <w:tabs>
          <w:tab w:val="left" w:leader="none" w:pos="270"/>
        </w:tabs>
        <w:spacing w:line="360" w:lineRule="auto"/>
        <w:ind w:left="720" w:hanging="360"/>
        <w:rPr>
          <w:sz w:val="22"/>
          <w:szCs w:val="22"/>
        </w:rPr>
      </w:pPr>
      <w:r w:rsidDel="00000000" w:rsidR="00000000" w:rsidRPr="00000000">
        <w:rPr>
          <w:sz w:val="22"/>
          <w:szCs w:val="22"/>
          <w:rtl w:val="0"/>
        </w:rPr>
        <w:t xml:space="preserve">Recall</w:t>
      </w:r>
    </w:p>
    <w:p w:rsidR="00000000" w:rsidDel="00000000" w:rsidP="00000000" w:rsidRDefault="00000000" w:rsidRPr="00000000" w14:paraId="00000085">
      <w:pPr>
        <w:numPr>
          <w:ilvl w:val="0"/>
          <w:numId w:val="9"/>
        </w:numPr>
        <w:tabs>
          <w:tab w:val="left" w:leader="none" w:pos="270"/>
        </w:tabs>
        <w:spacing w:line="360" w:lineRule="auto"/>
        <w:ind w:left="720" w:hanging="360"/>
        <w:rPr>
          <w:sz w:val="22"/>
          <w:szCs w:val="22"/>
        </w:rPr>
      </w:pPr>
      <w:r w:rsidDel="00000000" w:rsidR="00000000" w:rsidRPr="00000000">
        <w:rPr>
          <w:sz w:val="22"/>
          <w:szCs w:val="22"/>
          <w:rtl w:val="0"/>
        </w:rPr>
        <w:t xml:space="preserve">F1-score</w:t>
      </w:r>
    </w:p>
    <w:p w:rsidR="00000000" w:rsidDel="00000000" w:rsidP="00000000" w:rsidRDefault="00000000" w:rsidRPr="00000000" w14:paraId="00000086">
      <w:pPr>
        <w:numPr>
          <w:ilvl w:val="0"/>
          <w:numId w:val="9"/>
        </w:numPr>
        <w:tabs>
          <w:tab w:val="left" w:leader="none" w:pos="270"/>
        </w:tabs>
        <w:spacing w:line="360" w:lineRule="auto"/>
        <w:ind w:left="720" w:hanging="360"/>
        <w:rPr>
          <w:sz w:val="22"/>
          <w:szCs w:val="22"/>
        </w:rPr>
      </w:pPr>
      <w:r w:rsidDel="00000000" w:rsidR="00000000" w:rsidRPr="00000000">
        <w:rPr>
          <w:sz w:val="22"/>
          <w:szCs w:val="22"/>
          <w:rtl w:val="0"/>
        </w:rPr>
        <w:t xml:space="preserve">EER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plan </w:t>
      </w:r>
      <w:r w:rsidDel="00000000" w:rsidR="00000000" w:rsidRPr="00000000">
        <w:rPr>
          <w:rtl w:val="0"/>
        </w:rPr>
      </w:r>
    </w:p>
    <w:tbl>
      <w:tblPr>
        <w:tblStyle w:val="Table2"/>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5"/>
        <w:gridCol w:w="1530"/>
        <w:gridCol w:w="1624"/>
        <w:gridCol w:w="2696"/>
        <w:gridCol w:w="2610"/>
        <w:tblGridChange w:id="0">
          <w:tblGrid>
            <w:gridCol w:w="625"/>
            <w:gridCol w:w="1530"/>
            <w:gridCol w:w="1624"/>
            <w:gridCol w:w="2696"/>
            <w:gridCol w:w="2610"/>
          </w:tblGrid>
        </w:tblGridChange>
      </w:tblGrid>
      <w:tr>
        <w:trPr>
          <w:cantSplit w:val="0"/>
          <w:trHeight w:val="300" w:hRule="atLeast"/>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 in charge</w:t>
            </w:r>
          </w:p>
        </w:tc>
      </w:tr>
      <w:tr>
        <w:trPr>
          <w:cantSplit w:val="0"/>
          <w:trHeight w:val="300"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3/2026</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Survey methods used in related research papers</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Summary document of related work and selected methods for implementation</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All members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4/2026</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Collect and preprocess datasets; Feature extraction</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Cleaned dataset and extracted feature sets ready for training</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Nguyen Van Vinh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5/2026</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Build and experiment with classification models</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Trained models and experimental results</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Vu Van Quoc Huy, Nguyen Trung Dung</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4</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5/2026</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Evaluate and compare model performance</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Performance evaluation report (Accuracy, F1-score, etc.) and comparison tables</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All members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6/2026</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Write report and conduct additional experiments (if necessary)</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Final research report draft and supplementary experimental results</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All of members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7/2026</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Final project presentation</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Presentation slides and final defense</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All of members</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720" w:right="0" w:firstLine="0"/>
        <w:jc w:val="left"/>
        <w:rPr>
          <w:b w:val="1"/>
          <w:bCs w:val="1"/>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results </w:t>
      </w:r>
    </w:p>
    <w:p w:rsidR="00000000" w:rsidDel="00000000" w:rsidP="00000000" w:rsidRDefault="00000000" w:rsidRPr="00000000" w14:paraId="000000AD">
      <w:pPr>
        <w:numPr>
          <w:ilvl w:val="0"/>
          <w:numId w:val="7"/>
        </w:numPr>
        <w:tabs>
          <w:tab w:val="left" w:leader="none" w:pos="270"/>
        </w:tabs>
        <w:spacing w:line="360" w:lineRule="auto"/>
        <w:ind w:left="720" w:hanging="360"/>
        <w:rPr>
          <w:sz w:val="22"/>
          <w:szCs w:val="22"/>
        </w:rPr>
      </w:pPr>
      <w:r w:rsidDel="00000000" w:rsidR="00000000" w:rsidRPr="00000000">
        <w:rPr>
          <w:sz w:val="22"/>
          <w:szCs w:val="22"/>
          <w:rtl w:val="0"/>
        </w:rPr>
        <w:t xml:space="preserve">Demonstrating that CLBP enhances the discriminative power of spectral features for VAD</w:t>
      </w:r>
    </w:p>
    <w:p w:rsidR="00000000" w:rsidDel="00000000" w:rsidP="00000000" w:rsidRDefault="00000000" w:rsidRPr="00000000" w14:paraId="000000AE">
      <w:pPr>
        <w:numPr>
          <w:ilvl w:val="0"/>
          <w:numId w:val="7"/>
        </w:numPr>
        <w:tabs>
          <w:tab w:val="left" w:leader="none" w:pos="270"/>
        </w:tabs>
        <w:spacing w:line="360" w:lineRule="auto"/>
        <w:ind w:left="720" w:hanging="360"/>
        <w:rPr>
          <w:sz w:val="22"/>
          <w:szCs w:val="22"/>
        </w:rPr>
      </w:pPr>
      <w:r w:rsidDel="00000000" w:rsidR="00000000" w:rsidRPr="00000000">
        <w:rPr>
          <w:sz w:val="22"/>
          <w:szCs w:val="22"/>
          <w:rtl w:val="0"/>
        </w:rPr>
        <w:t xml:space="preserve">Identifying the most effective feature representation when combined with CLBP</w:t>
      </w:r>
    </w:p>
    <w:p w:rsidR="00000000" w:rsidDel="00000000" w:rsidP="00000000" w:rsidRDefault="00000000" w:rsidRPr="00000000" w14:paraId="000000AF">
      <w:pPr>
        <w:numPr>
          <w:ilvl w:val="0"/>
          <w:numId w:val="7"/>
        </w:numPr>
        <w:tabs>
          <w:tab w:val="left" w:leader="none" w:pos="270"/>
        </w:tabs>
        <w:spacing w:line="360" w:lineRule="auto"/>
        <w:ind w:left="720" w:hanging="360"/>
        <w:rPr>
          <w:sz w:val="22"/>
          <w:szCs w:val="22"/>
        </w:rPr>
      </w:pPr>
      <w:r w:rsidDel="00000000" w:rsidR="00000000" w:rsidRPr="00000000">
        <w:rPr>
          <w:sz w:val="22"/>
          <w:szCs w:val="22"/>
          <w:rtl w:val="0"/>
        </w:rPr>
        <w:t xml:space="preserve">Achieving robust performance under cross-dataset evaluation</w:t>
      </w:r>
    </w:p>
    <w:p w:rsidR="00000000" w:rsidDel="00000000" w:rsidP="00000000" w:rsidRDefault="00000000" w:rsidRPr="00000000" w14:paraId="000000B0">
      <w:pPr>
        <w:numPr>
          <w:ilvl w:val="0"/>
          <w:numId w:val="7"/>
        </w:numPr>
        <w:tabs>
          <w:tab w:val="left" w:leader="none" w:pos="270"/>
        </w:tabs>
        <w:spacing w:line="360" w:lineRule="auto"/>
        <w:ind w:left="720" w:hanging="360"/>
        <w:rPr>
          <w:sz w:val="22"/>
          <w:szCs w:val="22"/>
        </w:rPr>
      </w:pPr>
      <w:r w:rsidDel="00000000" w:rsidR="00000000" w:rsidRPr="00000000">
        <w:rPr>
          <w:sz w:val="22"/>
          <w:szCs w:val="22"/>
          <w:rtl w:val="0"/>
        </w:rPr>
        <w:t xml:space="preserve">Providing a lightweight and interpretable alternative to deep learning-based VAD systems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b w:val="1"/>
          <w:bCs w:val="1"/>
          <w:sz w:val="22"/>
          <w:szCs w:val="22"/>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[1] Kiet Anh Hoang, Khanh Duong, Triet Nguyen Van Minh, Tung Le, and Huy Tien Nguyen, “Integrating Voice Activity Detection to Enhance Robustness of On-Device Speaker Verification,” Springer Nature.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[2] Kiet Anh Hoang, Tung Le, and Huy Tien Nguyen, “Lightweight Speaker Verification with Integrated VAD and Speech Enhancement,” ScienceDirect.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[3] Hoang-Thi Nguyen-Vo, Huy Nguyen-Gia, Hoan-Duy Nguyen-Tran, Hoang Pham-Minh, Hung Vo-Thanh, and Hao Do-Due, “MarbleNet: A Deep Neural Network Solution for Vietnamese Voice Activity Detection,” IEEE Conference Publication.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[4] Jayanta Dey, Md. Sanzid Bin Hossain, and Mohammad Ariful Haque, “An Ensemble SVM-based Approach for Voice Activity Detection.”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[5] Fei Jia, Somshubra Majumdar, and Boris Ginsburg, “MarbleNet: Deep 1D Time-Channel Separable Convolutional Neural Network for Voice Activity Detection,” arXiv, 2020.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 Gabriel Pirlogeanu, Dan Oneata, Alexandru-Lucian Georgescu, and Horia Cucu, “The SpeeD-ZevoTech Submission at DISPLACE 2023,” Semantic Scholar, 2023.</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highlight w:val="white"/>
        </w:rPr>
      </w:pPr>
      <w:r w:rsidDel="00000000" w:rsidR="00000000" w:rsidRPr="00000000">
        <w:rPr>
          <w:sz w:val="22"/>
          <w:szCs w:val="22"/>
          <w:rtl w:val="0"/>
        </w:rPr>
        <w:t xml:space="preserve">[7] </w:t>
      </w:r>
      <w:r w:rsidDel="00000000" w:rsidR="00000000" w:rsidRPr="00000000">
        <w:rPr>
          <w:sz w:val="22"/>
          <w:szCs w:val="22"/>
          <w:highlight w:val="white"/>
          <w:rtl w:val="0"/>
        </w:rPr>
        <w:t xml:space="preserve">D. Snyder, G. Chen, and D. Povey, “Musan: A music, speech, and noise corpus,” </w:t>
      </w:r>
      <w:r w:rsidDel="00000000" w:rsidR="00000000" w:rsidRPr="00000000">
        <w:rPr>
          <w:sz w:val="22"/>
          <w:szCs w:val="22"/>
          <w:highlight w:val="white"/>
          <w:rtl w:val="0"/>
        </w:rPr>
        <w:t xml:space="preserve">arXiv preprint arXiv:1510.08484</w:t>
      </w:r>
      <w:r w:rsidDel="00000000" w:rsidR="00000000" w:rsidRPr="00000000">
        <w:rPr>
          <w:sz w:val="22"/>
          <w:szCs w:val="22"/>
          <w:highlight w:val="white"/>
          <w:rtl w:val="0"/>
        </w:rPr>
        <w:t xml:space="preserve">, 2015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highlight w:val="white"/>
        </w:rPr>
      </w:pPr>
      <w:r w:rsidDel="00000000" w:rsidR="00000000" w:rsidRPr="00000000">
        <w:rPr>
          <w:sz w:val="22"/>
          <w:szCs w:val="22"/>
          <w:highlight w:val="white"/>
          <w:rtl w:val="0"/>
        </w:rPr>
        <w:t xml:space="preserve">[8] Hirsch, H.G., Pearce, D.: The Aurora experimental framework for the performance evaluation</w:t>
      </w:r>
    </w:p>
    <w:p w:rsidR="00000000" w:rsidDel="00000000" w:rsidP="00000000" w:rsidRDefault="00000000" w:rsidRPr="00000000" w14:paraId="000000BA">
      <w:pPr>
        <w:spacing w:line="360" w:lineRule="auto"/>
        <w:jc w:val="both"/>
        <w:rPr>
          <w:sz w:val="22"/>
          <w:szCs w:val="22"/>
          <w:highlight w:val="white"/>
        </w:rPr>
      </w:pPr>
      <w:r w:rsidDel="00000000" w:rsidR="00000000" w:rsidRPr="00000000">
        <w:rPr>
          <w:sz w:val="22"/>
          <w:szCs w:val="22"/>
          <w:highlight w:val="white"/>
          <w:rtl w:val="0"/>
        </w:rPr>
        <w:t xml:space="preserve">of speech recognition systems under noisy conditions. In: ISCA ITRW ASR2000, pp. 181–188 (2000)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highlight w:val="white"/>
        </w:rPr>
      </w:pPr>
      <w:r w:rsidDel="00000000" w:rsidR="00000000" w:rsidRPr="00000000">
        <w:rPr>
          <w:sz w:val="22"/>
          <w:szCs w:val="22"/>
          <w:highlight w:val="white"/>
          <w:rtl w:val="0"/>
        </w:rPr>
        <w:t xml:space="preserve">[9] Massimiliano Todisco, Xin Wang, Ville Vestman, et al., “ASVspoof 2019: Future Horizons in Spoofed and Fake Audio Detection,” in </w:t>
      </w:r>
      <w:r w:rsidDel="00000000" w:rsidR="00000000" w:rsidRPr="00000000">
        <w:rPr>
          <w:i w:val="1"/>
          <w:iCs w:val="1"/>
          <w:sz w:val="22"/>
          <w:szCs w:val="22"/>
          <w:highlight w:val="white"/>
          <w:rtl w:val="0"/>
        </w:rPr>
        <w:t xml:space="preserve">Proc. Interspeech 2019</w:t>
      </w:r>
      <w:r w:rsidDel="00000000" w:rsidR="00000000" w:rsidRPr="00000000">
        <w:rPr>
          <w:sz w:val="22"/>
          <w:szCs w:val="22"/>
          <w:highlight w:val="white"/>
          <w:rtl w:val="0"/>
        </w:rPr>
        <w:t xml:space="preserve">, Graz, Austria, Sep. 2019, pp. 1008–1012.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4"/>
          <w:szCs w:val="24"/>
        </w:rPr>
      </w:pPr>
      <w:r w:rsidDel="00000000" w:rsidR="00000000" w:rsidRPr="00000000">
        <w:rPr>
          <w:b w:val="1"/>
          <w:bCs w:val="1"/>
          <w:sz w:val="24"/>
          <w:szCs w:val="24"/>
          <w:rtl w:val="0"/>
        </w:rPr>
        <w:t xml:space="preserve">COMMITMENT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4"/>
          <w:szCs w:val="24"/>
        </w:rPr>
      </w:pPr>
      <w:r w:rsidDel="00000000" w:rsidR="00000000" w:rsidRPr="00000000">
        <w:rPr>
          <w:b w:val="1"/>
          <w:bCs w:val="1"/>
          <w:sz w:val="24"/>
          <w:szCs w:val="24"/>
          <w:rtl w:val="0"/>
        </w:rPr>
        <w:t xml:space="preserve">ON RESPONSIBLE ARTIFICIAL INTELLIGENCE USAGE IN RESEARCH</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We are authors of the research paper titled “...”, would like to ensure that all members comply with the rules relevant to Artificial Intelligence (AI) regulations and ethical guidelines in research practices, which are described in details as follows:</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AI is only used as assistant in correcting grammar, structure and phrasing in academic writing;</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AI usage should NOT be engaged with the creation of content or drafting the research paper, production of fake data or literature synthesis;</w:t>
      </w:r>
    </w:p>
    <w:p w:rsidR="00000000" w:rsidDel="00000000" w:rsidP="00000000" w:rsidRDefault="00000000" w:rsidRPr="00000000" w14:paraId="000000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AI usage should be checked and confirmed by all authors. Each author shall bear full responsibility in the accuracy, transparency and originality of their sections, including citations and reference;</w:t>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All authors should disclose the use of generative AI and AI-assisted technologies to other co-authors, helping them understand where and how AI was applied in research preparation.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Hereby, we would like to confirm and take full responsibility for the accuracy and transparency of the provided details. </w:t>
      </w:r>
    </w:p>
    <w:tbl>
      <w:tblPr>
        <w:tblStyle w:val="Table3"/>
        <w:tblW w:w="907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23.333333333334"/>
        <w:gridCol w:w="3023.333333333334"/>
        <w:gridCol w:w="3023.333333333334"/>
        <w:tblGridChange w:id="0">
          <w:tblGrid>
            <w:gridCol w:w="3023.333333333334"/>
            <w:gridCol w:w="3023.333333333334"/>
            <w:gridCol w:w="302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Author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Author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Author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(Signature &amp;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sz w:val="24"/>
                <w:szCs w:val="24"/>
              </w:rPr>
            </w:pPr>
            <w:r w:rsidDel="00000000" w:rsidR="00000000" w:rsidRPr="00000000">
              <w:rPr>
                <w:sz w:val="24"/>
                <w:szCs w:val="24"/>
                <w:rtl w:val="0"/>
              </w:rPr>
              <w:t xml:space="preserve">(Signature &amp;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sz w:val="24"/>
                <w:szCs w:val="24"/>
              </w:rPr>
            </w:pPr>
            <w:r w:rsidDel="00000000" w:rsidR="00000000" w:rsidRPr="00000000">
              <w:rPr>
                <w:sz w:val="24"/>
                <w:szCs w:val="24"/>
                <w:rtl w:val="0"/>
              </w:rPr>
              <w:t xml:space="preserve">(Signature &amp; Full name)</w:t>
            </w:r>
          </w:p>
        </w:tc>
      </w:tr>
    </w:tbl>
    <w:p w:rsidR="00000000" w:rsidDel="00000000" w:rsidP="00000000" w:rsidRDefault="00000000" w:rsidRPr="00000000" w14:paraId="000000CC">
      <w:pPr>
        <w:spacing w:after="120" w:before="120" w:lineRule="auto"/>
        <w:jc w:val="both"/>
        <w:rPr>
          <w:b w:val="1"/>
          <w:bCs w:val="1"/>
          <w:sz w:val="22"/>
          <w:szCs w:val="22"/>
          <w:highlight w:val="white"/>
        </w:rPr>
      </w:pPr>
      <w:r w:rsidDel="00000000" w:rsidR="00000000" w:rsidRPr="00000000">
        <w:rPr>
          <w:b w:val="1"/>
          <w:bCs w:val="1"/>
          <w:sz w:val="22"/>
          <w:szCs w:val="22"/>
          <w:highlight w:val="white"/>
        </w:rPr>
        <mc:AlternateContent>
          <mc:Choice Requires="wpg">
            <w:drawing>
              <wp:inline distB="114300" distT="114300" distL="114300" distR="114300">
                <wp:extent cx="1733550" cy="809625"/>
                <wp:effectExtent b="0" l="0" r="0" t="0"/>
                <wp:docPr id="5" name=""/>
                <a:graphic>
                  <a:graphicData uri="http://schemas.microsoft.com/office/word/2010/wordprocessingShape">
                    <wps:wsp>
                      <wps:cNvSpPr/>
                      <wps:cNvPr id="6" name="Shape 6"/>
                      <wps:spPr>
                        <a:xfrm>
                          <a:off x="3280751" y="2009275"/>
                          <a:ext cx="1710575" cy="792150"/>
                        </a:xfrm>
                        <a:custGeom>
                          <a:rect b="b" l="l" r="r" t="t"/>
                          <a:pathLst>
                            <a:path extrusionOk="0" h="31686" w="68423">
                              <a:moveTo>
                                <a:pt x="2555" y="0"/>
                              </a:moveTo>
                              <a:cubicBezTo>
                                <a:pt x="9739" y="2397"/>
                                <a:pt x="13660" y="10343"/>
                                <a:pt x="18620" y="16066"/>
                              </a:cubicBezTo>
                              <a:cubicBezTo>
                                <a:pt x="20732" y="18503"/>
                                <a:pt x="21885" y="22664"/>
                                <a:pt x="25047" y="23295"/>
                              </a:cubicBezTo>
                              <a:cubicBezTo>
                                <a:pt x="29333" y="24151"/>
                                <a:pt x="26830" y="12707"/>
                                <a:pt x="31071" y="11648"/>
                              </a:cubicBezTo>
                              <a:cubicBezTo>
                                <a:pt x="35683" y="10496"/>
                                <a:pt x="34450" y="25823"/>
                                <a:pt x="38702" y="23697"/>
                              </a:cubicBezTo>
                              <a:cubicBezTo>
                                <a:pt x="42238" y="21929"/>
                                <a:pt x="42420" y="16718"/>
                                <a:pt x="44325" y="13254"/>
                              </a:cubicBezTo>
                              <a:cubicBezTo>
                                <a:pt x="46472" y="9349"/>
                                <a:pt x="51555" y="6465"/>
                                <a:pt x="51555" y="2009"/>
                              </a:cubicBezTo>
                              <a:cubicBezTo>
                                <a:pt x="51555" y="1852"/>
                                <a:pt x="50149" y="3804"/>
                                <a:pt x="48743" y="4820"/>
                              </a:cubicBezTo>
                              <a:cubicBezTo>
                                <a:pt x="44313" y="8019"/>
                                <a:pt x="39494" y="10658"/>
                                <a:pt x="34686" y="13254"/>
                              </a:cubicBezTo>
                              <a:cubicBezTo>
                                <a:pt x="27519" y="17124"/>
                                <a:pt x="19991" y="20284"/>
                                <a:pt x="12596" y="23697"/>
                              </a:cubicBezTo>
                              <a:cubicBezTo>
                                <a:pt x="7540" y="26031"/>
                                <a:pt x="7536" y="26026"/>
                                <a:pt x="2555" y="28517"/>
                              </a:cubicBezTo>
                              <a:cubicBezTo>
                                <a:pt x="1620" y="28985"/>
                                <a:pt x="-435" y="29655"/>
                                <a:pt x="145" y="30525"/>
                              </a:cubicBezTo>
                              <a:cubicBezTo>
                                <a:pt x="1416" y="32432"/>
                                <a:pt x="4683" y="31413"/>
                                <a:pt x="6973" y="31328"/>
                              </a:cubicBezTo>
                              <a:cubicBezTo>
                                <a:pt x="12351" y="31129"/>
                                <a:pt x="17682" y="30247"/>
                                <a:pt x="23038" y="29722"/>
                              </a:cubicBezTo>
                              <a:cubicBezTo>
                                <a:pt x="38194" y="28236"/>
                                <a:pt x="54805" y="31314"/>
                                <a:pt x="68424" y="2450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733550" cy="809625"/>
                <wp:effectExtent b="0" l="0" r="0" t="0"/>
                <wp:docPr id="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33550" cy="809625"/>
                        </a:xfrm>
                        <a:prstGeom prst="rect"/>
                        <a:ln/>
                      </pic:spPr>
                    </pic:pic>
                  </a:graphicData>
                </a:graphic>
              </wp:inline>
            </w:drawing>
          </mc:Fallback>
        </mc:AlternateContent>
      </w:r>
      <w:r w:rsidDel="00000000" w:rsidR="00000000" w:rsidRPr="00000000">
        <w:rPr>
          <w:b w:val="1"/>
          <w:bCs w:val="1"/>
          <w:sz w:val="22"/>
          <w:szCs w:val="22"/>
          <w:highlight w:val="white"/>
        </w:rPr>
        <mc:AlternateContent>
          <mc:Choice Requires="wpg">
            <w:drawing>
              <wp:anchor allowOverlap="1" behindDoc="0" hidden="0" layoutInCell="1" locked="0" relativeHeight="0" simplePos="0">
                <wp:simplePos x="0" y="0"/>
                <wp:positionH relativeFrom="character">
                  <wp:posOffset>2861209</wp:posOffset>
                </wp:positionH>
                <wp:positionV relativeFrom="line">
                  <wp:posOffset>366699</wp:posOffset>
                </wp:positionV>
                <wp:extent cx="370325" cy="186525"/>
                <wp:effectExtent b="0" l="0" r="0" t="0"/>
                <wp:wrapNone/>
                <wp:docPr id="1" name=""/>
                <a:graphic>
                  <a:graphicData uri="http://schemas.microsoft.com/office/word/2010/wordprocessingShape">
                    <wps:wsp>
                      <wps:cNvSpPr/>
                      <wps:cNvPr id="2" name="Shape 2"/>
                      <wps:spPr>
                        <a:xfrm>
                          <a:off x="2861209" y="366699"/>
                          <a:ext cx="370325" cy="186525"/>
                        </a:xfrm>
                        <a:custGeom>
                          <a:rect b="b" l="l" r="r" t="t"/>
                          <a:pathLst>
                            <a:path extrusionOk="0" h="7461" w="14813">
                              <a:moveTo>
                                <a:pt x="7448" y="0"/>
                              </a:moveTo>
                              <a:lnTo>
                                <a:pt x="7355" y="20"/>
                              </a:lnTo>
                              <a:lnTo>
                                <a:pt x="7285" y="7"/>
                              </a:lnTo>
                              <a:lnTo>
                                <a:pt x="7230" y="47"/>
                              </a:lnTo>
                              <a:lnTo>
                                <a:pt x="7079" y="80"/>
                              </a:lnTo>
                              <a:lnTo>
                                <a:pt x="6880" y="375"/>
                              </a:lnTo>
                              <a:lnTo>
                                <a:pt x="6912" y="796"/>
                              </a:lnTo>
                              <a:lnTo>
                                <a:pt x="6965" y="880"/>
                              </a:lnTo>
                              <a:lnTo>
                                <a:pt x="6945" y="1445"/>
                              </a:lnTo>
                              <a:lnTo>
                                <a:pt x="6706" y="2673"/>
                              </a:lnTo>
                              <a:lnTo>
                                <a:pt x="6232" y="3877"/>
                              </a:lnTo>
                              <a:lnTo>
                                <a:pt x="5433" y="5267"/>
                              </a:lnTo>
                              <a:lnTo>
                                <a:pt x="4742" y="6008"/>
                              </a:lnTo>
                              <a:lnTo>
                                <a:pt x="3954" y="6442"/>
                              </a:lnTo>
                              <a:lnTo>
                                <a:pt x="3418" y="6478"/>
                              </a:lnTo>
                              <a:lnTo>
                                <a:pt x="3053" y="6028"/>
                              </a:lnTo>
                              <a:lnTo>
                                <a:pt x="1704" y="3310"/>
                              </a:lnTo>
                              <a:lnTo>
                                <a:pt x="1067" y="2418"/>
                              </a:lnTo>
                              <a:lnTo>
                                <a:pt x="644" y="2128"/>
                              </a:lnTo>
                              <a:lnTo>
                                <a:pt x="293" y="2172"/>
                              </a:lnTo>
                              <a:lnTo>
                                <a:pt x="47" y="2421"/>
                              </a:lnTo>
                              <a:lnTo>
                                <a:pt x="0" y="2769"/>
                              </a:lnTo>
                              <a:lnTo>
                                <a:pt x="373" y="3246"/>
                              </a:lnTo>
                              <a:lnTo>
                                <a:pt x="394" y="3263"/>
                              </a:lnTo>
                              <a:lnTo>
                                <a:pt x="1157" y="4433"/>
                              </a:lnTo>
                              <a:lnTo>
                                <a:pt x="2253" y="6542"/>
                              </a:lnTo>
                              <a:lnTo>
                                <a:pt x="2868" y="7271"/>
                              </a:lnTo>
                              <a:lnTo>
                                <a:pt x="3400" y="7460"/>
                              </a:lnTo>
                              <a:lnTo>
                                <a:pt x="4091" y="7415"/>
                              </a:lnTo>
                              <a:lnTo>
                                <a:pt x="4934" y="7038"/>
                              </a:lnTo>
                              <a:lnTo>
                                <a:pt x="5588" y="6522"/>
                              </a:lnTo>
                              <a:lnTo>
                                <a:pt x="6373" y="5518"/>
                              </a:lnTo>
                              <a:lnTo>
                                <a:pt x="7180" y="3932"/>
                              </a:lnTo>
                              <a:lnTo>
                                <a:pt x="7621" y="2600"/>
                              </a:lnTo>
                              <a:lnTo>
                                <a:pt x="7699" y="2050"/>
                              </a:lnTo>
                              <a:lnTo>
                                <a:pt x="8555" y="3414"/>
                              </a:lnTo>
                              <a:lnTo>
                                <a:pt x="9567" y="4675"/>
                              </a:lnTo>
                              <a:lnTo>
                                <a:pt x="10591" y="5620"/>
                              </a:lnTo>
                              <a:lnTo>
                                <a:pt x="11311" y="6065"/>
                              </a:lnTo>
                              <a:lnTo>
                                <a:pt x="12143" y="6314"/>
                              </a:lnTo>
                              <a:lnTo>
                                <a:pt x="12703" y="6349"/>
                              </a:lnTo>
                              <a:lnTo>
                                <a:pt x="14158" y="6136"/>
                              </a:lnTo>
                              <a:lnTo>
                                <a:pt x="14498" y="6039"/>
                              </a:lnTo>
                              <a:lnTo>
                                <a:pt x="14733" y="5861"/>
                              </a:lnTo>
                              <a:lnTo>
                                <a:pt x="14812" y="5573"/>
                              </a:lnTo>
                              <a:lnTo>
                                <a:pt x="14696" y="5300"/>
                              </a:lnTo>
                              <a:lnTo>
                                <a:pt x="14436" y="5154"/>
                              </a:lnTo>
                              <a:lnTo>
                                <a:pt x="13742" y="5340"/>
                              </a:lnTo>
                              <a:lnTo>
                                <a:pt x="12674" y="5484"/>
                              </a:lnTo>
                              <a:lnTo>
                                <a:pt x="11861" y="5358"/>
                              </a:lnTo>
                              <a:lnTo>
                                <a:pt x="11101" y="4928"/>
                              </a:lnTo>
                              <a:lnTo>
                                <a:pt x="10215" y="4085"/>
                              </a:lnTo>
                              <a:lnTo>
                                <a:pt x="9307" y="2886"/>
                              </a:lnTo>
                              <a:lnTo>
                                <a:pt x="7813" y="346"/>
                              </a:lnTo>
                              <a:lnTo>
                                <a:pt x="7730" y="149"/>
                              </a:lnTo>
                              <a:lnTo>
                                <a:pt x="7647" y="75"/>
                              </a:lnTo>
                              <a:lnTo>
                                <a:pt x="7557" y="58"/>
                              </a:lnTo>
                              <a:lnTo>
                                <a:pt x="744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sz w:val="22"/>
          <w:szCs w:val="22"/>
          <w:highlight w:val="white"/>
        </w:rPr>
        <mc:AlternateContent>
          <mc:Choice Requires="wpg">
            <w:drawing>
              <wp:anchor allowOverlap="1" behindDoc="0" hidden="0" layoutInCell="1" locked="0" relativeHeight="0" simplePos="0">
                <wp:simplePos x="0" y="0"/>
                <wp:positionH relativeFrom="character">
                  <wp:posOffset>2451518</wp:posOffset>
                </wp:positionH>
                <wp:positionV relativeFrom="line">
                  <wp:posOffset>504662</wp:posOffset>
                </wp:positionV>
                <wp:extent cx="1154825" cy="327500"/>
                <wp:effectExtent b="0" l="0" r="0" t="0"/>
                <wp:wrapNone/>
                <wp:docPr id="3" name=""/>
                <a:graphic>
                  <a:graphicData uri="http://schemas.microsoft.com/office/word/2010/wordprocessingShape">
                    <wps:wsp>
                      <wps:cNvSpPr/>
                      <wps:cNvPr id="4" name="Shape 4"/>
                      <wps:spPr>
                        <a:xfrm>
                          <a:off x="2451518" y="504662"/>
                          <a:ext cx="1154825" cy="327500"/>
                        </a:xfrm>
                        <a:custGeom>
                          <a:rect b="b" l="l" r="r" t="t"/>
                          <a:pathLst>
                            <a:path extrusionOk="0" h="13100" w="46193">
                              <a:moveTo>
                                <a:pt x="46046" y="0"/>
                              </a:moveTo>
                              <a:lnTo>
                                <a:pt x="45685" y="48"/>
                              </a:lnTo>
                              <a:lnTo>
                                <a:pt x="41895" y="1200"/>
                              </a:lnTo>
                              <a:lnTo>
                                <a:pt x="38466" y="2098"/>
                              </a:lnTo>
                              <a:lnTo>
                                <a:pt x="36379" y="2572"/>
                              </a:lnTo>
                              <a:lnTo>
                                <a:pt x="32882" y="3330"/>
                              </a:lnTo>
                              <a:lnTo>
                                <a:pt x="29498" y="4127"/>
                              </a:lnTo>
                              <a:lnTo>
                                <a:pt x="25606" y="5217"/>
                              </a:lnTo>
                              <a:lnTo>
                                <a:pt x="21816" y="6471"/>
                              </a:lnTo>
                              <a:lnTo>
                                <a:pt x="17609" y="8004"/>
                              </a:lnTo>
                              <a:lnTo>
                                <a:pt x="13728" y="9491"/>
                              </a:lnTo>
                              <a:lnTo>
                                <a:pt x="10186" y="10716"/>
                              </a:lnTo>
                              <a:lnTo>
                                <a:pt x="7107" y="11548"/>
                              </a:lnTo>
                              <a:lnTo>
                                <a:pt x="4557" y="11983"/>
                              </a:lnTo>
                              <a:lnTo>
                                <a:pt x="2042" y="12101"/>
                              </a:lnTo>
                              <a:lnTo>
                                <a:pt x="462" y="11957"/>
                              </a:lnTo>
                              <a:lnTo>
                                <a:pt x="124" y="12149"/>
                              </a:lnTo>
                              <a:lnTo>
                                <a:pt x="0" y="12520"/>
                              </a:lnTo>
                              <a:lnTo>
                                <a:pt x="158" y="12879"/>
                              </a:lnTo>
                              <a:lnTo>
                                <a:pt x="620" y="13058"/>
                              </a:lnTo>
                              <a:lnTo>
                                <a:pt x="2064" y="13099"/>
                              </a:lnTo>
                              <a:lnTo>
                                <a:pt x="4681" y="12860"/>
                              </a:lnTo>
                              <a:lnTo>
                                <a:pt x="7298" y="12322"/>
                              </a:lnTo>
                              <a:lnTo>
                                <a:pt x="10412" y="11407"/>
                              </a:lnTo>
                              <a:lnTo>
                                <a:pt x="13976" y="10118"/>
                              </a:lnTo>
                              <a:lnTo>
                                <a:pt x="17834" y="8592"/>
                              </a:lnTo>
                              <a:lnTo>
                                <a:pt x="22008" y="7028"/>
                              </a:lnTo>
                              <a:lnTo>
                                <a:pt x="25776" y="5755"/>
                              </a:lnTo>
                              <a:lnTo>
                                <a:pt x="29633" y="4648"/>
                              </a:lnTo>
                              <a:lnTo>
                                <a:pt x="32995" y="3835"/>
                              </a:lnTo>
                              <a:lnTo>
                                <a:pt x="36492" y="3065"/>
                              </a:lnTo>
                              <a:lnTo>
                                <a:pt x="38590" y="2578"/>
                              </a:lnTo>
                              <a:lnTo>
                                <a:pt x="42030" y="1663"/>
                              </a:lnTo>
                              <a:lnTo>
                                <a:pt x="46001" y="512"/>
                              </a:lnTo>
                              <a:lnTo>
                                <a:pt x="46170" y="377"/>
                              </a:lnTo>
                              <a:lnTo>
                                <a:pt x="46193" y="163"/>
                              </a:lnTo>
                              <a:lnTo>
                                <a:pt x="4604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sz w:val="22"/>
          <w:szCs w:val="22"/>
          <w:highlight w:val="white"/>
        </w:rPr>
        <mc:AlternateContent>
          <mc:Choice Requires="wpg">
            <w:drawing>
              <wp:anchor allowOverlap="1" behindDoc="0" hidden="0" layoutInCell="1" locked="0" relativeHeight="0" simplePos="0">
                <wp:simplePos x="0" y="0"/>
                <wp:positionH relativeFrom="character">
                  <wp:posOffset>2464561</wp:posOffset>
                </wp:positionH>
                <wp:positionV relativeFrom="line">
                  <wp:posOffset>74930</wp:posOffset>
                </wp:positionV>
                <wp:extent cx="420550" cy="620075"/>
                <wp:effectExtent b="0" l="0" r="0" t="0"/>
                <wp:wrapNone/>
                <wp:docPr id="4" name=""/>
                <a:graphic>
                  <a:graphicData uri="http://schemas.microsoft.com/office/word/2010/wordprocessingShape">
                    <wps:wsp>
                      <wps:cNvSpPr/>
                      <wps:cNvPr id="5" name="Shape 5"/>
                      <wps:spPr>
                        <a:xfrm>
                          <a:off x="2464561" y="74930"/>
                          <a:ext cx="420550" cy="620075"/>
                        </a:xfrm>
                        <a:custGeom>
                          <a:rect b="b" l="l" r="r" t="t"/>
                          <a:pathLst>
                            <a:path extrusionOk="0" h="24803" w="16822">
                              <a:moveTo>
                                <a:pt x="353" y="0"/>
                              </a:moveTo>
                              <a:lnTo>
                                <a:pt x="70" y="224"/>
                              </a:lnTo>
                              <a:lnTo>
                                <a:pt x="0" y="860"/>
                              </a:lnTo>
                              <a:lnTo>
                                <a:pt x="419" y="2968"/>
                              </a:lnTo>
                              <a:lnTo>
                                <a:pt x="1101" y="6372"/>
                              </a:lnTo>
                              <a:lnTo>
                                <a:pt x="1434" y="9261"/>
                              </a:lnTo>
                              <a:lnTo>
                                <a:pt x="1701" y="13719"/>
                              </a:lnTo>
                              <a:lnTo>
                                <a:pt x="1783" y="18219"/>
                              </a:lnTo>
                              <a:lnTo>
                                <a:pt x="1676" y="24282"/>
                              </a:lnTo>
                              <a:lnTo>
                                <a:pt x="1713" y="24500"/>
                              </a:lnTo>
                              <a:lnTo>
                                <a:pt x="1894" y="24736"/>
                              </a:lnTo>
                              <a:lnTo>
                                <a:pt x="2189" y="24803"/>
                              </a:lnTo>
                              <a:lnTo>
                                <a:pt x="2584" y="24591"/>
                              </a:lnTo>
                              <a:lnTo>
                                <a:pt x="3212" y="23791"/>
                              </a:lnTo>
                              <a:lnTo>
                                <a:pt x="4256" y="21738"/>
                              </a:lnTo>
                              <a:lnTo>
                                <a:pt x="5796" y="17952"/>
                              </a:lnTo>
                              <a:lnTo>
                                <a:pt x="7024" y="15100"/>
                              </a:lnTo>
                              <a:lnTo>
                                <a:pt x="7953" y="13513"/>
                              </a:lnTo>
                              <a:lnTo>
                                <a:pt x="8487" y="12943"/>
                              </a:lnTo>
                              <a:lnTo>
                                <a:pt x="9062" y="12725"/>
                              </a:lnTo>
                              <a:lnTo>
                                <a:pt x="9966" y="12683"/>
                              </a:lnTo>
                              <a:lnTo>
                                <a:pt x="10709" y="12816"/>
                              </a:lnTo>
                              <a:lnTo>
                                <a:pt x="11449" y="13228"/>
                              </a:lnTo>
                              <a:lnTo>
                                <a:pt x="12233" y="14052"/>
                              </a:lnTo>
                              <a:lnTo>
                                <a:pt x="13260" y="15639"/>
                              </a:lnTo>
                              <a:lnTo>
                                <a:pt x="14069" y="17316"/>
                              </a:lnTo>
                              <a:lnTo>
                                <a:pt x="14932" y="19624"/>
                              </a:lnTo>
                              <a:lnTo>
                                <a:pt x="15359" y="20139"/>
                              </a:lnTo>
                              <a:lnTo>
                                <a:pt x="16127" y="20593"/>
                              </a:lnTo>
                              <a:lnTo>
                                <a:pt x="16579" y="20599"/>
                              </a:lnTo>
                              <a:lnTo>
                                <a:pt x="16793" y="20375"/>
                              </a:lnTo>
                              <a:lnTo>
                                <a:pt x="16822" y="20066"/>
                              </a:lnTo>
                              <a:lnTo>
                                <a:pt x="16649" y="19806"/>
                              </a:lnTo>
                              <a:lnTo>
                                <a:pt x="16341" y="19721"/>
                              </a:lnTo>
                              <a:lnTo>
                                <a:pt x="15906" y="19485"/>
                              </a:lnTo>
                              <a:lnTo>
                                <a:pt x="15635" y="19176"/>
                              </a:lnTo>
                              <a:lnTo>
                                <a:pt x="15064" y="17680"/>
                              </a:lnTo>
                              <a:lnTo>
                                <a:pt x="14164" y="15596"/>
                              </a:lnTo>
                              <a:lnTo>
                                <a:pt x="13121" y="13840"/>
                              </a:lnTo>
                              <a:lnTo>
                                <a:pt x="12217" y="12756"/>
                              </a:lnTo>
                              <a:lnTo>
                                <a:pt x="11502" y="12241"/>
                              </a:lnTo>
                              <a:lnTo>
                                <a:pt x="10754" y="11950"/>
                              </a:lnTo>
                              <a:lnTo>
                                <a:pt x="9538" y="11847"/>
                              </a:lnTo>
                              <a:lnTo>
                                <a:pt x="8672" y="12005"/>
                              </a:lnTo>
                              <a:lnTo>
                                <a:pt x="8072" y="12307"/>
                              </a:lnTo>
                              <a:lnTo>
                                <a:pt x="7378" y="13089"/>
                              </a:lnTo>
                              <a:lnTo>
                                <a:pt x="6408" y="14779"/>
                              </a:lnTo>
                              <a:lnTo>
                                <a:pt x="4843" y="18285"/>
                              </a:lnTo>
                              <a:lnTo>
                                <a:pt x="3455" y="21362"/>
                              </a:lnTo>
                              <a:lnTo>
                                <a:pt x="2458" y="23167"/>
                              </a:lnTo>
                              <a:lnTo>
                                <a:pt x="2458" y="23167"/>
                              </a:lnTo>
                              <a:lnTo>
                                <a:pt x="2387" y="18788"/>
                              </a:lnTo>
                              <a:lnTo>
                                <a:pt x="2358" y="14385"/>
                              </a:lnTo>
                              <a:lnTo>
                                <a:pt x="2214" y="9921"/>
                              </a:lnTo>
                              <a:lnTo>
                                <a:pt x="1931" y="6263"/>
                              </a:lnTo>
                              <a:lnTo>
                                <a:pt x="1467" y="3301"/>
                              </a:lnTo>
                              <a:lnTo>
                                <a:pt x="1068" y="860"/>
                              </a:lnTo>
                              <a:lnTo>
                                <a:pt x="998" y="224"/>
                              </a:lnTo>
                              <a:lnTo>
                                <a:pt x="7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sz w:val="22"/>
          <w:szCs w:val="22"/>
          <w:highlight w:val="white"/>
        </w:rPr>
        <mc:AlternateContent>
          <mc:Choice Requires="wpg">
            <w:drawing>
              <wp:anchor allowOverlap="1" behindDoc="0" hidden="0" layoutInCell="1" locked="0" relativeHeight="0" simplePos="0">
                <wp:simplePos x="0" y="0"/>
                <wp:positionH relativeFrom="character">
                  <wp:posOffset>3168089</wp:posOffset>
                </wp:positionH>
                <wp:positionV relativeFrom="line">
                  <wp:posOffset>289429</wp:posOffset>
                </wp:positionV>
                <wp:extent cx="481600" cy="561975"/>
                <wp:effectExtent b="0" l="0" r="0" t="0"/>
                <wp:wrapNone/>
                <wp:docPr id="2" name=""/>
                <a:graphic>
                  <a:graphicData uri="http://schemas.microsoft.com/office/word/2010/wordprocessingShape">
                    <wps:wsp>
                      <wps:cNvSpPr/>
                      <wps:cNvPr id="3" name="Shape 3"/>
                      <wps:spPr>
                        <a:xfrm>
                          <a:off x="3168089" y="289429"/>
                          <a:ext cx="481600" cy="561975"/>
                        </a:xfrm>
                        <a:custGeom>
                          <a:rect b="b" l="l" r="r" t="t"/>
                          <a:pathLst>
                            <a:path extrusionOk="0" h="22479" w="19264">
                              <a:moveTo>
                                <a:pt x="11560" y="13247"/>
                              </a:moveTo>
                              <a:lnTo>
                                <a:pt x="11934" y="14750"/>
                              </a:lnTo>
                              <a:lnTo>
                                <a:pt x="12311" y="17379"/>
                              </a:lnTo>
                              <a:lnTo>
                                <a:pt x="12320" y="18900"/>
                              </a:lnTo>
                              <a:lnTo>
                                <a:pt x="12160" y="19855"/>
                              </a:lnTo>
                              <a:lnTo>
                                <a:pt x="11850" y="20574"/>
                              </a:lnTo>
                              <a:lnTo>
                                <a:pt x="11464" y="21035"/>
                              </a:lnTo>
                              <a:lnTo>
                                <a:pt x="10721" y="21491"/>
                              </a:lnTo>
                              <a:lnTo>
                                <a:pt x="9959" y="21694"/>
                              </a:lnTo>
                              <a:lnTo>
                                <a:pt x="9399" y="21644"/>
                              </a:lnTo>
                              <a:lnTo>
                                <a:pt x="8933" y="21403"/>
                              </a:lnTo>
                              <a:lnTo>
                                <a:pt x="8679" y="21029"/>
                              </a:lnTo>
                              <a:lnTo>
                                <a:pt x="8496" y="20365"/>
                              </a:lnTo>
                              <a:lnTo>
                                <a:pt x="8505" y="19344"/>
                              </a:lnTo>
                              <a:lnTo>
                                <a:pt x="8816" y="18087"/>
                              </a:lnTo>
                              <a:lnTo>
                                <a:pt x="9526" y="16451"/>
                              </a:lnTo>
                              <a:lnTo>
                                <a:pt x="10603" y="14602"/>
                              </a:lnTo>
                              <a:lnTo>
                                <a:pt x="11560" y="13247"/>
                              </a:lnTo>
                              <a:close/>
                              <a:moveTo>
                                <a:pt x="4864" y="0"/>
                              </a:moveTo>
                              <a:lnTo>
                                <a:pt x="4643" y="165"/>
                              </a:lnTo>
                              <a:lnTo>
                                <a:pt x="4623" y="231"/>
                              </a:lnTo>
                              <a:lnTo>
                                <a:pt x="4596" y="242"/>
                              </a:lnTo>
                              <a:lnTo>
                                <a:pt x="4597" y="316"/>
                              </a:lnTo>
                              <a:lnTo>
                                <a:pt x="4563" y="428"/>
                              </a:lnTo>
                              <a:lnTo>
                                <a:pt x="4599" y="496"/>
                              </a:lnTo>
                              <a:lnTo>
                                <a:pt x="4601" y="576"/>
                              </a:lnTo>
                              <a:lnTo>
                                <a:pt x="4725" y="730"/>
                              </a:lnTo>
                              <a:lnTo>
                                <a:pt x="5598" y="2349"/>
                              </a:lnTo>
                              <a:lnTo>
                                <a:pt x="6078" y="3617"/>
                              </a:lnTo>
                              <a:lnTo>
                                <a:pt x="6294" y="4880"/>
                              </a:lnTo>
                              <a:lnTo>
                                <a:pt x="6233" y="5978"/>
                              </a:lnTo>
                              <a:lnTo>
                                <a:pt x="5974" y="6867"/>
                              </a:lnTo>
                              <a:lnTo>
                                <a:pt x="5466" y="7712"/>
                              </a:lnTo>
                              <a:lnTo>
                                <a:pt x="4958" y="8174"/>
                              </a:lnTo>
                              <a:lnTo>
                                <a:pt x="4676" y="8250"/>
                              </a:lnTo>
                              <a:lnTo>
                                <a:pt x="4267" y="8075"/>
                              </a:lnTo>
                              <a:lnTo>
                                <a:pt x="3537" y="7328"/>
                              </a:lnTo>
                              <a:lnTo>
                                <a:pt x="2159" y="5533"/>
                              </a:lnTo>
                              <a:lnTo>
                                <a:pt x="1232" y="4002"/>
                              </a:lnTo>
                              <a:lnTo>
                                <a:pt x="993" y="3228"/>
                              </a:lnTo>
                              <a:lnTo>
                                <a:pt x="715" y="3019"/>
                              </a:lnTo>
                              <a:lnTo>
                                <a:pt x="367" y="3019"/>
                              </a:lnTo>
                              <a:lnTo>
                                <a:pt x="89" y="3228"/>
                              </a:lnTo>
                              <a:lnTo>
                                <a:pt x="0" y="3672"/>
                              </a:lnTo>
                              <a:lnTo>
                                <a:pt x="198" y="4293"/>
                              </a:lnTo>
                              <a:lnTo>
                                <a:pt x="941" y="5517"/>
                              </a:lnTo>
                              <a:lnTo>
                                <a:pt x="2870" y="7938"/>
                              </a:lnTo>
                              <a:lnTo>
                                <a:pt x="3754" y="8821"/>
                              </a:lnTo>
                              <a:lnTo>
                                <a:pt x="4412" y="9134"/>
                              </a:lnTo>
                              <a:lnTo>
                                <a:pt x="4949" y="9167"/>
                              </a:lnTo>
                              <a:lnTo>
                                <a:pt x="5466" y="8964"/>
                              </a:lnTo>
                              <a:lnTo>
                                <a:pt x="6200" y="8289"/>
                              </a:lnTo>
                              <a:lnTo>
                                <a:pt x="6670" y="7537"/>
                              </a:lnTo>
                              <a:lnTo>
                                <a:pt x="7042" y="6477"/>
                              </a:lnTo>
                              <a:lnTo>
                                <a:pt x="7174" y="5297"/>
                              </a:lnTo>
                              <a:lnTo>
                                <a:pt x="7000" y="3832"/>
                              </a:lnTo>
                              <a:lnTo>
                                <a:pt x="6809" y="3278"/>
                              </a:lnTo>
                              <a:lnTo>
                                <a:pt x="8322" y="5467"/>
                              </a:lnTo>
                              <a:lnTo>
                                <a:pt x="9455" y="7482"/>
                              </a:lnTo>
                              <a:lnTo>
                                <a:pt x="10382" y="9557"/>
                              </a:lnTo>
                              <a:lnTo>
                                <a:pt x="11304" y="12219"/>
                              </a:lnTo>
                              <a:lnTo>
                                <a:pt x="11349" y="12400"/>
                              </a:lnTo>
                              <a:lnTo>
                                <a:pt x="11318" y="12439"/>
                              </a:lnTo>
                              <a:lnTo>
                                <a:pt x="9474" y="15128"/>
                              </a:lnTo>
                              <a:lnTo>
                                <a:pt x="8439" y="17050"/>
                              </a:lnTo>
                              <a:lnTo>
                                <a:pt x="7879" y="18543"/>
                              </a:lnTo>
                              <a:lnTo>
                                <a:pt x="7668" y="19816"/>
                              </a:lnTo>
                              <a:lnTo>
                                <a:pt x="7682" y="20426"/>
                              </a:lnTo>
                              <a:lnTo>
                                <a:pt x="7771" y="20953"/>
                              </a:lnTo>
                              <a:lnTo>
                                <a:pt x="7917" y="21359"/>
                              </a:lnTo>
                              <a:lnTo>
                                <a:pt x="8331" y="21968"/>
                              </a:lnTo>
                              <a:lnTo>
                                <a:pt x="8905" y="22341"/>
                              </a:lnTo>
                              <a:lnTo>
                                <a:pt x="9441" y="22479"/>
                              </a:lnTo>
                              <a:lnTo>
                                <a:pt x="10302" y="22446"/>
                              </a:lnTo>
                              <a:lnTo>
                                <a:pt x="11252" y="22078"/>
                              </a:lnTo>
                              <a:lnTo>
                                <a:pt x="11944" y="21589"/>
                              </a:lnTo>
                              <a:lnTo>
                                <a:pt x="12452" y="20931"/>
                              </a:lnTo>
                              <a:lnTo>
                                <a:pt x="12800" y="20041"/>
                              </a:lnTo>
                              <a:lnTo>
                                <a:pt x="12960" y="18581"/>
                              </a:lnTo>
                              <a:lnTo>
                                <a:pt x="12852" y="16814"/>
                              </a:lnTo>
                              <a:lnTo>
                                <a:pt x="12386" y="14058"/>
                              </a:lnTo>
                              <a:lnTo>
                                <a:pt x="12006" y="12615"/>
                              </a:lnTo>
                              <a:lnTo>
                                <a:pt x="12006" y="12615"/>
                              </a:lnTo>
                              <a:lnTo>
                                <a:pt x="12480" y="11945"/>
                              </a:lnTo>
                              <a:lnTo>
                                <a:pt x="15204" y="8624"/>
                              </a:lnTo>
                              <a:lnTo>
                                <a:pt x="16850" y="6779"/>
                              </a:lnTo>
                              <a:lnTo>
                                <a:pt x="19019" y="4556"/>
                              </a:lnTo>
                              <a:lnTo>
                                <a:pt x="19150" y="4446"/>
                              </a:lnTo>
                              <a:lnTo>
                                <a:pt x="19263" y="4216"/>
                              </a:lnTo>
                              <a:lnTo>
                                <a:pt x="19174" y="3980"/>
                              </a:lnTo>
                              <a:lnTo>
                                <a:pt x="18939" y="3881"/>
                              </a:lnTo>
                              <a:lnTo>
                                <a:pt x="18671" y="4029"/>
                              </a:lnTo>
                              <a:lnTo>
                                <a:pt x="16446" y="6401"/>
                              </a:lnTo>
                              <a:lnTo>
                                <a:pt x="13501" y="9700"/>
                              </a:lnTo>
                              <a:lnTo>
                                <a:pt x="11801" y="11833"/>
                              </a:lnTo>
                              <a:lnTo>
                                <a:pt x="11690" y="11412"/>
                              </a:lnTo>
                              <a:lnTo>
                                <a:pt x="10683" y="8558"/>
                              </a:lnTo>
                              <a:lnTo>
                                <a:pt x="9738" y="6499"/>
                              </a:lnTo>
                              <a:lnTo>
                                <a:pt x="8543" y="4380"/>
                              </a:lnTo>
                              <a:lnTo>
                                <a:pt x="6981" y="2086"/>
                              </a:lnTo>
                              <a:lnTo>
                                <a:pt x="5546" y="340"/>
                              </a:lnTo>
                              <a:lnTo>
                                <a:pt x="5231" y="83"/>
                              </a:lnTo>
                              <a:lnTo>
                                <a:pt x="5179" y="22"/>
                              </a:lnTo>
                              <a:lnTo>
                                <a:pt x="5164" y="28"/>
                              </a:lnTo>
                              <a:lnTo>
                                <a:pt x="5137" y="5"/>
                              </a:lnTo>
                              <a:lnTo>
                                <a:pt x="486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sz w:val="22"/>
          <w:szCs w:val="22"/>
          <w:highlight w:val="white"/>
          <w:rtl w:val="0"/>
        </w:rPr>
        <w:t xml:space="preserve">                                                              </w:t>
      </w:r>
      <w:r w:rsidDel="00000000" w:rsidR="00000000" w:rsidRPr="00000000">
        <w:rPr>
          <w:b w:val="1"/>
          <w:bCs w:val="1"/>
          <w:sz w:val="22"/>
          <w:szCs w:val="22"/>
          <w:highlight w:val="white"/>
        </w:rPr>
        <mc:AlternateContent>
          <mc:Choice Requires="wpg">
            <w:drawing>
              <wp:inline distB="114300" distT="114300" distL="114300" distR="114300">
                <wp:extent cx="1758013" cy="1060245"/>
                <wp:effectExtent b="0" l="0" r="0" t="0"/>
                <wp:docPr id="6" name=""/>
                <a:graphic>
                  <a:graphicData uri="http://schemas.microsoft.com/office/word/2010/wordprocessingShape">
                    <wps:wsp>
                      <wps:cNvSpPr/>
                      <wps:cNvPr id="7" name="Shape 7"/>
                      <wps:spPr>
                        <a:xfrm>
                          <a:off x="2017275" y="1158525"/>
                          <a:ext cx="1830375" cy="1093400"/>
                        </a:xfrm>
                        <a:custGeom>
                          <a:rect b="b" l="l" r="r" t="t"/>
                          <a:pathLst>
                            <a:path extrusionOk="0" h="43736" w="73215">
                              <a:moveTo>
                                <a:pt x="0" y="18406"/>
                              </a:moveTo>
                              <a:cubicBezTo>
                                <a:pt x="1822" y="14534"/>
                                <a:pt x="3495" y="10584"/>
                                <a:pt x="4908" y="6545"/>
                              </a:cubicBezTo>
                              <a:cubicBezTo>
                                <a:pt x="5535" y="4752"/>
                                <a:pt x="5054" y="1227"/>
                                <a:pt x="6953" y="1227"/>
                              </a:cubicBezTo>
                              <a:cubicBezTo>
                                <a:pt x="10501" y="1227"/>
                                <a:pt x="7657" y="8327"/>
                                <a:pt x="7362" y="11862"/>
                              </a:cubicBezTo>
                              <a:cubicBezTo>
                                <a:pt x="6986" y="16379"/>
                                <a:pt x="6989" y="26977"/>
                                <a:pt x="11043" y="24951"/>
                              </a:cubicBezTo>
                              <a:cubicBezTo>
                                <a:pt x="16858" y="22045"/>
                                <a:pt x="14316" y="12227"/>
                                <a:pt x="14316" y="5726"/>
                              </a:cubicBezTo>
                              <a:cubicBezTo>
                                <a:pt x="14316" y="3933"/>
                                <a:pt x="13866" y="-859"/>
                                <a:pt x="15134" y="409"/>
                              </a:cubicBezTo>
                              <a:cubicBezTo>
                                <a:pt x="19212" y="4487"/>
                                <a:pt x="17179" y="11821"/>
                                <a:pt x="17179" y="17588"/>
                              </a:cubicBezTo>
                              <a:cubicBezTo>
                                <a:pt x="17179" y="19361"/>
                                <a:pt x="17179" y="21133"/>
                                <a:pt x="17179" y="22906"/>
                              </a:cubicBezTo>
                              <a:cubicBezTo>
                                <a:pt x="17179" y="23997"/>
                                <a:pt x="17179" y="27269"/>
                                <a:pt x="17179" y="26178"/>
                              </a:cubicBezTo>
                              <a:cubicBezTo>
                                <a:pt x="17179" y="22578"/>
                                <a:pt x="13911" y="19077"/>
                                <a:pt x="10634" y="17588"/>
                              </a:cubicBezTo>
                              <a:cubicBezTo>
                                <a:pt x="10523" y="17537"/>
                                <a:pt x="7474" y="16510"/>
                                <a:pt x="7771" y="16361"/>
                              </a:cubicBezTo>
                              <a:cubicBezTo>
                                <a:pt x="11924" y="14284"/>
                                <a:pt x="17410" y="17372"/>
                                <a:pt x="21678" y="15543"/>
                              </a:cubicBezTo>
                              <a:cubicBezTo>
                                <a:pt x="23202" y="14890"/>
                                <a:pt x="26586" y="13066"/>
                                <a:pt x="26586" y="14725"/>
                              </a:cubicBezTo>
                              <a:cubicBezTo>
                                <a:pt x="26586" y="16624"/>
                                <a:pt x="22612" y="15427"/>
                                <a:pt x="21269" y="16770"/>
                              </a:cubicBezTo>
                              <a:cubicBezTo>
                                <a:pt x="19235" y="18804"/>
                                <a:pt x="19297" y="24662"/>
                                <a:pt x="22087" y="25360"/>
                              </a:cubicBezTo>
                              <a:cubicBezTo>
                                <a:pt x="27447" y="26700"/>
                                <a:pt x="26586" y="14933"/>
                                <a:pt x="26586" y="9408"/>
                              </a:cubicBezTo>
                              <a:cubicBezTo>
                                <a:pt x="26586" y="7086"/>
                                <a:pt x="26433" y="4762"/>
                                <a:pt x="26177" y="2454"/>
                              </a:cubicBezTo>
                              <a:cubicBezTo>
                                <a:pt x="26087" y="1641"/>
                                <a:pt x="26995" y="0"/>
                                <a:pt x="26177" y="0"/>
                              </a:cubicBezTo>
                              <a:cubicBezTo>
                                <a:pt x="22902" y="0"/>
                                <a:pt x="25768" y="6542"/>
                                <a:pt x="25768" y="9817"/>
                              </a:cubicBezTo>
                              <a:cubicBezTo>
                                <a:pt x="25768" y="14891"/>
                                <a:pt x="22865" y="22683"/>
                                <a:pt x="27404" y="24951"/>
                              </a:cubicBezTo>
                              <a:cubicBezTo>
                                <a:pt x="29562" y="26029"/>
                                <a:pt x="32313" y="22045"/>
                                <a:pt x="32313" y="19633"/>
                              </a:cubicBezTo>
                              <a:cubicBezTo>
                                <a:pt x="32313" y="18133"/>
                                <a:pt x="32313" y="13634"/>
                                <a:pt x="32313" y="15134"/>
                              </a:cubicBezTo>
                              <a:cubicBezTo>
                                <a:pt x="32313" y="18772"/>
                                <a:pt x="31740" y="27787"/>
                                <a:pt x="34767" y="25769"/>
                              </a:cubicBezTo>
                              <a:cubicBezTo>
                                <a:pt x="36503" y="24612"/>
                                <a:pt x="35994" y="21719"/>
                                <a:pt x="35994" y="19633"/>
                              </a:cubicBezTo>
                              <a:cubicBezTo>
                                <a:pt x="35994" y="18406"/>
                                <a:pt x="35994" y="14725"/>
                                <a:pt x="35994" y="15952"/>
                              </a:cubicBezTo>
                              <a:cubicBezTo>
                                <a:pt x="35994" y="18828"/>
                                <a:pt x="33936" y="24542"/>
                                <a:pt x="36812" y="24542"/>
                              </a:cubicBezTo>
                              <a:cubicBezTo>
                                <a:pt x="38797" y="24542"/>
                                <a:pt x="38017" y="20753"/>
                                <a:pt x="38448" y="18815"/>
                              </a:cubicBezTo>
                              <a:cubicBezTo>
                                <a:pt x="38805" y="17207"/>
                                <a:pt x="38895" y="14716"/>
                                <a:pt x="40493" y="14316"/>
                              </a:cubicBezTo>
                              <a:cubicBezTo>
                                <a:pt x="45371" y="13097"/>
                                <a:pt x="43348" y="24030"/>
                                <a:pt x="43766" y="29041"/>
                              </a:cubicBezTo>
                              <a:cubicBezTo>
                                <a:pt x="43857" y="30128"/>
                                <a:pt x="43766" y="33404"/>
                                <a:pt x="43766" y="32313"/>
                              </a:cubicBezTo>
                              <a:cubicBezTo>
                                <a:pt x="43766" y="26190"/>
                                <a:pt x="42352" y="17713"/>
                                <a:pt x="47447" y="14316"/>
                              </a:cubicBezTo>
                              <a:cubicBezTo>
                                <a:pt x="50502" y="12280"/>
                                <a:pt x="47714" y="22355"/>
                                <a:pt x="50310" y="24951"/>
                              </a:cubicBezTo>
                              <a:cubicBezTo>
                                <a:pt x="53253" y="27894"/>
                                <a:pt x="57268" y="18458"/>
                                <a:pt x="56854" y="14316"/>
                              </a:cubicBezTo>
                              <a:cubicBezTo>
                                <a:pt x="56690" y="12677"/>
                                <a:pt x="52678" y="10656"/>
                                <a:pt x="52355" y="12271"/>
                              </a:cubicBezTo>
                              <a:cubicBezTo>
                                <a:pt x="51487" y="16610"/>
                                <a:pt x="61273" y="19173"/>
                                <a:pt x="59718" y="23315"/>
                              </a:cubicBezTo>
                              <a:cubicBezTo>
                                <a:pt x="58017" y="27848"/>
                                <a:pt x="52244" y="30432"/>
                                <a:pt x="47447" y="31086"/>
                              </a:cubicBezTo>
                              <a:cubicBezTo>
                                <a:pt x="38662" y="32284"/>
                                <a:pt x="29725" y="32078"/>
                                <a:pt x="20860" y="31904"/>
                              </a:cubicBezTo>
                              <a:cubicBezTo>
                                <a:pt x="17577" y="31840"/>
                                <a:pt x="14249" y="31798"/>
                                <a:pt x="11043" y="31086"/>
                              </a:cubicBezTo>
                              <a:cubicBezTo>
                                <a:pt x="9375" y="30716"/>
                                <a:pt x="4958" y="29266"/>
                                <a:pt x="6544" y="28632"/>
                              </a:cubicBezTo>
                              <a:cubicBezTo>
                                <a:pt x="19709" y="23366"/>
                                <a:pt x="35022" y="26798"/>
                                <a:pt x="49083" y="28632"/>
                              </a:cubicBezTo>
                              <a:cubicBezTo>
                                <a:pt x="53248" y="29175"/>
                                <a:pt x="57222" y="30744"/>
                                <a:pt x="61354" y="31495"/>
                              </a:cubicBezTo>
                              <a:cubicBezTo>
                                <a:pt x="63103" y="31813"/>
                                <a:pt x="67466" y="29496"/>
                                <a:pt x="66671" y="31086"/>
                              </a:cubicBezTo>
                              <a:cubicBezTo>
                                <a:pt x="65506" y="33416"/>
                                <a:pt x="65853" y="36253"/>
                                <a:pt x="65853" y="38858"/>
                              </a:cubicBezTo>
                              <a:cubicBezTo>
                                <a:pt x="65853" y="40085"/>
                                <a:pt x="65587" y="43737"/>
                                <a:pt x="65853" y="42539"/>
                              </a:cubicBezTo>
                              <a:cubicBezTo>
                                <a:pt x="66694" y="38753"/>
                                <a:pt x="67396" y="34931"/>
                                <a:pt x="67898" y="31086"/>
                              </a:cubicBezTo>
                              <a:cubicBezTo>
                                <a:pt x="68092" y="29599"/>
                                <a:pt x="66443" y="26951"/>
                                <a:pt x="67898" y="26587"/>
                              </a:cubicBezTo>
                              <a:cubicBezTo>
                                <a:pt x="71053" y="25798"/>
                                <a:pt x="71761" y="31858"/>
                                <a:pt x="73215" y="347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758013" cy="1060245"/>
                <wp:effectExtent b="0" l="0" r="0" t="0"/>
                <wp:docPr id="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58013" cy="1060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spacing w:after="120" w:before="120" w:lineRule="auto"/>
        <w:ind w:firstLine="720"/>
        <w:jc w:val="both"/>
        <w:rPr>
          <w:b w:val="1"/>
          <w:bCs w:val="1"/>
          <w:sz w:val="22"/>
          <w:szCs w:val="22"/>
          <w:highlight w:val="white"/>
        </w:rPr>
      </w:pPr>
      <w:r w:rsidDel="00000000" w:rsidR="00000000" w:rsidRPr="00000000">
        <w:rPr>
          <w:b w:val="1"/>
          <w:bCs w:val="1"/>
          <w:sz w:val="22"/>
          <w:szCs w:val="22"/>
          <w:highlight w:val="white"/>
          <w:rtl w:val="0"/>
        </w:rPr>
        <w:t xml:space="preserve">Nguyen Van Vinh                           Vu Van Quoc Huy                   Nguyen Trung Dung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shd w:fill="666666" w:val="clear"/>
          <w:vertAlign w:val="baseline"/>
        </w:rPr>
      </w:pPr>
      <w:r w:rsidDel="00000000" w:rsidR="00000000" w:rsidRPr="00000000">
        <w:rPr>
          <w:b w:val="1"/>
          <w:bCs w:val="1"/>
          <w:sz w:val="22"/>
          <w:szCs w:val="22"/>
          <w:highlight w:val="white"/>
          <w:rtl w:val="0"/>
        </w:rPr>
        <w:tab/>
        <w:tab/>
        <w:tab/>
        <w:tab/>
      </w: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6840" w:w="11907" w:orient="portrait"/>
      <w:pgMar w:bottom="1138" w:top="1138" w:left="1699" w:right="1138" w:header="432"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99"/>
        <w:sz w:val="26"/>
        <w:szCs w:val="26"/>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tbl>
    <w:tblPr>
      <w:tblStyle w:val="Table4"/>
      <w:tblW w:w="92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816"/>
      <w:gridCol w:w="2031"/>
      <w:gridCol w:w="1483"/>
      <w:gridCol w:w="1958"/>
      <w:tblGridChange w:id="0">
        <w:tblGrid>
          <w:gridCol w:w="3816"/>
          <w:gridCol w:w="2031"/>
          <w:gridCol w:w="1483"/>
          <w:gridCol w:w="1958"/>
        </w:tblGrid>
      </w:tblGridChange>
    </w:tblGrid>
    <w:tr>
      <w:trPr>
        <w:cantSplit w:val="0"/>
        <w:trHeight w:val="579" w:hRule="atLeast"/>
        <w:tblHeader w:val="0"/>
      </w:trPr>
      <w:tc>
        <w:tcPr>
          <w:vMerge w:val="restart"/>
          <w:shd w:fill="auto" w:val="cle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99"/>
              <w:sz w:val="26"/>
              <w:szCs w:val="26"/>
              <w:u w:val="none"/>
              <w:shd w:fill="auto" w:val="clear"/>
              <w:vertAlign w:val="baseline"/>
            </w:rPr>
            <w:drawing>
              <wp:inline distB="0" distT="0" distL="114300" distR="114300">
                <wp:extent cx="2283460" cy="75184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3460" cy="751840"/>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Mẫu ResFes-P01E</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4" w:hRule="atLeast"/>
        <w:tblHeader w:val="0"/>
      </w:trPr>
      <w:tc>
        <w:tcPr>
          <w:vMerge w:val="continue"/>
          <w:shd w:fill="auto"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0" w:before="40" w:line="2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code</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5" w:hRule="atLeast"/>
        <w:tblHeader w:val="0"/>
      </w:trPr>
      <w:tc>
        <w:tcPr>
          <w:vMerge w:val="continue"/>
          <w:shd w:fill="auto"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(to be filled by SMIA)</w:t>
          </w:r>
          <w:r w:rsidDel="00000000" w:rsidR="00000000" w:rsidRPr="00000000">
            <w:rPr>
              <w:rtl w:val="0"/>
            </w:rPr>
          </w:r>
        </w:p>
      </w:tc>
    </w:tr>
  </w:tbl>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9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99"/>
        <w:sz w:val="26"/>
        <w:szCs w:val="26"/>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jc w:val="center"/>
    </w:pPr>
    <w:rPr>
      <w:b w:val="1"/>
      <w:bCs w:val="1"/>
      <w:sz w:val="22"/>
      <w:szCs w:val="22"/>
    </w:rPr>
  </w:style>
  <w:style w:type="paragraph" w:styleId="Heading2">
    <w:name w:val="heading 2"/>
    <w:basedOn w:val="Normal"/>
    <w:next w:val="Normal"/>
    <w:pPr>
      <w:keepNext w:val="1"/>
      <w:widowControl w:val="0"/>
    </w:pPr>
    <w:rPr/>
  </w:style>
  <w:style w:type="paragraph" w:styleId="Heading3">
    <w:name w:val="heading 3"/>
    <w:basedOn w:val="Normal"/>
    <w:next w:val="Normal"/>
    <w:pPr>
      <w:keepNext w:val="1"/>
      <w:ind w:firstLine="720"/>
      <w:jc w:val="both"/>
    </w:pPr>
    <w:rPr>
      <w:sz w:val="26"/>
      <w:szCs w:val="26"/>
    </w:rPr>
  </w:style>
  <w:style w:type="paragraph" w:styleId="Heading4">
    <w:name w:val="heading 4"/>
    <w:basedOn w:val="Normal"/>
    <w:next w:val="Normal"/>
    <w:pPr>
      <w:keepNext w:val="1"/>
      <w:widowControl w:val="0"/>
    </w:pPr>
    <w:rPr>
      <w:b w:val="1"/>
      <w:bCs w:val="1"/>
    </w:rPr>
  </w:style>
  <w:style w:type="paragraph" w:styleId="Heading5">
    <w:name w:val="heading 5"/>
    <w:basedOn w:val="Normal"/>
    <w:next w:val="Normal"/>
    <w:pPr>
      <w:keepNext w:val="1"/>
      <w:widowControl w:val="0"/>
      <w:jc w:val="both"/>
    </w:pPr>
    <w:rPr>
      <w:b w:val="1"/>
      <w:bCs w:val="1"/>
    </w:rPr>
  </w:style>
  <w:style w:type="paragraph" w:styleId="Heading6">
    <w:name w:val="heading 6"/>
    <w:basedOn w:val="Normal"/>
    <w:next w:val="Normal"/>
    <w:pPr>
      <w:keepNext w:val="1"/>
      <w:widowControl w:val="0"/>
      <w:jc w:val="both"/>
    </w:pPr>
    <w:rPr>
      <w:b w:val="1"/>
      <w:bCs w:val="1"/>
      <w:sz w:val="26"/>
      <w:szCs w:val="26"/>
    </w:rPr>
  </w:style>
  <w:style w:type="paragraph" w:styleId="Title">
    <w:name w:val="Title"/>
    <w:basedOn w:val="Normal"/>
    <w:next w:val="Normal"/>
    <w:pPr>
      <w:widowControl w:val="0"/>
      <w:jc w:val="center"/>
    </w:pPr>
    <w:rPr>
      <w:b w:val="1"/>
      <w:bCs w:val="1"/>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afa7688e666b589eb09be8edfc1f58fb7f753459874bc376ab6e48ab06fe6f4a</vt:lpwstr>
  </property>
</Properties>
</file>