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Avery Quill — Synthetic Candidate</w:t>
      </w:r>
    </w:p>
    <w:p>
      <w:r>
        <w:t xml:space="preserve">FICTIONAL TEST DATA — not a real person or résumé. Platform Software Engineer | Portland, Oregon | avery.quill@example.test | +1 202-555-0147</w:t>
      </w:r>
    </w:p>
    <w:p>
      <w:pPr>
        <w:pStyle w:val="Heading1"/>
      </w:pPr>
      <w:r>
        <w:t xml:space="preserve">Summary</w:t>
      </w:r>
    </w:p>
    <w:p>
      <w:r>
        <w:t xml:space="preserve">Fictional platform engineer specializing in TypeScript services, PostgreSQL reliability, cloud infrastructure, and developer tooling.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Platform Engineer — Nimbus Forge Labs (fictional) | March 2022–Present</w:t>
      </w:r>
    </w:p>
    <w:p>
      <w:pPr>
        <w:pStyle w:val="ListParagraph"/>
        <w:numPr>
          <w:ilvl w:val="0"/>
          <w:numId w:val="1"/>
        </w:numPr>
      </w:pPr>
      <w:r>
        <w:t xml:space="preserve">Built TypeScript and Node.js services backed by PostgreSQL.</w:t>
      </w:r>
    </w:p>
    <w:p>
      <w:pPr>
        <w:pStyle w:val="ListParagraph"/>
        <w:numPr>
          <w:ilvl w:val="0"/>
          <w:numId w:val="1"/>
        </w:numPr>
      </w:pPr>
      <w:r>
        <w:t xml:space="preserve">Maintained Terraform modules and AWS deployment workflows.</w:t>
      </w:r>
    </w:p>
    <w:p>
      <w:pPr>
        <w:pStyle w:val="ListParagraph"/>
        <w:numPr>
          <w:ilvl w:val="0"/>
          <w:numId w:val="1"/>
        </w:numPr>
      </w:pPr>
      <w:r>
        <w:t xml:space="preserve">Reduced a synthetic fixture pipeline's median deployment time from 28 to 16 minutes after profiling its bottlenecks.</w:t>
      </w:r>
    </w:p>
    <w:p>
      <w:pPr>
        <w:pStyle w:val="ListParagraph"/>
        <w:numPr>
          <w:ilvl w:val="0"/>
          <w:numId w:val="1"/>
        </w:numPr>
      </w:pPr>
      <w:r>
        <w:t xml:space="preserve">Created onboarding documentation for a fictional eight-person engineering group.</w:t>
      </w:r>
    </w:p>
    <w:p>
      <w:pPr>
        <w:pStyle w:val="Heading2"/>
      </w:pPr>
      <w:r>
        <w:t xml:space="preserve">Software Engineer — Cedar Circuit Cooperative (fictional) | June 2019–February 2022</w:t>
      </w:r>
    </w:p>
    <w:p>
      <w:pPr>
        <w:pStyle w:val="ListParagraph"/>
        <w:numPr>
          <w:ilvl w:val="0"/>
          <w:numId w:val="1"/>
        </w:numPr>
      </w:pPr>
      <w:r>
        <w:t xml:space="preserve">Developed React interfaces and Node.js APIs.</w:t>
      </w:r>
    </w:p>
    <w:p>
      <w:pPr>
        <w:pStyle w:val="ListParagraph"/>
        <w:numPr>
          <w:ilvl w:val="0"/>
          <w:numId w:val="1"/>
        </w:numPr>
      </w:pPr>
      <w:r>
        <w:t xml:space="preserve">Added PostgreSQL migration and integration-test coverage.</w:t>
      </w:r>
    </w:p>
    <w:p>
      <w:pPr>
        <w:pStyle w:val="ListParagraph"/>
        <w:numPr>
          <w:ilvl w:val="0"/>
          <w:numId w:val="1"/>
        </w:numPr>
      </w:pPr>
      <w:r>
        <w:t xml:space="preserve">Implemented a fictional audit-event export used in internal acceptance testing.</w:t>
      </w:r>
    </w:p>
    <w:p>
      <w:pPr>
        <w:pStyle w:val="Heading1"/>
      </w:pPr>
      <w:r>
        <w:t xml:space="preserve">Education</w:t>
      </w:r>
    </w:p>
    <w:p>
      <w:r>
        <w:t xml:space="preserve">Bachelor of Science in Computer Science — North Cascadia Institute of Technology (fictional), 2019</w:t>
      </w:r>
    </w:p>
    <w:p>
      <w:pPr>
        <w:pStyle w:val="Heading1"/>
      </w:pPr>
      <w:r>
        <w:t xml:space="preserve">Skills</w:t>
      </w:r>
    </w:p>
    <w:p>
      <w:r>
        <w:t xml:space="preserve">TypeScript, Node.js, PostgreSQL, React, AWS, Terraform, Python</w:t>
      </w:r>
    </w:p>
    <w:p>
      <w:pPr>
        <w:pStyle w:val="Heading1"/>
      </w:pPr>
      <w:r>
        <w:t xml:space="preserve">Project and credential</w:t>
      </w:r>
    </w:p>
    <w:p>
      <w:r>
        <w:t xml:space="preserve">Lantern Queue Simulator (fictional): synthetic workload simulator for idempotency, retry, and queue-observability testing.</w:t>
      </w:r>
    </w:p>
    <w:p>
      <w:r>
        <w:t xml:space="preserve">Cloud Architecture Practice Certificate — Synthetic Systems Guild (fictional), ID SYNTH-CLOUD-2048.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2026-08-14T01:41:52.965Z</dcterms:created>
  <dcterms:modified xsi:type="dcterms:W3CDTF">2026-08-14T01:41:52.966Z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