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10.0" w:type="dxa"/>
        <w:jc w:val="left"/>
        <w:tblInd w:w="-5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750"/>
        <w:gridCol w:w="735"/>
        <w:gridCol w:w="780"/>
        <w:gridCol w:w="765"/>
        <w:gridCol w:w="735"/>
        <w:gridCol w:w="795"/>
        <w:gridCol w:w="750"/>
        <w:gridCol w:w="765"/>
        <w:gridCol w:w="855"/>
        <w:gridCol w:w="855"/>
        <w:gridCol w:w="735"/>
        <w:gridCol w:w="780"/>
        <w:tblGridChange w:id="0">
          <w:tblGrid>
            <w:gridCol w:w="1710"/>
            <w:gridCol w:w="750"/>
            <w:gridCol w:w="735"/>
            <w:gridCol w:w="780"/>
            <w:gridCol w:w="765"/>
            <w:gridCol w:w="735"/>
            <w:gridCol w:w="795"/>
            <w:gridCol w:w="750"/>
            <w:gridCol w:w="765"/>
            <w:gridCol w:w="855"/>
            <w:gridCol w:w="855"/>
            <w:gridCol w:w="735"/>
            <w:gridCol w:w="7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SSS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SSS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0002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SSS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0003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SSS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0004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SSS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0005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SSS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0006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SSS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0007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SSS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0008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SSS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0009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SSS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0010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SSS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0011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SSS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3"/>
                <w:szCs w:val="23"/>
                <w:highlight w:val="white"/>
                <w:rtl w:val="0"/>
              </w:rPr>
              <w:t xml:space="preserve">0012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222"/>
                <w:sz w:val="23"/>
                <w:szCs w:val="23"/>
                <w:highlight w:val="white"/>
                <w:rtl w:val="0"/>
              </w:rPr>
              <w:t xml:space="preserve">CAR 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222"/>
                <w:sz w:val="23"/>
                <w:szCs w:val="23"/>
                <w:highlight w:val="whit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222"/>
                <w:sz w:val="23"/>
                <w:szCs w:val="23"/>
                <w:highlight w:val="white"/>
                <w:rtl w:val="0"/>
              </w:rPr>
              <w:t xml:space="preserve">CAR 0002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222"/>
                <w:sz w:val="23"/>
                <w:szCs w:val="23"/>
                <w:highlight w:val="whit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222"/>
                <w:sz w:val="23"/>
                <w:szCs w:val="23"/>
                <w:highlight w:val="whit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222"/>
                <w:sz w:val="23"/>
                <w:szCs w:val="23"/>
                <w:highlight w:val="whit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222"/>
                <w:sz w:val="23"/>
                <w:szCs w:val="23"/>
                <w:highlight w:val="whit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222"/>
                <w:sz w:val="23"/>
                <w:szCs w:val="23"/>
                <w:highlight w:val="whit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222"/>
                <w:sz w:val="23"/>
                <w:szCs w:val="23"/>
                <w:highlight w:val="whit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222"/>
                <w:sz w:val="23"/>
                <w:szCs w:val="23"/>
                <w:highlight w:val="whit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222"/>
                <w:sz w:val="23"/>
                <w:szCs w:val="23"/>
                <w:highlight w:val="whit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222"/>
                <w:sz w:val="23"/>
                <w:szCs w:val="23"/>
                <w:highlight w:val="white"/>
                <w:rtl w:val="0"/>
              </w:rPr>
              <w:t xml:space="preserve">CAR 0003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222"/>
                <w:sz w:val="23"/>
                <w:szCs w:val="23"/>
                <w:highlight w:val="whit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222"/>
                <w:sz w:val="23"/>
                <w:szCs w:val="23"/>
                <w:highlight w:val="white"/>
                <w:rtl w:val="0"/>
              </w:rPr>
              <w:t xml:space="preserve">CAR 0004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222"/>
                <w:sz w:val="23"/>
                <w:szCs w:val="23"/>
                <w:highlight w:val="whit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222"/>
                <w:sz w:val="23"/>
                <w:szCs w:val="23"/>
                <w:highlight w:val="white"/>
                <w:rtl w:val="0"/>
              </w:rPr>
              <w:t xml:space="preserve">CAR 0005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222"/>
                <w:sz w:val="23"/>
                <w:szCs w:val="23"/>
                <w:highlight w:val="white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Io7tL1jTVPSpOJwWBeKJv38UWQ==">AMUW2mVv09B7D0aQ3Nmed6w3FkGkF/9W0M/hzrCBE+XES8A8KRHNaR+2VVq5KTJXOTsVrhLE8Ri0X/M9lUZNNZV8LLOHHArul9CwZUctQUX0+m16hBuXYR4=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