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97500" cy="12255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color w:val="44546a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4546a"/>
          <w:sz w:val="36"/>
          <w:szCs w:val="36"/>
          <w:rtl w:val="0"/>
        </w:rPr>
        <w:t xml:space="preserve">DOCUMENTAÇÃO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44546a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44546a"/>
          <w:sz w:val="36"/>
          <w:szCs w:val="36"/>
          <w:rtl w:val="0"/>
        </w:rPr>
        <w:t xml:space="preserve">CASO DE USO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361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OBS: VEJA ABAIXO A DOCUMENTAÇÃO COMPLETA NAS PRÓXIMAS PÁGINAS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4546a"/>
          <w:sz w:val="28"/>
          <w:szCs w:val="28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6225"/>
        <w:tblGridChange w:id="0">
          <w:tblGrid>
            <w:gridCol w:w="2265"/>
            <w:gridCol w:w="62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Cadastrar Usuário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permitir o cadastro do usuário cliente, de acordo com o RF001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Tudo se inicia quando o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clica em “Cadastrar-se” ao acessar o aplicativo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um formulário contendo Nome, Email, Senha e a opção de enviar uma Foto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preenche o formulário e envia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verifica se não existe um outro usuário cadastrado com o Email informado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novo usuário é cadastrado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usuário é redirecionado para a tela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4a. O sistema alerta o usuário que o email informado já está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Conectar no Sistema como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oferecer a autenticação do usuário cliente no sistema,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atendendo ao RF002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Tudo se inicia quando o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acessa o aplicativo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um formulário contendo Email e Senha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preenche o formulário e envia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verifica se as credenciais estão corretas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usuário é redirecionado para a tela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4a. O sistema alerta o usuário sobre credenciais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UC004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UC005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UC006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UC007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Recuperar Senha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recuperar a senha esquecida pelo usuário, de acordo com o RF003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tela de recuperação de senha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o formulário para receber o Email da conta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informa o email da conta e envia os dados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envia um email com o Código de Verificação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sistema apresenta o formulário para atualizar a senha, contendo um campo para o Código de Verificação e outro para a Nova senha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O usuário informa o Código de Verificação e a Nova Senha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A senha do usuário é atualizada e ele é redirecionado para a tela de autenticação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3a. O Email informado não está cadastrado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6a. O Código de Verificação está incorreto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como estava 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Gerenciar Hidrômetros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gerenciar os hidrômetros do cliente conforme o RF004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tela de gerenciamento dos hidrômetros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a listagem dos hidrômetros associados ao usuário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permanece como está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3b. O usuário acessa a tela para associar um hidrômetro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4b. O sistema apresenta o formulário para preencher o Identificador e a Senha do hidrômetro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5b. O usuário preenche o formulário e envia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6b. O sistema valida se as credenciais estão corretas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7b. O sistema apresenta o formulário com Título e Endereço do hidrômetro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8b. O usuário preenche o formulário e o envia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9b. O sistema associa o hidrômetro ao usuário e apresenta a listagem dos seus hidrômetros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6ba. As credenciais estão inválidas, emitindo um alerta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3c. O usuário seleciona um hidrômetro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4c. O sistema apresenta o formulário com os dados de Título e Endereço do hidrômetro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5c. O usuário atualiza os dados no formulário e envia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6c. O sistema atualiza os dados do hidrômetro e apresenta a listagem dos hidrômetros do usuário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3d. O usuário seleciona um hidrômetro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4d. O usuário clica no botão para “Desassociar Hidrômetro”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5d. O sistema desassocia o hidrômetro da conta do usuário e apresenta a listagem dos hidrômetros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Apresentar Consumo Pessoal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apresentar ao cliente o seu consumo pessoal, seguindo o RF005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tela de listagem do seu consumo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o gráfico de consumos marcados pelos hidrômetros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2a. O usuário não possui marcações de consumo, um alerta é emitido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Apresentar Consumo Regional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apresentar o consumo da região, de acordo com o RF006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tela de listagem do consumo da região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usuário seleciona a região que deseja ver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apresenta os dados de consumo da região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2a. A região selecionada não possui marcações de consumo, um alerta é emitido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Consultar Notícias e 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apresentar ao cliente as notícias e dicas, segundo o RF007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tela de dicas e notícias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a listagem de dicas e notícias cadastradas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seleciona uma notícia ou dica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redireciona o usuário para a tela da notícia ou 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2a. Não existem dicas ou notícias cadastradas, um aviso é emitido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Conectar ao Sistema como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oferecer a autenticação do usuário administrador no sistema, atendendo ao RF008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Tudo se inicia quando o administrador acessa o aplicativo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o formulário de autenticação com Email e Senha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usuário preenche o formulário e envia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verifica se as credenciais são válidas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O administrador é redirecionado para a tela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4a. O sistema alerta o usuário sobre credenciais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UC009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UC010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UC011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Gerenciar 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gerenciar os usuários administradores, de acordo com o RF009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Tudo se inicia quando o usuário acessa a página de listagem dos administradoras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uma lista dos usuários administradores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permanece como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3b. O usuário acessa a tela para cadastrar um novo administrador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4b. O sistema apresenta o formulário com Nome, Email, Senha e Foto do administrador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5b. O usuário preenche o formulário e envia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6b. O sistema salva o novo administrador e apresenta a listagem dos administradores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6ba. O Email informado já está em uso por outro usuário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3c. O usuário seleciona um administrador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4c. O sistema apresenta o formulário com os dados de Nome, Email, Nova Senha (caso deseje) e Foto do administrador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5c. O usuário atualiza os dados no formulário e envia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6c. O sistema atualiza os dados do administrador e apresenta a listagem dos administradores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5ba. O Email informado já está em uso por outro usuário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3d. O usuário seleciona um administrador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4d. O usuário clica no botão para “Apagar Administrador”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5d. O sistema apaga o registro do administrador e apresenta a listagem dos 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Gerenciar Notícias e Dicas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gerenciar as notícias e dicas, de acordo com o RF010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tela de gerenciamento das dicas e notícias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sistema apresenta a listagem de dicas e notícias cadastradas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permanece como está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3a. Não existem dicas ou notícias cadastradas, um aviso é emitido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3b. O usuário acessa a tela para cadastrar uma nova notícia ou dica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4b. O sistema apresenta o formulário com Título, Texto e Imagens da notícia ou dica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5b. O usuário preenche o formulário e envia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6b. O sistema salva a nova notícia ou dica e apresenta a listagem dos notícias e dicas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3c. O usuário seleciona uma notícia ou dica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4c. O sistema apresenta o formulário com os dados de Título, Texto e Imagens da notícia ou dica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5c. O usuário atualiza os dados no formulário e envia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6c. O sistema atualiza os dados da notícia ou dica e apresenta a listagem das notícias e dicas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3d. O usuário seleciona uma notícia ou dica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4d. O usuário clica no botão para “Apagar Notícia ou Dica”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5d. O sistema apaga o registro da notícia ou dica e apresenta a listagem das notícias e dicas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Gerar Hidrômetros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caso de uso tem como objetivo gerar novos hidrômetros no sistema, contemplando o RF011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está autenticado como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início se dá quando o usuário acessa a tela inicial</w:t>
              <w:br w:type="textWrapping"/>
              <w:t xml:space="preserve">2. O usuário clica em “Gerar um Novo Hidrômetro”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gera um novo cadastro de hidrômetro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apresenta o Identificador e Senha do hidrômetro gerado, para a associação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usuário pode se desconectar do sistema a qualquer momento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permanece conectado na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Marcar o Consumo de Água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marcar o consumo da água com o hidrômetro, conforme o RF012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Hidrômetro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associado a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hidrômetro calcula o valor de consumo durante uma hora</w:t>
              <w:br w:type="textWrapping"/>
              <w:t xml:space="preserve">2. O hidrômetro envia uma requisição ao sistema para armazenar o valor do consumo, informando as Suas Credenciais, o Consumo e a Hora do Consumo.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sistema calcula a conversão do Consumo para Valor Monetário com base nas regras de conversão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O sistema armazena a marcação do consumo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*a. O hidrômetro não está conectado à internet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reinicia o processo, iniciando uma nova marcação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240"/>
        <w:tblGridChange w:id="0">
          <w:tblGrid>
            <w:gridCol w:w="2250"/>
            <w:gridCol w:w="62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– Atualizar Valores de Conversão Monetária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caso de uso tem como objetivo manter atualizadas as regras de conversão monetária do consumo, contemplando o RF013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Scraping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Provedor de Água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 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possui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Todos os dias à 1 hora da manhã, o script do robô é executado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 robô acessa a página web do provedor de água com as regras de conversão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O robô armazena as regras atualizadas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a. A página web não está disponível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3a. Caso não haja atualização nas regras, o robô segue sem salvar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aguarda a próxima 1 hora da manhã para recomeçar o ciclo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77303" cy="28720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7303" cy="2872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F77B0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77B04"/>
  </w:style>
  <w:style w:type="paragraph" w:styleId="Rodap">
    <w:name w:val="footer"/>
    <w:basedOn w:val="Normal"/>
    <w:link w:val="RodapChar"/>
    <w:uiPriority w:val="99"/>
    <w:unhideWhenUsed w:val="1"/>
    <w:rsid w:val="00F77B0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77B04"/>
  </w:style>
  <w:style w:type="paragraph" w:styleId="PargrafodaLista">
    <w:name w:val="List Paragraph"/>
    <w:basedOn w:val="Normal"/>
    <w:uiPriority w:val="34"/>
    <w:qFormat w:val="1"/>
    <w:rsid w:val="003538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7yVdNJ024GT17zFM8cXgay27qA==">AMUW2mUZyebk2x7azKDU1ezp8RxinSGIj4WjUP6YIrNVQy//R8thEVdowKtuzm+khMqWXqjMXj5pgFEISxmgMFheWDcKvj7fkumQfO7j77jP1iH9zI9A0Jk=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2022-02-10T12:24:00Z</dcterms:created>
  <dc:creator>Vinícius Gabriel</dc:creator>
</cp:coreProperties>
</file>