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97500" cy="1225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22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color w:val="44546a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44546a"/>
          <w:sz w:val="36"/>
          <w:szCs w:val="36"/>
          <w:rtl w:val="0"/>
        </w:rPr>
        <w:t xml:space="preserve">DOCUMENTAÇÃO DE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546a"/>
          <w:sz w:val="36"/>
          <w:szCs w:val="36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6960"/>
        <w:tblGridChange w:id="0">
          <w:tblGrid>
            <w:gridCol w:w="153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Somente administradores podem realizar essa 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RN002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Somente clientes podem realizar essa 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RN003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Não deve existir um usuário com o mesmo email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RN004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A senha deve ter ao menos 8 caracteres, e um pelo menos 1 número e 1 letra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RN005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email informado deve estar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RN006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código de verificação deve ser o mesmo enviado no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RN007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Os dados devem pertencer ao usuário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RN008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Deve aparecer somente consumo dos hidrômetros com permissão para compartilhar a informação de forma anônima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RN009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hidrômetro deve estar associado à um cliente para conseguir realizar a marcação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Requisitos Funcionais</w:t>
      </w:r>
    </w:p>
    <w:tbl>
      <w:tblPr>
        <w:tblStyle w:val="Table2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250"/>
        <w:tblGridChange w:id="0">
          <w:tblGrid>
            <w:gridCol w:w="32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Cadastrar Usuário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deverá ser capaz de fornecer o cadastro de usuários do tipo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informações do cliente são: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Senha;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Foto;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da conta como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deve existir um usuário com o mesmo email cadastrado;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senha deve ter ao menos 8 caracteres, e um pelo menos 1 número e 1 letra.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250"/>
        <w:tblGridChange w:id="0">
          <w:tblGrid>
            <w:gridCol w:w="32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Conectar no Sistema como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cliente se conecte com a sua conta já cadastrada e, em seguida, visualizar a tela inicial.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informações utilizadas para se conectar são: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Email;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Somente clientes podem realizar essa ação.</w:t>
            </w:r>
          </w:p>
        </w:tc>
      </w:tr>
    </w:tbl>
    <w:p w:rsidR="00000000" w:rsidDel="00000000" w:rsidP="00000000" w:rsidRDefault="00000000" w:rsidRPr="00000000" w14:paraId="00000037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250"/>
        <w:tblGridChange w:id="0">
          <w:tblGrid>
            <w:gridCol w:w="3240"/>
            <w:gridCol w:w="5250"/>
          </w:tblGrid>
        </w:tblGridChange>
      </w:tblGrid>
      <w:tr>
        <w:trPr>
          <w:cantSplit w:val="0"/>
          <w:trHeight w:val="46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Recuperar Senha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oferecer a opção para o usuário recuperar a sua senha esquecida. Ao informar o email da conta, o sistema envia um email com o código de verificação, que será validado ao atualizar a senha.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Para solicitar a alteração da senha, é necessário informar: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 da conta.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Ao receber o código de verificação, para atualizar a senha é preciso informar: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Nova senha;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 de verificação recebido no email.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email informado deve estar cadastrado no sistema;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código de verificação deve ser o mesmo enviado no email;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senha deve ter ao menos 8 caracteres, e um pelo menos 1 número e 1 letra.</w:t>
            </w:r>
          </w:p>
        </w:tc>
      </w:tr>
    </w:tbl>
    <w:p w:rsidR="00000000" w:rsidDel="00000000" w:rsidP="00000000" w:rsidRDefault="00000000" w:rsidRPr="00000000" w14:paraId="0000004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250"/>
        <w:tblGridChange w:id="0">
          <w:tblGrid>
            <w:gridCol w:w="32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Gerenciar Hidrômetros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oferecer a possibilidade de gerenciar os hidrômetros associados ao cliente, podendo associar um novo hidrômetro, listar, atualizar ou desassociar os hidrômetros já associados.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informações do hidrômetro associado são: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Identificador;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Nome;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Categoria de Consumo;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Aceita Compartilhar Dados de Forma Anônima;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Endereço: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8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 Postal;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8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Rua;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8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Número;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8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Bairro;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8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Cidade;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8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Somente clientes podem realizar essa ação;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dados devem pertencer ao usuário autenticado.</w:t>
            </w:r>
          </w:p>
        </w:tc>
      </w:tr>
    </w:tbl>
    <w:p w:rsidR="00000000" w:rsidDel="00000000" w:rsidP="00000000" w:rsidRDefault="00000000" w:rsidRPr="00000000" w14:paraId="0000006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250"/>
        <w:tblGridChange w:id="0">
          <w:tblGrid>
            <w:gridCol w:w="32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Apresentar Consumo Pessoal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apresentar os dados de consumo pessoal a partir de gráficos.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ser possível filtrar por: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Intervalo de data.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gráfico deve apresentar: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Marcação do consumo: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Horário da marcação;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Consumo;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Valor monetário.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Somente clientes podem realizar essa ação;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dados devem pertencer ao usuário autenticado.</w:t>
            </w:r>
          </w:p>
        </w:tc>
      </w:tr>
    </w:tbl>
    <w:p w:rsidR="00000000" w:rsidDel="00000000" w:rsidP="00000000" w:rsidRDefault="00000000" w:rsidRPr="00000000" w14:paraId="0000007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250"/>
        <w:tblGridChange w:id="0">
          <w:tblGrid>
            <w:gridCol w:w="32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Apresentar Consumo Regional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irá apresentar os dados de consumo da cidade a partir de gráficos.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ser possível filtrar por: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Região da Cidade;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Intervalo de data.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gráfico deve apresentar: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Total de hidrômetros que marcaram;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Marcação do consumo: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Horário da marcação;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Consumo;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Valor monetário.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Somente clientes podem realizar essa ação;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aparecer somente consumo dos hidrômetros com permissão para compartilhar a informação de forma anônima.</w:t>
            </w:r>
          </w:p>
        </w:tc>
      </w:tr>
    </w:tbl>
    <w:p w:rsidR="00000000" w:rsidDel="00000000" w:rsidP="00000000" w:rsidRDefault="00000000" w:rsidRPr="00000000" w14:paraId="0000008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250"/>
        <w:tblGridChange w:id="0">
          <w:tblGrid>
            <w:gridCol w:w="32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RF007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Consultar Notícias e Dicas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cliente acesse a listagem das notícias e dicas, podendo escolher uma para 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informações de cada notícia ou dica são: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Título da Notícia/Dica;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Texto da Notícia/Dica;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Imagens;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Autor;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 de Publicação.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Somente clientes podem realizar essa ação.</w:t>
            </w:r>
          </w:p>
        </w:tc>
      </w:tr>
    </w:tbl>
    <w:p w:rsidR="00000000" w:rsidDel="00000000" w:rsidP="00000000" w:rsidRDefault="00000000" w:rsidRPr="00000000" w14:paraId="00000096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250"/>
        <w:tblGridChange w:id="0">
          <w:tblGrid>
            <w:gridCol w:w="32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RF008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Conectar no Sistema como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administrador se conecte com a sua conta já cadastrada e, em seguida, visualizar a tela inicial.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informações utilizadas para se conectar são: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Email;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Somente administradores podem realizar essa ação.</w:t>
            </w:r>
          </w:p>
        </w:tc>
      </w:tr>
    </w:tbl>
    <w:p w:rsidR="00000000" w:rsidDel="00000000" w:rsidP="00000000" w:rsidRDefault="00000000" w:rsidRPr="00000000" w14:paraId="000000A3">
      <w:pPr>
        <w:spacing w:after="200" w:line="24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250"/>
        <w:tblGridChange w:id="0">
          <w:tblGrid>
            <w:gridCol w:w="32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RF009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Gerenciar Administradores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oferecer a possibilidade de gerenciar os usuários administradores cadastrados no sistema, podendo cadastrar, listar, atualizar ou apagar.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informações do administrador são: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Email;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Senha;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Foto;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Tipo da conta como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Somente administradores podem realizar essa ação;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deve existir um usuário com o mesmo email cadastrado;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senha deve ter ao menos 8 caracteres, e um pelo menos 1 número e 1 letra.</w:t>
            </w:r>
          </w:p>
        </w:tc>
      </w:tr>
    </w:tbl>
    <w:p w:rsidR="00000000" w:rsidDel="00000000" w:rsidP="00000000" w:rsidRDefault="00000000" w:rsidRPr="00000000" w14:paraId="000000B5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250"/>
        <w:tblGridChange w:id="0">
          <w:tblGrid>
            <w:gridCol w:w="32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RF010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Gerenciar Notícias e Dicas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oferecer a possibilidade de gerenciar as notícias e dicas cadastradas no sistema, podendo cadastrar, listar, atualizar ou apagar.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informações da notícia ou dica são: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Título da Notícia/Dica;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Texto da Notícia/Dica;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Imagens;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Autor;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 de Publicação.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Somente administradores podem realizar essa ação.</w:t>
            </w:r>
          </w:p>
        </w:tc>
      </w:tr>
    </w:tbl>
    <w:p w:rsidR="00000000" w:rsidDel="00000000" w:rsidP="00000000" w:rsidRDefault="00000000" w:rsidRPr="00000000" w14:paraId="000000C5">
      <w:pPr>
        <w:spacing w:after="200" w:line="276" w:lineRule="auto"/>
        <w:rPr/>
      </w:pPr>
      <w:bookmarkStart w:colFirst="0" w:colLast="0" w:name="_heading=h.1941zw4u8fto" w:id="0"/>
      <w:bookmarkEnd w:id="0"/>
      <w:r w:rsidDel="00000000" w:rsidR="00000000" w:rsidRPr="00000000">
        <w:rPr>
          <w:rtl w:val="0"/>
        </w:rPr>
      </w:r>
    </w:p>
    <w:tbl>
      <w:tblPr>
        <w:tblStyle w:val="Table12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250"/>
        <w:tblGridChange w:id="0">
          <w:tblGrid>
            <w:gridCol w:w="32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RF011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Gerar Hidrômetros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administrador gere novos hidrômetros, retornando os seus respectivos dados de autenticação para que o cliente possa associar ao seu usuário após adquirir o hidrômetro.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o administrador solicitar um novo hidrômetro, o sistema vai gerar as credenciais de associação, que são: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Identificador do hidrômetro;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Senha do hidrômetro.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Somente administradores podem realizar essa ação.</w:t>
            </w:r>
          </w:p>
        </w:tc>
      </w:tr>
    </w:tbl>
    <w:p w:rsidR="00000000" w:rsidDel="00000000" w:rsidP="00000000" w:rsidRDefault="00000000" w:rsidRPr="00000000" w14:paraId="000000D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250"/>
        <w:tblGridChange w:id="0">
          <w:tblGrid>
            <w:gridCol w:w="32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RF012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Marcar o Consumo de Água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cada hora, o hidrômetro deve realizar a marcação de consumo e o sistema deve armazenar a conversão para o valor monetário, com base nas regras de conversão.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informações do consumo são: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consumo de água em metros cúbicos;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horário da marcação;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Valor monetário do consumo até o momento.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hidrômetro deve estar associado à um cliente para conseguir realizar a marcação</w:t>
            </w:r>
          </w:p>
        </w:tc>
      </w:tr>
    </w:tbl>
    <w:p w:rsidR="00000000" w:rsidDel="00000000" w:rsidP="00000000" w:rsidRDefault="00000000" w:rsidRPr="00000000" w14:paraId="000000E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265"/>
        <w:tblGridChange w:id="0">
          <w:tblGrid>
            <w:gridCol w:w="322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RF013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Atualizar Valores de Conversão Monetária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consultar diariamente a tabela de conversão do consumo para valor monetário, que é disponibilizada pelo provedor de água da cidade.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informações de conversão são compostas por: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Cidade: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Categoria de Consumo: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2"/>
                <w:numId w:val="6"/>
              </w:numPr>
              <w:spacing w:after="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Regras para cada intervalo de consumo;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2"/>
                <w:numId w:val="6"/>
              </w:numPr>
              <w:spacing w:after="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Taxa de água para cada intervalo de consumo;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2"/>
                <w:numId w:val="6"/>
              </w:numPr>
              <w:spacing w:after="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Taxa de esgoto para cada intervalo de consumo.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Requisitos Não Funcionais</w:t>
      </w:r>
    </w:p>
    <w:tbl>
      <w:tblPr>
        <w:tblStyle w:val="Table15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250"/>
        <w:tblGridChange w:id="0">
          <w:tblGrid>
            <w:gridCol w:w="32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RNF001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 </w:t>
            </w:r>
            <w:r w:rsidDel="00000000" w:rsidR="00000000" w:rsidRPr="00000000">
              <w:rPr>
                <w:rtl w:val="0"/>
              </w:rPr>
              <w:t xml:space="preserve">Tratar os Dados Conforme a LGPD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solução deve zelar pelos dados que armazena, atendendo às normas da LGPD.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Legal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Referência: http://www.planalto.gov.br/ccivil_03/_ato2015-2018/2018/lei/l13709.htm</w:t>
            </w:r>
          </w:p>
        </w:tc>
      </w:tr>
    </w:tbl>
    <w:p w:rsidR="00000000" w:rsidDel="00000000" w:rsidP="00000000" w:rsidRDefault="00000000" w:rsidRPr="00000000" w14:paraId="000000FA">
      <w:pPr>
        <w:spacing w:after="200" w:line="276" w:lineRule="auto"/>
        <w:rPr>
          <w:b w:val="1"/>
        </w:rPr>
      </w:pPr>
      <w:bookmarkStart w:colFirst="0" w:colLast="0" w:name="_heading=h.3rf109ruxy5e" w:id="1"/>
      <w:bookmarkEnd w:id="1"/>
      <w:r w:rsidDel="00000000" w:rsidR="00000000" w:rsidRPr="00000000">
        <w:rPr>
          <w:rtl w:val="0"/>
        </w:rPr>
      </w:r>
    </w:p>
    <w:tbl>
      <w:tblPr>
        <w:tblStyle w:val="Table16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250"/>
        <w:tblGridChange w:id="0">
          <w:tblGrid>
            <w:gridCol w:w="32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RNF002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Disponibilizar para o Mobile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vão acessar o sistema por meio de um aplicativo mobile disponível para Android e 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Portabilidade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com React Native e TypeScript</w:t>
            </w:r>
          </w:p>
        </w:tc>
      </w:tr>
    </w:tbl>
    <w:p w:rsidR="00000000" w:rsidDel="00000000" w:rsidP="00000000" w:rsidRDefault="00000000" w:rsidRPr="00000000" w14:paraId="00000103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250"/>
        <w:tblGridChange w:id="0">
          <w:tblGrid>
            <w:gridCol w:w="32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RNF003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Garantir Disponibilidade 24x7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ser possível acessar o sistema a qualquer momento.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Confiabilidade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Backend estará disponível em </w:t>
            </w:r>
            <w:r w:rsidDel="00000000" w:rsidR="00000000" w:rsidRPr="00000000">
              <w:rPr>
                <w:rtl w:val="0"/>
              </w:rPr>
              <w:t xml:space="preserve">uma plataforma cloud, já </w:t>
            </w: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  <w:t xml:space="preserve"> Mobile nas lojas virtuais Play Store e App Store</w:t>
            </w:r>
          </w:p>
        </w:tc>
      </w:tr>
    </w:tbl>
    <w:p w:rsidR="00000000" w:rsidDel="00000000" w:rsidP="00000000" w:rsidRDefault="00000000" w:rsidRPr="00000000" w14:paraId="0000010C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250"/>
        <w:tblGridChange w:id="0">
          <w:tblGrid>
            <w:gridCol w:w="32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RNF004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Marcar o Consumo da Água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hidrômetro deve realizar a marcação do consumo a cada hora.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cada hora o hidrômetro irá enviar uma requisição para o Backend salvar o consumo através do ESP8266</w:t>
            </w:r>
          </w:p>
        </w:tc>
      </w:tr>
    </w:tbl>
    <w:p w:rsidR="00000000" w:rsidDel="00000000" w:rsidP="00000000" w:rsidRDefault="00000000" w:rsidRPr="00000000" w14:paraId="00000115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250"/>
        <w:tblGridChange w:id="0">
          <w:tblGrid>
            <w:gridCol w:w="324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RNF005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Atualizar Valores de Conversão Monetária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regras de conversão monetárias devem ser atualizadas todos os dias à 1 hora da manhã.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À 1 hora da manhã de todos os dias o crawler busca os dados atualizados.</w:t>
            </w:r>
          </w:p>
        </w:tc>
      </w:tr>
    </w:tbl>
    <w:p w:rsidR="00000000" w:rsidDel="00000000" w:rsidP="00000000" w:rsidRDefault="00000000" w:rsidRPr="00000000" w14:paraId="000001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277303" cy="287204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7303" cy="2872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F77B0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77B04"/>
  </w:style>
  <w:style w:type="paragraph" w:styleId="Rodap">
    <w:name w:val="footer"/>
    <w:basedOn w:val="Normal"/>
    <w:link w:val="RodapChar"/>
    <w:uiPriority w:val="99"/>
    <w:unhideWhenUsed w:val="1"/>
    <w:rsid w:val="00F77B0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77B04"/>
  </w:style>
  <w:style w:type="paragraph" w:styleId="PargrafodaLista">
    <w:name w:val="List Paragraph"/>
    <w:basedOn w:val="Normal"/>
    <w:uiPriority w:val="34"/>
    <w:qFormat w:val="1"/>
    <w:rsid w:val="003538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MfujEd3g1OgrONHPe0Ip9T9Ozw==">AMUW2mX0sxDqjxlA27F8w2lBha/DexoVcY9baxH9YZLTgGYNu6v4ou4o/FGsVfA8iRPjjsnQaoXVnG0owrYj7fTFPKKFs/9u6rp0QkfrZM2KQfRRekpbdT8iXplS+qkm4lLaw5lRU1qP++zoMZeIfPqflhjr+Yw7Ow==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2022-02-10T12:24:00Z</dcterms:created>
  <dc:creator>Vinícius Gabriel</dc:creator>
</cp:coreProperties>
</file>