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3C77FF"/>
          <w:sz w:val="40"/>
          <w:szCs w:val="40"/>
        </w:rPr>
        <w:t xml:space="preserve">OUTMAT</w:t>
      </w:r>
    </w:p>
    <w:p>
      <w:pPr>
        <w:spacing w:after="240"/>
        <w:jc w:val="center"/>
      </w:pPr>
      <w:r>
        <w:rPr>
          <w:color w:val="666666"/>
          <w:sz w:val="18"/>
          <w:szCs w:val="18"/>
        </w:rPr>
        <w:t xml:space="preserve">Automação | Som | Redes</w:t>
      </w:r>
    </w:p>
    <w:p>
      <w:pPr>
        <w:spacing w:after="240"/>
        <w:jc w:val="center"/>
      </w:pPr>
      <w:r>
        <w:rPr>
          <w:b/>
          <w:bCs/>
          <w:color w:val="1A1A1A"/>
          <w:sz w:val="24"/>
          <w:szCs w:val="24"/>
        </w:rPr>
        <w:t xml:space="preserve">CONTRATO DE PRESTAÇÃO DE SERVIÇOS E FORNECIMENTO DE EQUIPAMENTOS</w:t>
      </w:r>
    </w:p>
    <w:p>
      <w:pPr>
        <w:pBdr>
          <w:bottom w:val="single" w:color="CCCCCC" w:sz="6" w:space="1"/>
        </w:pBdr>
        <w:spacing w:after="120"/>
      </w:pPr>
      <w:r>
        <w:rPr>
          <w:sz w:val="21"/>
          <w:szCs w:val="21"/>
        </w:rPr>
        <w:t xml:space="preserve"/>
      </w:r>
    </w:p>
    <w:p>
      <w:pPr>
        <w:spacing w:after="120" w:before="240"/>
      </w:pPr>
      <w:r>
        <w:rPr>
          <w:b/>
          <w:bCs/>
          <w:color w:val="3C77FF"/>
          <w:sz w:val="24"/>
          <w:szCs w:val="24"/>
        </w:rPr>
        <w:t xml:space="preserve">DAS PARTES</w:t>
      </w:r>
    </w:p>
    <w:p>
      <w:pPr>
        <w:spacing w:after="100" w:line="276"/>
        <w:jc w:val="both"/>
      </w:pPr>
      <w:r>
        <w:rPr>
          <w:b/>
          <w:bCs/>
          <w:sz w:val="21"/>
          <w:szCs w:val="21"/>
        </w:rPr>
        <w:t xml:space="preserve">CONTRATADA: JVL INDÚSTRIA E COMÉRCIO DE ELETROELETRÔNICOS LTDA</w:t>
      </w:r>
      <w:r>
        <w:rPr>
          <w:sz w:val="21"/>
          <w:szCs w:val="21"/>
        </w:rPr>
        <w:t xml:space="preserve">, pessoa jurídica de direito privado, inscrita no CNPJ sob o nº 37.830.388/0001-68, com sede na Rua Eng. Cajado de Lemos, 290, Cerâmica, São Caetano do Sul/SP, CEP 09530-320, neste ato representada na forma de seu contrato social, doravante denominada CONTRATADA.</w:t>
      </w:r>
    </w:p>
    <w:p>
      <w:pPr>
        <w:spacing w:after="100" w:line="276"/>
        <w:jc w:val="both"/>
      </w:pPr>
      <w:r>
        <w:rPr>
          <w:b/>
          <w:bCs/>
          <w:sz w:val="21"/>
          <w:szCs w:val="21"/>
        </w:rPr>
        <w:t xml:space="preserve">CONTRATANTE: </w:t>
      </w:r>
      <w:r>
        <w:rPr>
          <w:b/>
          <w:bCs/>
          <w:color w:val="3C77FF"/>
          <w:sz w:val="21"/>
          <w:szCs w:val="21"/>
        </w:rPr>
        <w:t xml:space="preserve">{clienteNome}</w:t>
      </w:r>
      <w:r>
        <w:rPr>
          <w:sz w:val="21"/>
          <w:szCs w:val="21"/>
        </w:rPr>
        <w:t xml:space="preserve">, inscrito(a) no CPF/CNPJ sob o nº </w:t>
      </w:r>
      <w:r>
        <w:rPr>
          <w:b/>
          <w:bCs/>
          <w:color w:val="3C77FF"/>
          <w:sz w:val="21"/>
          <w:szCs w:val="21"/>
        </w:rPr>
        <w:t xml:space="preserve">{clienteDocumento}</w:t>
      </w:r>
      <w:r>
        <w:rPr>
          <w:sz w:val="21"/>
          <w:szCs w:val="21"/>
        </w:rPr>
        <w:t xml:space="preserve">, residente/com sede em </w:t>
      </w:r>
      <w:r>
        <w:rPr>
          <w:b/>
          <w:bCs/>
          <w:color w:val="3C77FF"/>
          <w:sz w:val="21"/>
          <w:szCs w:val="21"/>
        </w:rPr>
        <w:t xml:space="preserve">{clienteEndereco}</w:t>
      </w:r>
      <w:r>
        <w:rPr>
          <w:sz w:val="21"/>
          <w:szCs w:val="21"/>
        </w:rPr>
        <w:t xml:space="preserve">, doravante denominado(a) CONTRATANTE.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As partes acima têm entre si justo e contratado o presente instrumento, que se regerá pelas cláusulas e condições a seguir.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1ª. DO OBJETO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1.1. O presente contrato tem por objeto o fornecimento de equipamentos e a prestação de serviços de instalação, configuração e entrega em pleno funcionamento dos seguintes sistemas no imóvel do CONTRATANTE: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a) </w:t>
      </w:r>
      <w:r>
        <w:rPr>
          <w:sz w:val="21"/>
          <w:szCs w:val="21"/>
        </w:rPr>
        <w:t xml:space="preserve">Sistema de automação;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b) </w:t>
      </w:r>
      <w:r>
        <w:rPr>
          <w:sz w:val="21"/>
          <w:szCs w:val="21"/>
        </w:rPr>
        <w:t xml:space="preserve">Sistema de som ambiente;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c) </w:t>
      </w:r>
      <w:r>
        <w:rPr>
          <w:sz w:val="21"/>
          <w:szCs w:val="21"/>
        </w:rPr>
        <w:t xml:space="preserve">Rede sem fio (WiFi) e infraestrutura de rede.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1.2. O escopo detalhado, a relação de equipamentos por ambiente, as quantidades e as especificações técnicas constam da </w:t>
      </w:r>
      <w:r>
        <w:rPr>
          <w:b/>
          <w:bCs/>
          <w:sz w:val="21"/>
          <w:szCs w:val="21"/>
        </w:rPr>
        <w:t xml:space="preserve">Proposta Comercial nº </w:t>
      </w:r>
      <w:r>
        <w:rPr>
          <w:b/>
          <w:bCs/>
          <w:color w:val="3C77FF"/>
          <w:sz w:val="21"/>
          <w:szCs w:val="21"/>
        </w:rPr>
        <w:t xml:space="preserve">{propostaNumero}</w:t>
      </w:r>
      <w:r>
        <w:rPr>
          <w:sz w:val="21"/>
          <w:szCs w:val="21"/>
        </w:rPr>
        <w:t xml:space="preserve">, que integra este contrato como </w:t>
      </w:r>
      <w:r>
        <w:rPr>
          <w:b/>
          <w:bCs/>
          <w:sz w:val="21"/>
          <w:szCs w:val="21"/>
        </w:rPr>
        <w:t xml:space="preserve">Anexo I</w:t>
      </w:r>
      <w:r>
        <w:rPr>
          <w:sz w:val="21"/>
          <w:szCs w:val="21"/>
        </w:rPr>
        <w:t xml:space="preserve"> e o vincula em todos os seus termos.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1.3. Serviços, equipamentos, alterações de escopo ou ambientes não previstos na Proposta Comercial anexa serão objeto de orçamento e aprovação por escrito em separado, mediante aditivo.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2ª. DO PREÇO E DA FORMA DE PAGAMENTO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2.1. Pelo objeto deste contrato, o CONTRATANTE pagará à CONTRATADA o valor total de R$ </w:t>
      </w:r>
      <w:r>
        <w:rPr>
          <w:b/>
          <w:bCs/>
          <w:color w:val="3C77FF"/>
          <w:sz w:val="21"/>
          <w:szCs w:val="21"/>
        </w:rPr>
        <w:t xml:space="preserve">{valorTotal}</w:t>
      </w:r>
      <w:r>
        <w:rPr>
          <w:sz w:val="21"/>
          <w:szCs w:val="21"/>
        </w:rPr>
        <w:t xml:space="preserve"> (</w:t>
      </w:r>
      <w:r>
        <w:rPr>
          <w:b/>
          <w:bCs/>
          <w:color w:val="3C77FF"/>
          <w:sz w:val="21"/>
          <w:szCs w:val="21"/>
        </w:rPr>
        <w:t xml:space="preserve">{valorTotalExtenso}</w:t>
      </w:r>
      <w:r>
        <w:rPr>
          <w:sz w:val="21"/>
          <w:szCs w:val="21"/>
        </w:rPr>
        <w:t xml:space="preserve">).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2.2. A forma de pagamento acordada entre as partes é a seguinte: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{formaPagamento}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2.3. O início dos serviços fica condicionado à confirmação do primeiro pagamento previsto na Cláusula 2.2. A CONTRATADA não fica obrigada a adquirir equipamentos, agendar equipe ou iniciar qualquer atividade antes da confirmação do respectivo recebimento.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2.4. Os preços contemplam os equipamentos e serviços descritos na Proposta Comercial anexa. Tributos e emissão de nota fiscal seguem a legislação vigente.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3ª. DO PRAZO DE EXECUÇÃO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3.1. O início dos serviços não depende de data previamente fixada. Os serviços terão início em até 10 (dez) dias úteis contados da autorização formal do CONTRATANTE, assim entendida a confirmação do pagamento previsto na Cláusula 2.2 acompanhada da comunicação de liberação do local prevista na Cláusula 5.6, e serão concluídos no prazo estimado de </w:t>
      </w:r>
      <w:r>
        <w:rPr>
          <w:b/>
          <w:bCs/>
          <w:color w:val="3C77FF"/>
          <w:sz w:val="21"/>
          <w:szCs w:val="21"/>
        </w:rPr>
        <w:t xml:space="preserve">{prazoExecucao}</w:t>
      </w:r>
      <w:r>
        <w:rPr>
          <w:sz w:val="21"/>
          <w:szCs w:val="21"/>
        </w:rPr>
        <w:t xml:space="preserve"> dias úteis.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3.2. O prazo será prorrogado, de forma automática e proporcional, em caso de atraso na liberação do local, indisponibilidade de infraestrutura sob responsabilidade do CONTRATANTE, alterações de escopo, ou eventos de força maior.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4ª. DAS OBRIGAÇÕES DA CONTRATADA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4.1. </w:t>
      </w:r>
      <w:r>
        <w:rPr>
          <w:sz w:val="21"/>
          <w:szCs w:val="21"/>
        </w:rPr>
        <w:t xml:space="preserve">Fornecer os equipamentos e executar a instalação e configuração conforme a Proposta Comercial anexa;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4.2. </w:t>
      </w:r>
      <w:r>
        <w:rPr>
          <w:sz w:val="21"/>
          <w:szCs w:val="21"/>
        </w:rPr>
        <w:t xml:space="preserve">Empregar equipe técnica qualificada e materiais adequados;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4.3. </w:t>
      </w:r>
      <w:r>
        <w:rPr>
          <w:sz w:val="21"/>
          <w:szCs w:val="21"/>
        </w:rPr>
        <w:t xml:space="preserve">Entregar os sistemas testados e em pleno funcionamento;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4.4. </w:t>
      </w:r>
      <w:r>
        <w:rPr>
          <w:sz w:val="21"/>
          <w:szCs w:val="21"/>
        </w:rPr>
        <w:t xml:space="preserve">Orientar o CONTRATANTE quanto ao uso básico dos sistemas instalados;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4.5. </w:t>
      </w:r>
      <w:r>
        <w:rPr>
          <w:sz w:val="21"/>
          <w:szCs w:val="21"/>
        </w:rPr>
        <w:t xml:space="preserve">Prestar a garantia nos termos da Cláusula 6ª.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5ª. DAS OBRIGAÇÕES DO CONTRATANTE E DO TERMO DE ACEITE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5.1. </w:t>
      </w:r>
      <w:r>
        <w:rPr>
          <w:sz w:val="21"/>
          <w:szCs w:val="21"/>
        </w:rPr>
        <w:t xml:space="preserve">Efetuar os pagamentos nas datas e formas ajustadas;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5.2. </w:t>
      </w:r>
      <w:r>
        <w:rPr>
          <w:sz w:val="21"/>
          <w:szCs w:val="21"/>
        </w:rPr>
        <w:t xml:space="preserve">Disponibilizar o local com livre acesso à equipe nos horários combinados;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5.3. </w:t>
      </w:r>
      <w:r>
        <w:rPr>
          <w:sz w:val="21"/>
          <w:szCs w:val="21"/>
        </w:rPr>
        <w:t xml:space="preserve">Providenciar, às suas expensas e antes do início, a infraestrutura de responsabilidade do imóvel, tais como pontos de energia elétrica, tubulação, pontos de rede/lógica, alvenaria e acabamentos, salvo o que estiver expressamente incluído na Proposta Comercial anexa;</w:t>
      </w:r>
    </w:p>
    <w:p>
      <w:pPr>
        <w:spacing w:after="80" w:line="276"/>
        <w:ind w:left="360"/>
        <w:jc w:val="both"/>
      </w:pPr>
      <w:r>
        <w:rPr>
          <w:b/>
          <w:bCs/>
          <w:sz w:val="21"/>
          <w:szCs w:val="21"/>
        </w:rPr>
        <w:t xml:space="preserve">5.3.1. </w:t>
      </w:r>
      <w:r>
        <w:rPr>
          <w:sz w:val="21"/>
          <w:szCs w:val="21"/>
        </w:rPr>
        <w:t xml:space="preserve">Consideram-se atendidas as condições de execução quando, cumulativamente: (i) os ambientes estiverem com alvenaria, forro e acabamentos concluídos nos pontos de instalação; (ii) houver energia elétrica estável e iluminação nos ambientes; (iii) a infraestrutura de tubulação e os pontos de rede/lógica e elétrica estiverem prontos e acessíveis; (iv) os ambientes estiverem limpos e livres de entulho; (v) não houver outras equipes executando serviços simultaneamente nos mesmos ambientes; (vi) houver local seguro para guarda dos equipamentos; e (vii) o link de internet estiver ativo, quando necessário à configuração dos sistemas.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5.4. </w:t>
      </w:r>
      <w:r>
        <w:rPr>
          <w:sz w:val="21"/>
          <w:szCs w:val="21"/>
        </w:rPr>
        <w:t xml:space="preserve">Guardar e conservar os equipamentos após a entrega.</w:t>
      </w:r>
    </w:p>
    <w:p>
      <w:pPr>
        <w:spacing w:after="100" w:line="276"/>
        <w:jc w:val="both"/>
      </w:pPr>
      <w:r>
        <w:rPr>
          <w:b/>
          <w:bCs/>
          <w:sz w:val="21"/>
          <w:szCs w:val="21"/>
        </w:rPr>
        <w:t xml:space="preserve">5.5. </w:t>
      </w:r>
      <w:r>
        <w:rPr>
          <w:sz w:val="21"/>
          <w:szCs w:val="21"/>
        </w:rPr>
        <w:t xml:space="preserve">Concluídos os serviços, a CONTRATADA comunicará por escrito ao CONTRATANTE a conclusão e emitirá o </w:t>
      </w:r>
      <w:r>
        <w:rPr>
          <w:b/>
          <w:bCs/>
          <w:sz w:val="21"/>
          <w:szCs w:val="21"/>
        </w:rPr>
        <w:t xml:space="preserve">Termo de Aceite de Entrega</w:t>
      </w:r>
      <w:r>
        <w:rPr>
          <w:sz w:val="21"/>
          <w:szCs w:val="21"/>
        </w:rPr>
        <w:t xml:space="preserve"> (Anexo II). O CONTRATANTE terá o prazo de </w:t>
      </w:r>
      <w:r>
        <w:rPr>
          <w:sz w:val="21"/>
          <w:szCs w:val="21"/>
        </w:rPr>
        <w:t xml:space="preserve">30 (trinta) dias corridos, contados dessa comunicação, para vistoriar e assinar o Termo ou apontar, por escrito, pendências objetivas relativas ao escopo contratado. Não havendo manifestação nesse prazo, os serviços serão considerados aceitos e a parcela final tornar-se-á exigível.</w:t>
      </w:r>
    </w:p>
    <w:p>
      <w:pPr>
        <w:spacing w:after="80" w:line="276"/>
        <w:ind w:left="360"/>
        <w:jc w:val="both"/>
      </w:pPr>
      <w:r>
        <w:rPr>
          <w:b/>
          <w:bCs/>
          <w:sz w:val="21"/>
          <w:szCs w:val="21"/>
        </w:rPr>
        <w:t xml:space="preserve">5.5.1. </w:t>
      </w:r>
      <w:r>
        <w:rPr>
          <w:sz w:val="21"/>
          <w:szCs w:val="21"/>
        </w:rPr>
        <w:t xml:space="preserve">A utilização efetiva dos sistemas instalados pelo CONTRATANTE durante o prazo previsto no item anterior caracteriza o aceite dos serviços correspondentes.</w:t>
      </w:r>
    </w:p>
    <w:p>
      <w:pPr>
        <w:spacing w:after="100" w:line="276"/>
        <w:jc w:val="both"/>
      </w:pPr>
      <w:r>
        <w:rPr>
          <w:b/>
          <w:bCs/>
          <w:sz w:val="21"/>
          <w:szCs w:val="21"/>
        </w:rPr>
        <w:t xml:space="preserve">5.6. </w:t>
      </w:r>
      <w:r>
        <w:rPr>
          <w:sz w:val="21"/>
          <w:szCs w:val="21"/>
        </w:rPr>
        <w:t xml:space="preserve">O CONTRATANTE comunicará por escrito à CONTRATADA que o local atende às condições previstas na Cláusula 5.3.1, sendo dessa comunicação que passam a correr os prazos da Cláusula 3ª.</w:t>
      </w:r>
    </w:p>
    <w:p>
      <w:pPr>
        <w:spacing w:after="100" w:line="276"/>
        <w:jc w:val="both"/>
      </w:pPr>
      <w:r>
        <w:rPr>
          <w:b/>
          <w:bCs/>
          <w:sz w:val="21"/>
          <w:szCs w:val="21"/>
        </w:rPr>
        <w:t xml:space="preserve">5.7. </w:t>
      </w:r>
      <w:r>
        <w:rPr>
          <w:sz w:val="21"/>
          <w:szCs w:val="21"/>
        </w:rPr>
        <w:t xml:space="preserve">Caso a equipe da CONTRATADA compareça ao local e as condições da Cláusula 5.3.1 não estejam atendidas, a situação será registrada fotograficamente, a visita será considerada improdutiva e os serviços serão reagendados conforme a disponibilidade da agenda da CONTRATADA. Cada visita improdutiva será cobrada do CONTRATANTE pelo valor de R$ 300,00 (trezentos reais) por técnico deslocado, ficando o prazo de execução suspenso até nova comunicação de liberação.</w:t>
      </w:r>
    </w:p>
    <w:p>
      <w:pPr>
        <w:spacing w:after="80" w:line="276"/>
        <w:ind w:left="360"/>
        <w:jc w:val="both"/>
      </w:pPr>
      <w:r>
        <w:rPr>
          <w:b/>
          <w:bCs/>
          <w:sz w:val="21"/>
          <w:szCs w:val="21"/>
        </w:rPr>
        <w:t xml:space="preserve">5.7.1. </w:t>
      </w:r>
      <w:r>
        <w:rPr>
          <w:sz w:val="21"/>
          <w:szCs w:val="21"/>
        </w:rPr>
        <w:t xml:space="preserve">A CONTRATADA encaminhará ao CONTRATANTE, com antecedência mínima de 7 (sete) dias da data prevista para o início dos serviços, checklist das condições previstas na Cláusula 5.3.1.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6ª. DA GARANTIA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6.1. A CONTRATADA garante os serviços de instalação pelo prazo de 3 (três) meses contados do aceite. Os equipamentos fornecidos possuem garantia de 12 (doze) meses contados da entrega, observados os termos e limites oferecidos pelos respectivos fabricantes.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6.2. A garantia não cobre defeitos ou danos decorrentes de mau uso, intervenção de terceiros não autorizados, oscilações e descargas na rede elétrica, quedas, infiltração, alterações na configuração feitas por terceiros, ou falhas em serviços de internet e energia de responsabilidade do CONTRATANTE ou de suas operadoras.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7ª. DA RESERVA DE DOMÍNIO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7.1. Os equipamentos fornecidos permanecem de propriedade da CONTRATADA até o </w:t>
      </w:r>
      <w:r>
        <w:rPr>
          <w:b/>
          <w:bCs/>
          <w:sz w:val="21"/>
          <w:szCs w:val="21"/>
        </w:rPr>
        <w:t xml:space="preserve">pagamento integral</w:t>
      </w:r>
      <w:r>
        <w:rPr>
          <w:sz w:val="21"/>
          <w:szCs w:val="21"/>
        </w:rPr>
        <w:t xml:space="preserve"> do valor deste contrato. Somente com a quitação a propriedade dos equipamentos se transfere ao CONTRATANTE.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7.2. Em caso de inadimplência da parcela final, a CONTRATADA poderá, mediante notificação, retirar os equipamentos objeto da reserva de domínio, sem prejuízo da cobrança dos serviços já prestados e das penalidades previstas neste contrato.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8ª. DO ATRASO E DA INADIMPLÊNCIA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8.1. O atraso em qualquer pagamento sujeitará o CONTRATANTE a multa de 2% sobre o valor em aberto, juros de mora de 1% ao mês e correção monetária, sem prejuízo da suspensão dos serviços e da garantia enquanto perdurar a inadimplência.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9ª. DA RESCISÃO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9.1. O contrato poderá ser rescindido por descumprimento de qualquer cláusula, mediante notificação, ou por comum acordo entre as partes.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9.2. Em caso de rescisão por iniciativa do CONTRATANTE após o início dos serviços, serão devidos os equipamentos já adquiridos e os serviços já executados, além de multa de 20% (vinte por cento) sobre o saldo do contrato, retendo-se a entrada até o acerto de contas.</w:t>
      </w:r>
    </w:p>
    <w:p>
      <w:pPr>
        <w:spacing w:after="100" w:line="276"/>
        <w:jc w:val="both"/>
      </w:pPr>
      <w:r>
        <w:rPr>
          <w:b/>
          <w:bCs/>
          <w:sz w:val="21"/>
          <w:szCs w:val="21"/>
        </w:rPr>
        <w:t xml:space="preserve">9.3. </w:t>
      </w:r>
      <w:r>
        <w:rPr>
          <w:sz w:val="21"/>
          <w:szCs w:val="21"/>
        </w:rPr>
        <w:t xml:space="preserve">Em caso de rescisão imotivada por iniciativa da CONTRATADA após o início dos serviços, aplicar-se-á à CONTRATADA multa de 20% (vinte por cento) sobre o saldo do contrato, restituindo-se ao CONTRATANTE os valores já pagos que não correspondam a equipamentos efetivamente fornecidos e a serviços efetivamente executados.</w:t>
      </w:r>
    </w:p>
    <w:p>
      <w:pPr>
        <w:spacing w:after="100" w:line="276"/>
        <w:jc w:val="both"/>
      </w:pPr>
      <w:r>
        <w:rPr>
          <w:b/>
          <w:bCs/>
          <w:sz w:val="21"/>
          <w:szCs w:val="21"/>
        </w:rPr>
        <w:t xml:space="preserve">9.4. </w:t>
      </w:r>
      <w:r>
        <w:rPr>
          <w:sz w:val="21"/>
          <w:szCs w:val="21"/>
        </w:rPr>
        <w:t xml:space="preserve">Caso a conclusão dos serviços ultrapasse em mais de 15 (quinze) dias úteis o prazo previsto na Cláusula 3.1, já computadas as prorrogações da Cláusula 3.2, o CONTRATANTE poderá notificar a CONTRATADA, que terá 10 (dez) dias úteis para concluir os serviços. Persistindo o atraso, o CONTRATANTE poderá rescindir o contrato sem incidência da multa prevista na Cláusula 9.2, procedendo-se ao acerto dos equipamentos já fornecidos e dos serviços já executados.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10. DAS DISPOSIÇÕES GERAIS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10.1. Alterações a este contrato somente terão validade se feitas por escrito e assinadas por ambas as partes.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10.2. A tolerância de uma parte quanto ao descumprimento de qualquer obrigação pela outra não implica novação nem renúncia de direitos.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10.3. A Proposta Comercial (Anexo I) e o Termo de Aceite (Anexo II) são partes integrantes deste contrato.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11. DO FORO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11.1. Fica eleito o foro da comarca de São Caetano do Sul/SP para dirimir eventuais dúvidas oriundas deste contrato, com renúncia a qualquer outro.</w:t>
      </w:r>
    </w:p>
    <w:p>
      <w:pPr>
        <w:spacing w:after="240" w:before="240"/>
        <w:jc w:val="both"/>
      </w:pPr>
      <w:r>
        <w:rPr>
          <w:sz w:val="21"/>
          <w:szCs w:val="21"/>
        </w:rPr>
        <w:t xml:space="preserve">E, por estarem de acordo, as partes assinam o presente em duas vias de igual teor.</w:t>
      </w:r>
    </w:p>
    <w:p>
      <w:pPr>
        <w:spacing w:after="100" w:line="276"/>
        <w:jc w:val="right"/>
      </w:pPr>
      <w:r>
        <w:rPr>
          <w:sz w:val="21"/>
          <w:szCs w:val="21"/>
        </w:rPr>
        <w:t xml:space="preserve">São Caetano do Sul, </w:t>
      </w:r>
      <w:r>
        <w:rPr>
          <w:b/>
          <w:bCs/>
          <w:color w:val="3C77FF"/>
          <w:sz w:val="21"/>
          <w:szCs w:val="21"/>
        </w:rPr>
        <w:t xml:space="preserve">{data}</w:t>
      </w:r>
      <w:r>
        <w:rPr>
          <w:sz w:val="21"/>
          <w:szCs w:val="21"/>
        </w:rPr>
        <w:t xml:space="preserve">.</w:t>
      </w:r>
    </w:p>
    <w:p>
      <w:pPr>
        <w:spacing w:after="0" w:before="480"/>
        <w:jc w:val="center"/>
      </w:pPr>
      <w:r>
        <w:rPr>
          <w:sz w:val="21"/>
          <w:szCs w:val="21"/>
        </w:rPr>
        <w:t xml:space="preserve">_________________________________________</w:t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CONTRATADA — OUTMAT</w:t>
      </w:r>
    </w:p>
    <w:p>
      <w:pPr>
        <w:spacing w:after="0" w:before="480"/>
        <w:jc w:val="center"/>
      </w:pPr>
      <w:r>
        <w:rPr>
          <w:sz w:val="21"/>
          <w:szCs w:val="21"/>
        </w:rPr>
        <w:t xml:space="preserve">_________________________________________</w:t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CONTRATANTE</w:t>
      </w:r>
    </w:p>
    <w:p>
      <w:pPr>
        <w:spacing w:before="200"/>
      </w:pPr>
      <w:r>
        <w:rPr>
          <w:b/>
          <w:bCs/>
          <w:sz w:val="21"/>
          <w:szCs w:val="21"/>
        </w:rPr>
        <w:t xml:space="preserve">Testemunhas:</w:t>
      </w:r>
    </w:p>
    <w:p>
      <w:pPr>
        <w:spacing w:before="300"/>
      </w:pPr>
      <w:r>
        <w:rPr>
          <w:sz w:val="21"/>
          <w:szCs w:val="21"/>
        </w:rPr>
        <w:t xml:space="preserve">1. ______________________________   Nome:                              CPF:</w:t>
      </w:r>
    </w:p>
    <w:p>
      <w:pPr>
        <w:spacing w:before="200"/>
      </w:pPr>
      <w:r>
        <w:rPr>
          <w:sz w:val="21"/>
          <w:szCs w:val="21"/>
        </w:rPr>
        <w:t xml:space="preserve">2. ______________________________   Nome:                              CPF:</w:t>
      </w:r>
    </w:p>
    <w:p>
      <w:pPr>
        <w:pageBreakBefore/>
      </w:pPr>
      <w:r>
        <w:br/>
        <w:t xml:space="preserve"/>
      </w:r>
    </w:p>
    <w:p>
      <w:pPr>
        <w:spacing w:after="200"/>
        <w:jc w:val="center"/>
      </w:pPr>
      <w:r>
        <w:rPr>
          <w:b/>
          <w:bCs/>
          <w:color w:val="3C77FF"/>
          <w:sz w:val="24"/>
          <w:szCs w:val="24"/>
        </w:rPr>
        <w:t xml:space="preserve">ANEXO II — TERMO DE ACEITE DE ENTREGA</w:t>
      </w:r>
    </w:p>
    <w:p>
      <w:pPr>
        <w:pBdr>
          <w:bottom w:val="single" w:color="CCCCCC" w:sz="6" w:space="1"/>
        </w:pBdr>
        <w:spacing w:after="120"/>
      </w:pPr>
      <w:r>
        <w:rPr>
          <w:sz w:val="21"/>
          <w:szCs w:val="21"/>
        </w:rPr>
        <w:t xml:space="preserve"/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Referente ao Contrato de Prestação de Serviços e Fornecimento de Equipamentos firmado entre </w:t>
      </w:r>
      <w:r>
        <w:rPr>
          <w:b/>
          <w:bCs/>
          <w:color w:val="3C77FF"/>
          <w:sz w:val="21"/>
          <w:szCs w:val="21"/>
        </w:rPr>
        <w:t xml:space="preserve">{empresaNome}</w:t>
      </w:r>
      <w:r>
        <w:rPr>
          <w:sz w:val="21"/>
          <w:szCs w:val="21"/>
        </w:rPr>
        <w:t xml:space="preserve"> (CONTRATADA) e </w:t>
      </w:r>
      <w:r>
        <w:rPr>
          <w:b/>
          <w:bCs/>
          <w:color w:val="3C77FF"/>
          <w:sz w:val="21"/>
          <w:szCs w:val="21"/>
        </w:rPr>
        <w:t xml:space="preserve">{clienteNome}</w:t>
      </w:r>
      <w:r>
        <w:rPr>
          <w:sz w:val="21"/>
          <w:szCs w:val="21"/>
        </w:rPr>
        <w:t xml:space="preserve"> (CONTRATANTE), Proposta Comercial nº </w:t>
      </w:r>
      <w:r>
        <w:rPr>
          <w:b/>
          <w:bCs/>
          <w:color w:val="3C77FF"/>
          <w:sz w:val="21"/>
          <w:szCs w:val="21"/>
        </w:rPr>
        <w:t xml:space="preserve">{propostaNumero}</w:t>
      </w:r>
      <w:r>
        <w:rPr>
          <w:sz w:val="21"/>
          <w:szCs w:val="21"/>
        </w:rPr>
        <w:t xml:space="preserve">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O CONTRATANTE declara que recebeu e vistoriou os sistemas de automação, som e rede WiFi instalados no imóvel, verificando o seu funcionamento, e </w:t>
      </w:r>
      <w:r>
        <w:rPr>
          <w:b/>
          <w:bCs/>
          <w:sz w:val="21"/>
          <w:szCs w:val="21"/>
        </w:rPr>
        <w:t xml:space="preserve">aceita a entrega como concluída</w:t>
      </w:r>
      <w:r>
        <w:rPr>
          <w:sz w:val="21"/>
          <w:szCs w:val="21"/>
        </w:rPr>
        <w:t xml:space="preserve">, tornando-se exigível a parcela final de R$ </w:t>
      </w:r>
      <w:r>
        <w:rPr>
          <w:b/>
          <w:bCs/>
          <w:color w:val="3C77FF"/>
          <w:sz w:val="21"/>
          <w:szCs w:val="21"/>
        </w:rPr>
        <w:t xml:space="preserve">{valorParcelaFinal}</w:t>
      </w:r>
      <w:r>
        <w:rPr>
          <w:sz w:val="21"/>
          <w:szCs w:val="21"/>
        </w:rPr>
        <w:t xml:space="preserve">.</w:t>
      </w:r>
    </w:p>
    <w:p>
      <w:pPr>
        <w:spacing w:after="100" w:line="276"/>
        <w:jc w:val="both"/>
      </w:pPr>
      <w:r>
        <w:rPr>
          <w:b/>
          <w:bCs/>
          <w:sz w:val="21"/>
          <w:szCs w:val="21"/>
        </w:rPr>
        <w:t xml:space="preserve">Observações: </w:t>
      </w:r>
      <w:r>
        <w:rPr>
          <w:b/>
          <w:bCs/>
          <w:color w:val="3C77FF"/>
          <w:sz w:val="21"/>
          <w:szCs w:val="21"/>
        </w:rPr>
        <w:t xml:space="preserve">{observacoes}</w:t>
      </w:r>
    </w:p>
    <w:p>
      <w:pPr>
        <w:spacing w:before="240"/>
        <w:jc w:val="right"/>
      </w:pPr>
      <w:r>
        <w:rPr>
          <w:sz w:val="21"/>
          <w:szCs w:val="21"/>
        </w:rPr>
        <w:t xml:space="preserve">São Caetano do Sul, </w:t>
      </w:r>
      <w:r>
        <w:rPr>
          <w:b/>
          <w:bCs/>
          <w:color w:val="3C77FF"/>
          <w:sz w:val="21"/>
          <w:szCs w:val="21"/>
        </w:rPr>
        <w:t xml:space="preserve">{data}</w:t>
      </w:r>
      <w:r>
        <w:rPr>
          <w:sz w:val="21"/>
          <w:szCs w:val="21"/>
        </w:rPr>
        <w:t xml:space="preserve">.</w:t>
      </w:r>
    </w:p>
    <w:p>
      <w:pPr>
        <w:spacing w:after="0" w:before="480"/>
        <w:jc w:val="center"/>
      </w:pPr>
      <w:r>
        <w:rPr>
          <w:sz w:val="21"/>
          <w:szCs w:val="21"/>
        </w:rPr>
        <w:t xml:space="preserve">_________________________________________</w:t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CONTRATANTE</w:t>
      </w:r>
    </w:p>
    <w:p>
      <w:pPr>
        <w:spacing w:after="0" w:before="480"/>
        <w:jc w:val="center"/>
      </w:pPr>
      <w:r>
        <w:rPr>
          <w:sz w:val="21"/>
          <w:szCs w:val="21"/>
        </w:rPr>
        <w:t xml:space="preserve">_________________________________________</w:t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CONTRATADA — OUTMAT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Página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4"/>
        <w:szCs w:val="14"/>
      </w:rPr>
      <w:t xml:space="preserve"> de </w:t>
    </w:r>
    <w:r>
      <w:rPr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3C77FF"/>
        <w:sz w:val="16"/>
        <w:szCs w:val="16"/>
      </w:rPr>
      <w:t xml:space="preserve">OUTMAT</w:t>
    </w:r>
    <w:r>
      <w:rPr>
        <w:color w:val="666666"/>
        <w:sz w:val="14"/>
        <w:szCs w:val="14"/>
      </w:rPr>
      <w:t xml:space="preserve">  |  Contrato de Prestação de Serviços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Outmat</dc:creator>
  <cp:lastModifiedBy>Un-named</cp:lastModifiedBy>
  <cp:revision>1</cp:revision>
  <dcterms:created xsi:type="dcterms:W3CDTF">2026-07-17T12:11:47.598Z</dcterms:created>
  <dcterms:modified xsi:type="dcterms:W3CDTF">2026-07-17T12:11:47.626Z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