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lguh9oh292a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Esqueleto do Cronograma — Kybernus CLI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Legenda de status:</w:t>
      </w:r>
      <w:r w:rsidDel="00000000" w:rsidR="00000000" w:rsidRPr="00000000">
        <w:rPr>
          <w:rtl w:val="0"/>
        </w:rPr>
        <w:t xml:space="preserve"> ✅ Concluído · 🔄 Em andamento · ⬜ Não iniciado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z2kxqdz682p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Nível 0 — Kybernus CLI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04/03/2026 → 01/07/2026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yaoy7dv6hpt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Fase 1 — Gerenciamento do Projeto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(transversal)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04/03/2026 → 01/07/2026</w:t>
      </w:r>
    </w:p>
    <w:tbl>
      <w:tblPr>
        <w:tblStyle w:val="Table1"/>
        <w:tblW w:w="79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30"/>
        <w:gridCol w:w="3050"/>
        <w:gridCol w:w="875"/>
        <w:gridCol w:w="2015"/>
        <w:gridCol w:w="1490"/>
        <w:tblGridChange w:id="0">
          <w:tblGrid>
            <w:gridCol w:w="530"/>
            <w:gridCol w:w="3050"/>
            <w:gridCol w:w="875"/>
            <w:gridCol w:w="2015"/>
            <w:gridCol w:w="149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Subentrega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Período estimado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Responsável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1.1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Iniciação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04/03 → 11/03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GP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1.2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Planejamento do Escopo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04/03 → 18/03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GP + PM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1.3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Plano de Stakeholders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04/03 → 18/03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GP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1.4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Plano de Riscos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11/03 → 25/03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GP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1.5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Acompanhamento e Controle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04/03 → 01/07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GP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1.6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Encerramento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17/06 → 01/07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GP</w:t>
            </w:r>
          </w:p>
        </w:tc>
      </w:tr>
    </w:tbl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bxnqc35fkub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Fase 2 — Definição e Design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04/03/2026 → 01/04/2026</w:t>
      </w:r>
    </w:p>
    <w:tbl>
      <w:tblPr>
        <w:tblStyle w:val="Table2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60"/>
        <w:gridCol w:w="2670"/>
        <w:gridCol w:w="855"/>
        <w:gridCol w:w="1980"/>
        <w:gridCol w:w="1455"/>
        <w:gridCol w:w="1410"/>
        <w:tblGridChange w:id="0">
          <w:tblGrid>
            <w:gridCol w:w="660"/>
            <w:gridCol w:w="2670"/>
            <w:gridCol w:w="855"/>
            <w:gridCol w:w="1980"/>
            <w:gridCol w:w="1455"/>
            <w:gridCol w:w="141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Subentrega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Período estimado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Responsável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Predecessor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2.1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Registro de Requisitos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04/03 → 18/03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PM + GP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1.1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2.2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Arquitetura do Sistema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18/03 → 25/03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Dev + PM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2.1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2.3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Design dos Templates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25/03 → 01/04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Dev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2.2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2.4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Design da Experiência CLI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25/03 → 01/04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Dev + PM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2.2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2.5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Validação e Baseline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01/04 → 01/04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GP + PM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2.3, 2.4</w:t>
            </w:r>
          </w:p>
        </w:tc>
      </w:tr>
    </w:tbl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z6ponljrw1w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Fase 3 — Implementação das Funcionalidades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01/04/2026 → 03/06/2026</w:t>
      </w:r>
    </w:p>
    <w:tbl>
      <w:tblPr>
        <w:tblStyle w:val="Table3"/>
        <w:tblW w:w="90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30"/>
        <w:gridCol w:w="2415"/>
        <w:gridCol w:w="810"/>
        <w:gridCol w:w="1860"/>
        <w:gridCol w:w="1380"/>
        <w:gridCol w:w="1650"/>
        <w:tblGridChange w:id="0">
          <w:tblGrid>
            <w:gridCol w:w="930"/>
            <w:gridCol w:w="2415"/>
            <w:gridCol w:w="810"/>
            <w:gridCol w:w="1860"/>
            <w:gridCol w:w="1380"/>
            <w:gridCol w:w="165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Subentrega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Período estimado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Responsável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Predecessor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3.1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CLI Core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01/04 → 22/04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Dev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2.5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3.2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Engine de Geração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01/04 → 06/05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Dev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2.5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3.3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Módulo DevOps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22/04 → 13/05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Dev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3.1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3.4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Módulo de Extensões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22/04 → 13/05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Dev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3.1, 3.2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3.5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Módulo de Documentação 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06/05 → 20/05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Dev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3.2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3.6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Módulo de Telemetria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06/05 → 20/05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Dev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3.2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3.7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Distribuição e Infraestrutura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20/05 → 03/06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Dev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3.3, 3.4, 3.5, 3.6</w:t>
            </w:r>
          </w:p>
        </w:tc>
      </w:tr>
    </w:tbl>
    <w:p w:rsidR="00000000" w:rsidDel="00000000" w:rsidP="00000000" w:rsidRDefault="00000000" w:rsidRPr="00000000" w14:paraId="000000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t4sj6o5eb4c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Fase 4 — Testes e Documentação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13/05/2026 → 17/06/2026</w:t>
      </w:r>
    </w:p>
    <w:tbl>
      <w:tblPr>
        <w:tblStyle w:val="Table4"/>
        <w:tblW w:w="90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45"/>
        <w:gridCol w:w="2715"/>
        <w:gridCol w:w="810"/>
        <w:gridCol w:w="1860"/>
        <w:gridCol w:w="1380"/>
        <w:gridCol w:w="1335"/>
        <w:tblGridChange w:id="0">
          <w:tblGrid>
            <w:gridCol w:w="945"/>
            <w:gridCol w:w="2715"/>
            <w:gridCol w:w="810"/>
            <w:gridCol w:w="1860"/>
            <w:gridCol w:w="1380"/>
            <w:gridCol w:w="133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Subentrega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Período estimado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Responsável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Predecessor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4.1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Testes Automatizados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13/05 → 03/06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Dev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3.3, 3.4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4.2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Testes com Usuários Externos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03/06 → 17/06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GP + Dev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3.7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4.3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Validação dos Critérios de Aceite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10/06 → 17/06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GP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4.2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4.4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Documentação Técnica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20/05 → 10/06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Dev + GP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3.7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4.5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Documentação do Usuário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20/05 → 10/06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Dev + PM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3.7</w:t>
            </w:r>
          </w:p>
        </w:tc>
      </w:tr>
    </w:tbl>
    <w:p w:rsidR="00000000" w:rsidDel="00000000" w:rsidP="00000000" w:rsidRDefault="00000000" w:rsidRPr="00000000" w14:paraId="000000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90rvv4mox7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Fase 5 — Divulgação e Encerramento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10/06/2026 → 01/07/2026</w:t>
      </w:r>
    </w:p>
    <w:tbl>
      <w:tblPr>
        <w:tblStyle w:val="Table5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65"/>
        <w:gridCol w:w="3075"/>
        <w:gridCol w:w="780"/>
        <w:gridCol w:w="1785"/>
        <w:gridCol w:w="1335"/>
        <w:gridCol w:w="1290"/>
        <w:tblGridChange w:id="0">
          <w:tblGrid>
            <w:gridCol w:w="765"/>
            <w:gridCol w:w="3075"/>
            <w:gridCol w:w="780"/>
            <w:gridCol w:w="1785"/>
            <w:gridCol w:w="1335"/>
            <w:gridCol w:w="1290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Subentrega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Período estimado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Responsável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Predecessor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5.1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Landing Page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10/06 → 24/06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Mkt + Dev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4.4, 4.5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5.2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Repositório Modelo GitHub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10/06 → 24/06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Dev + GP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4.4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5.3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Estratégia e Materiais de Divulgação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10/06 → 24/06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Mkt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4.3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5.4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Go-live e Publicação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24/06 → 01/07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Dev + Mkt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5.1, 5.2, 5.3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5.5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  <w:t xml:space="preserve">Encerramento Formal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24/06 → 01/07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GP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5.4</w:t>
            </w:r>
          </w:p>
        </w:tc>
      </w:tr>
    </w:tbl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