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BC2C" w14:textId="77777777" w:rsidR="003D5FF4" w:rsidRPr="001A1BE2" w:rsidRDefault="003D5F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3"/>
        <w:tblW w:w="88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1"/>
        <w:gridCol w:w="4114"/>
        <w:gridCol w:w="1843"/>
        <w:gridCol w:w="1364"/>
      </w:tblGrid>
      <w:tr w:rsidR="003D5FF4" w:rsidRPr="001A1BE2" w14:paraId="661C23E7" w14:textId="77777777">
        <w:tc>
          <w:tcPr>
            <w:tcW w:w="1551" w:type="dxa"/>
          </w:tcPr>
          <w:p w14:paraId="0FB3CFCF" w14:textId="77777777" w:rsidR="003D5FF4" w:rsidRPr="001A1BE2" w:rsidRDefault="00000000">
            <w:pPr>
              <w:rPr>
                <w:rFonts w:ascii="Arial" w:hAnsi="Arial" w:cs="Arial"/>
                <w:b/>
              </w:rPr>
            </w:pPr>
            <w:r w:rsidRPr="001A1BE2">
              <w:rPr>
                <w:rFonts w:ascii="Arial" w:hAnsi="Arial" w:cs="Arial"/>
                <w:b/>
              </w:rPr>
              <w:t>Escola:</w:t>
            </w:r>
          </w:p>
        </w:tc>
        <w:tc>
          <w:tcPr>
            <w:tcW w:w="4114" w:type="dxa"/>
          </w:tcPr>
          <w:p w14:paraId="0037FA4A" w14:textId="77777777" w:rsidR="003D5FF4" w:rsidRPr="001A1BE2" w:rsidRDefault="00000000">
            <w:pPr>
              <w:rPr>
                <w:rFonts w:ascii="Arial" w:hAnsi="Arial" w:cs="Arial"/>
              </w:rPr>
            </w:pPr>
            <w:r w:rsidRPr="001A1BE2">
              <w:rPr>
                <w:rFonts w:ascii="Arial" w:hAnsi="Arial" w:cs="Arial"/>
              </w:rPr>
              <w:t>Escola Politécnica</w:t>
            </w:r>
          </w:p>
        </w:tc>
        <w:tc>
          <w:tcPr>
            <w:tcW w:w="1843" w:type="dxa"/>
          </w:tcPr>
          <w:p w14:paraId="7E89A44C" w14:textId="3F344FEC" w:rsidR="003D5FF4" w:rsidRPr="001A1BE2" w:rsidRDefault="00000000">
            <w:pPr>
              <w:rPr>
                <w:rFonts w:ascii="Arial" w:hAnsi="Arial" w:cs="Arial"/>
                <w:b/>
              </w:rPr>
            </w:pPr>
            <w:r w:rsidRPr="001A1BE2">
              <w:rPr>
                <w:rFonts w:ascii="Arial" w:hAnsi="Arial" w:cs="Arial"/>
                <w:b/>
              </w:rPr>
              <w:t>Campus:</w:t>
            </w:r>
            <w:r w:rsidR="00E95AD5" w:rsidRPr="001A1BE2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364" w:type="dxa"/>
          </w:tcPr>
          <w:p w14:paraId="0170F964" w14:textId="77777777" w:rsidR="003D5FF4" w:rsidRPr="001A1BE2" w:rsidRDefault="00000000">
            <w:pPr>
              <w:rPr>
                <w:rFonts w:ascii="Arial" w:hAnsi="Arial" w:cs="Arial"/>
              </w:rPr>
            </w:pPr>
            <w:r w:rsidRPr="001A1BE2">
              <w:rPr>
                <w:rFonts w:ascii="Arial" w:hAnsi="Arial" w:cs="Arial"/>
              </w:rPr>
              <w:t>Curitiba</w:t>
            </w:r>
          </w:p>
        </w:tc>
      </w:tr>
      <w:tr w:rsidR="003D5FF4" w:rsidRPr="001A1BE2" w14:paraId="76461BDC" w14:textId="77777777">
        <w:tc>
          <w:tcPr>
            <w:tcW w:w="1551" w:type="dxa"/>
          </w:tcPr>
          <w:p w14:paraId="609A460F" w14:textId="77777777" w:rsidR="003D5FF4" w:rsidRPr="001A1BE2" w:rsidRDefault="00000000">
            <w:pPr>
              <w:rPr>
                <w:rFonts w:ascii="Arial" w:hAnsi="Arial" w:cs="Arial"/>
                <w:b/>
              </w:rPr>
            </w:pPr>
            <w:r w:rsidRPr="001A1BE2">
              <w:rPr>
                <w:rFonts w:ascii="Arial" w:hAnsi="Arial" w:cs="Arial"/>
                <w:b/>
              </w:rPr>
              <w:t>Disciplina:</w:t>
            </w:r>
          </w:p>
        </w:tc>
        <w:tc>
          <w:tcPr>
            <w:tcW w:w="4114" w:type="dxa"/>
          </w:tcPr>
          <w:p w14:paraId="197E9D65" w14:textId="77777777" w:rsidR="003D5FF4" w:rsidRPr="001A1BE2" w:rsidRDefault="00000000">
            <w:pPr>
              <w:rPr>
                <w:rFonts w:ascii="Arial" w:hAnsi="Arial" w:cs="Arial"/>
              </w:rPr>
            </w:pPr>
            <w:r w:rsidRPr="001A1BE2">
              <w:rPr>
                <w:rFonts w:ascii="Arial" w:hAnsi="Arial" w:cs="Arial"/>
              </w:rPr>
              <w:t>Design de Software</w:t>
            </w:r>
          </w:p>
        </w:tc>
        <w:tc>
          <w:tcPr>
            <w:tcW w:w="1843" w:type="dxa"/>
          </w:tcPr>
          <w:p w14:paraId="2968ED68" w14:textId="0E2F148E" w:rsidR="003D5FF4" w:rsidRPr="001A1BE2" w:rsidRDefault="00000000">
            <w:pPr>
              <w:rPr>
                <w:rFonts w:ascii="Arial" w:hAnsi="Arial" w:cs="Arial"/>
                <w:b/>
              </w:rPr>
            </w:pPr>
            <w:r w:rsidRPr="001A1BE2">
              <w:rPr>
                <w:rFonts w:ascii="Arial" w:hAnsi="Arial" w:cs="Arial"/>
                <w:b/>
              </w:rPr>
              <w:t>Ano/Semestre:</w:t>
            </w:r>
            <w:r w:rsidR="00E95AD5" w:rsidRPr="001A1BE2">
              <w:rPr>
                <w:rFonts w:ascii="Arial" w:hAnsi="Arial" w:cs="Arial"/>
                <w:b/>
              </w:rPr>
              <w:t xml:space="preserve"> 4</w:t>
            </w:r>
          </w:p>
        </w:tc>
        <w:tc>
          <w:tcPr>
            <w:tcW w:w="1364" w:type="dxa"/>
          </w:tcPr>
          <w:p w14:paraId="39686DB9" w14:textId="77777777" w:rsidR="003D5FF4" w:rsidRPr="001A1BE2" w:rsidRDefault="003D5FF4">
            <w:pPr>
              <w:rPr>
                <w:rFonts w:ascii="Arial" w:hAnsi="Arial" w:cs="Arial"/>
              </w:rPr>
            </w:pPr>
          </w:p>
        </w:tc>
      </w:tr>
      <w:tr w:rsidR="003D5FF4" w:rsidRPr="001A1BE2" w14:paraId="38D18237" w14:textId="77777777">
        <w:tc>
          <w:tcPr>
            <w:tcW w:w="1551" w:type="dxa"/>
          </w:tcPr>
          <w:p w14:paraId="7AA7B5F6" w14:textId="77777777" w:rsidR="003D5FF4" w:rsidRPr="001A1BE2" w:rsidRDefault="00000000">
            <w:pPr>
              <w:rPr>
                <w:rFonts w:ascii="Arial" w:hAnsi="Arial" w:cs="Arial"/>
                <w:b/>
              </w:rPr>
            </w:pPr>
            <w:r w:rsidRPr="001A1BE2">
              <w:rPr>
                <w:rFonts w:ascii="Arial" w:hAnsi="Arial" w:cs="Arial"/>
                <w:b/>
              </w:rPr>
              <w:t>Atividade:</w:t>
            </w:r>
          </w:p>
        </w:tc>
        <w:tc>
          <w:tcPr>
            <w:tcW w:w="4114" w:type="dxa"/>
          </w:tcPr>
          <w:p w14:paraId="0EFCA5EA" w14:textId="77777777" w:rsidR="003D5FF4" w:rsidRPr="001A1BE2" w:rsidRDefault="00000000">
            <w:pPr>
              <w:rPr>
                <w:rFonts w:ascii="Arial" w:hAnsi="Arial" w:cs="Arial"/>
              </w:rPr>
            </w:pPr>
            <w:r w:rsidRPr="001A1BE2">
              <w:rPr>
                <w:rFonts w:ascii="Arial" w:hAnsi="Arial" w:cs="Arial"/>
              </w:rPr>
              <w:t>2ª Avaliação Somativa</w:t>
            </w:r>
          </w:p>
        </w:tc>
        <w:tc>
          <w:tcPr>
            <w:tcW w:w="1843" w:type="dxa"/>
          </w:tcPr>
          <w:p w14:paraId="0D75CC1E" w14:textId="250AF7F7" w:rsidR="003D5FF4" w:rsidRPr="001A1BE2" w:rsidRDefault="00000000">
            <w:pPr>
              <w:rPr>
                <w:rFonts w:ascii="Arial" w:hAnsi="Arial" w:cs="Arial"/>
                <w:b/>
              </w:rPr>
            </w:pPr>
            <w:r w:rsidRPr="001A1BE2">
              <w:rPr>
                <w:rFonts w:ascii="Arial" w:hAnsi="Arial" w:cs="Arial"/>
                <w:b/>
              </w:rPr>
              <w:t>Data:</w:t>
            </w:r>
            <w:r w:rsidR="00E95AD5" w:rsidRPr="001A1BE2">
              <w:rPr>
                <w:rFonts w:ascii="Arial" w:hAnsi="Arial" w:cs="Arial"/>
                <w:b/>
              </w:rPr>
              <w:t xml:space="preserve"> 17/10/2025</w:t>
            </w:r>
          </w:p>
        </w:tc>
        <w:tc>
          <w:tcPr>
            <w:tcW w:w="1364" w:type="dxa"/>
          </w:tcPr>
          <w:p w14:paraId="7B2440A9" w14:textId="77777777" w:rsidR="003D5FF4" w:rsidRPr="001A1BE2" w:rsidRDefault="003D5FF4">
            <w:pPr>
              <w:rPr>
                <w:rFonts w:ascii="Arial" w:hAnsi="Arial" w:cs="Arial"/>
              </w:rPr>
            </w:pPr>
          </w:p>
        </w:tc>
      </w:tr>
      <w:tr w:rsidR="003D5FF4" w:rsidRPr="001A1BE2" w14:paraId="74B82AB9" w14:textId="77777777">
        <w:tc>
          <w:tcPr>
            <w:tcW w:w="1551" w:type="dxa"/>
          </w:tcPr>
          <w:p w14:paraId="587D4455" w14:textId="77777777" w:rsidR="003D5FF4" w:rsidRPr="001A1BE2" w:rsidRDefault="00000000">
            <w:pPr>
              <w:rPr>
                <w:rFonts w:ascii="Arial" w:hAnsi="Arial" w:cs="Arial"/>
                <w:b/>
              </w:rPr>
            </w:pPr>
            <w:r w:rsidRPr="001A1BE2">
              <w:rPr>
                <w:rFonts w:ascii="Arial" w:hAnsi="Arial" w:cs="Arial"/>
                <w:b/>
              </w:rPr>
              <w:t>Professora:</w:t>
            </w:r>
          </w:p>
        </w:tc>
        <w:tc>
          <w:tcPr>
            <w:tcW w:w="4114" w:type="dxa"/>
          </w:tcPr>
          <w:p w14:paraId="58B34E3D" w14:textId="77777777" w:rsidR="003D5FF4" w:rsidRPr="001A1BE2" w:rsidRDefault="00000000">
            <w:pPr>
              <w:rPr>
                <w:rFonts w:ascii="Arial" w:hAnsi="Arial" w:cs="Arial"/>
              </w:rPr>
            </w:pPr>
            <w:r w:rsidRPr="001A1BE2">
              <w:rPr>
                <w:rFonts w:ascii="Arial" w:hAnsi="Arial" w:cs="Arial"/>
              </w:rPr>
              <w:t>Andreza Vieira</w:t>
            </w:r>
          </w:p>
        </w:tc>
        <w:tc>
          <w:tcPr>
            <w:tcW w:w="1843" w:type="dxa"/>
          </w:tcPr>
          <w:p w14:paraId="71CD606F" w14:textId="0E359847" w:rsidR="003D5FF4" w:rsidRPr="001A1BE2" w:rsidRDefault="00000000">
            <w:pPr>
              <w:rPr>
                <w:rFonts w:ascii="Arial" w:hAnsi="Arial" w:cs="Arial"/>
              </w:rPr>
            </w:pPr>
            <w:r w:rsidRPr="001A1BE2">
              <w:rPr>
                <w:rFonts w:ascii="Arial" w:hAnsi="Arial" w:cs="Arial"/>
                <w:b/>
              </w:rPr>
              <w:t>Turma:</w:t>
            </w:r>
            <w:r w:rsidR="00E95AD5" w:rsidRPr="001A1BE2">
              <w:rPr>
                <w:rFonts w:ascii="Arial" w:hAnsi="Arial" w:cs="Arial"/>
                <w:b/>
              </w:rPr>
              <w:t xml:space="preserve"> 4A</w:t>
            </w:r>
          </w:p>
        </w:tc>
        <w:tc>
          <w:tcPr>
            <w:tcW w:w="1364" w:type="dxa"/>
          </w:tcPr>
          <w:p w14:paraId="6EF98034" w14:textId="77777777" w:rsidR="003D5FF4" w:rsidRPr="001A1BE2" w:rsidRDefault="003D5FF4">
            <w:pPr>
              <w:rPr>
                <w:rFonts w:ascii="Arial" w:hAnsi="Arial" w:cs="Arial"/>
              </w:rPr>
            </w:pPr>
          </w:p>
        </w:tc>
      </w:tr>
      <w:tr w:rsidR="003D5FF4" w:rsidRPr="001A1BE2" w14:paraId="42CB5A4A" w14:textId="77777777">
        <w:tc>
          <w:tcPr>
            <w:tcW w:w="1551" w:type="dxa"/>
          </w:tcPr>
          <w:p w14:paraId="584BE155" w14:textId="77777777" w:rsidR="003D5FF4" w:rsidRPr="001A1BE2" w:rsidRDefault="00000000">
            <w:pPr>
              <w:rPr>
                <w:rFonts w:ascii="Arial" w:hAnsi="Arial" w:cs="Arial"/>
                <w:b/>
              </w:rPr>
            </w:pPr>
            <w:r w:rsidRPr="001A1BE2">
              <w:rPr>
                <w:rFonts w:ascii="Arial" w:hAnsi="Arial" w:cs="Arial"/>
                <w:b/>
              </w:rPr>
              <w:t>Estudantes:</w:t>
            </w:r>
          </w:p>
        </w:tc>
        <w:tc>
          <w:tcPr>
            <w:tcW w:w="7321" w:type="dxa"/>
            <w:gridSpan w:val="3"/>
          </w:tcPr>
          <w:p w14:paraId="721069E5" w14:textId="77777777" w:rsidR="003D5FF4" w:rsidRPr="001A1BE2" w:rsidRDefault="003D5FF4">
            <w:pPr>
              <w:rPr>
                <w:rFonts w:ascii="Arial" w:hAnsi="Arial" w:cs="Arial"/>
              </w:rPr>
            </w:pPr>
          </w:p>
          <w:p w14:paraId="7ABB653B" w14:textId="705D665A" w:rsidR="003D5FF4" w:rsidRPr="001A1BE2" w:rsidRDefault="00E95AD5">
            <w:pPr>
              <w:rPr>
                <w:rFonts w:ascii="Arial" w:hAnsi="Arial" w:cs="Arial"/>
              </w:rPr>
            </w:pPr>
            <w:r w:rsidRPr="001A1BE2">
              <w:rPr>
                <w:rFonts w:ascii="Arial" w:hAnsi="Arial" w:cs="Arial"/>
              </w:rPr>
              <w:t>Vinicius Trevisan, Guilherme Reis</w:t>
            </w:r>
          </w:p>
          <w:p w14:paraId="02278FFC" w14:textId="77777777" w:rsidR="003D5FF4" w:rsidRPr="001A1BE2" w:rsidRDefault="003D5FF4">
            <w:pPr>
              <w:rPr>
                <w:rFonts w:ascii="Arial" w:hAnsi="Arial" w:cs="Arial"/>
              </w:rPr>
            </w:pPr>
          </w:p>
        </w:tc>
      </w:tr>
    </w:tbl>
    <w:p w14:paraId="0E539504" w14:textId="77777777" w:rsidR="003D5FF4" w:rsidRPr="001A1BE2" w:rsidRDefault="003D5FF4">
      <w:pPr>
        <w:rPr>
          <w:rFonts w:ascii="Arial" w:hAnsi="Arial" w:cs="Arial"/>
        </w:rPr>
      </w:pPr>
    </w:p>
    <w:p w14:paraId="3788738D" w14:textId="77777777" w:rsidR="003D5FF4" w:rsidRPr="001A1B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A1BE2">
        <w:rPr>
          <w:rFonts w:ascii="Arial" w:hAnsi="Arial" w:cs="Arial"/>
          <w:b/>
          <w:color w:val="000000"/>
          <w:sz w:val="24"/>
          <w:szCs w:val="24"/>
        </w:rPr>
        <w:t>ORIENTAÇÕES GERAIS</w:t>
      </w:r>
    </w:p>
    <w:p w14:paraId="08C5AB70" w14:textId="77777777" w:rsidR="003D5FF4" w:rsidRPr="001A1B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1A1BE2">
        <w:rPr>
          <w:rFonts w:ascii="Arial" w:hAnsi="Arial" w:cs="Arial"/>
          <w:color w:val="000000"/>
          <w:sz w:val="24"/>
          <w:szCs w:val="24"/>
        </w:rPr>
        <w:t>Esta atividade refere-se à 2ª Avaliação Somativa, prevista no Plano de Ensino da disciplina de Design de Software.</w:t>
      </w:r>
    </w:p>
    <w:p w14:paraId="224E988B" w14:textId="77777777" w:rsidR="003D5FF4" w:rsidRPr="001A1B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1A1BE2">
        <w:rPr>
          <w:rFonts w:ascii="Arial" w:hAnsi="Arial" w:cs="Arial"/>
          <w:color w:val="000000"/>
          <w:sz w:val="24"/>
          <w:szCs w:val="24"/>
        </w:rPr>
        <w:t>Não esqueça de preencher os nomes no cabeçalho da prova.</w:t>
      </w:r>
    </w:p>
    <w:p w14:paraId="3C3ED075" w14:textId="77777777" w:rsidR="003D5FF4" w:rsidRPr="001A1B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1A1BE2">
        <w:rPr>
          <w:rFonts w:ascii="Arial" w:hAnsi="Arial" w:cs="Arial"/>
          <w:color w:val="000000"/>
          <w:sz w:val="24"/>
          <w:szCs w:val="24"/>
        </w:rPr>
        <w:t xml:space="preserve">Deve ser enviado este mesmo arquivo </w:t>
      </w:r>
      <w:r w:rsidRPr="001A1BE2">
        <w:rPr>
          <w:rFonts w:ascii="Arial" w:hAnsi="Arial" w:cs="Arial"/>
          <w:color w:val="000000"/>
          <w:sz w:val="24"/>
          <w:szCs w:val="24"/>
          <w:u w:val="single"/>
        </w:rPr>
        <w:t>word</w:t>
      </w:r>
      <w:r w:rsidRPr="001A1BE2">
        <w:rPr>
          <w:rFonts w:ascii="Arial" w:hAnsi="Arial" w:cs="Arial"/>
          <w:color w:val="000000"/>
          <w:sz w:val="24"/>
          <w:szCs w:val="24"/>
        </w:rPr>
        <w:t xml:space="preserve"> com as respostas.</w:t>
      </w:r>
    </w:p>
    <w:p w14:paraId="50CFE8AD" w14:textId="77777777" w:rsidR="003D5FF4" w:rsidRPr="001A1BE2" w:rsidRDefault="003D5F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531E1C53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57" w:hanging="357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A1BE2">
        <w:rPr>
          <w:rFonts w:ascii="Arial" w:hAnsi="Arial" w:cs="Arial"/>
          <w:b/>
          <w:color w:val="000000"/>
          <w:sz w:val="24"/>
          <w:szCs w:val="24"/>
        </w:rPr>
        <w:t>PROVA</w:t>
      </w:r>
    </w:p>
    <w:p w14:paraId="45317012" w14:textId="77777777" w:rsidR="003D5FF4" w:rsidRPr="001A1BE2" w:rsidRDefault="00000000">
      <w:pPr>
        <w:jc w:val="both"/>
        <w:rPr>
          <w:rFonts w:ascii="Arial" w:hAnsi="Arial" w:cs="Arial"/>
        </w:rPr>
      </w:pPr>
      <w:r w:rsidRPr="001A1BE2">
        <w:rPr>
          <w:rFonts w:ascii="Arial" w:hAnsi="Arial" w:cs="Arial"/>
          <w:b/>
        </w:rPr>
        <w:t>1)</w:t>
      </w:r>
      <w:r w:rsidRPr="001A1BE2">
        <w:rPr>
          <w:rFonts w:ascii="Arial" w:hAnsi="Arial" w:cs="Arial"/>
        </w:rPr>
        <w:t xml:space="preserve"> Explique 3 benefícios de usar padrões de projeto em desenvolvimento de software.</w:t>
      </w:r>
    </w:p>
    <w:p w14:paraId="1DFA63D1" w14:textId="6E721A72" w:rsidR="00E95AD5" w:rsidRPr="001A1BE2" w:rsidRDefault="00E95AD5" w:rsidP="001A1BE2">
      <w:pPr>
        <w:pStyle w:val="p1"/>
        <w:rPr>
          <w:rFonts w:ascii="Arial" w:hAnsi="Arial" w:cs="Arial"/>
        </w:rPr>
      </w:pPr>
      <w:r w:rsidRPr="001A1BE2">
        <w:rPr>
          <w:rStyle w:val="s1"/>
          <w:rFonts w:ascii="Arial" w:hAnsi="Arial" w:cs="Arial"/>
          <w:b/>
          <w:bCs/>
        </w:rPr>
        <w:t>Reuso de soluções:</w:t>
      </w:r>
      <w:r w:rsidRPr="001A1BE2">
        <w:rPr>
          <w:rFonts w:ascii="Arial" w:hAnsi="Arial" w:cs="Arial"/>
        </w:rPr>
        <w:t xml:space="preserve"> padrões de projeto oferecem soluções testadas e validadas para problemas recorrentes no desenvolvimento de software, evitando “reinventar a roda”.</w:t>
      </w:r>
    </w:p>
    <w:p w14:paraId="200396FA" w14:textId="77777777" w:rsidR="00E95AD5" w:rsidRPr="001A1BE2" w:rsidRDefault="00E95AD5" w:rsidP="001A1BE2">
      <w:pPr>
        <w:pStyle w:val="p1"/>
        <w:rPr>
          <w:rFonts w:ascii="Arial" w:hAnsi="Arial" w:cs="Arial"/>
        </w:rPr>
      </w:pPr>
      <w:r w:rsidRPr="001A1BE2">
        <w:rPr>
          <w:rStyle w:val="s1"/>
          <w:rFonts w:ascii="Arial" w:hAnsi="Arial" w:cs="Arial"/>
          <w:b/>
          <w:bCs/>
        </w:rPr>
        <w:t>Melhoria na comunicação da equipe:</w:t>
      </w:r>
      <w:r w:rsidRPr="001A1BE2">
        <w:rPr>
          <w:rFonts w:ascii="Arial" w:hAnsi="Arial" w:cs="Arial"/>
        </w:rPr>
        <w:t xml:space="preserve"> ao utilizar nomes consagrados como </w:t>
      </w:r>
      <w:proofErr w:type="spellStart"/>
      <w:r w:rsidRPr="001A1BE2">
        <w:rPr>
          <w:rFonts w:ascii="Arial" w:hAnsi="Arial" w:cs="Arial"/>
          <w:i/>
          <w:iCs/>
        </w:rPr>
        <w:t>Singleton</w:t>
      </w:r>
      <w:proofErr w:type="spellEnd"/>
      <w:r w:rsidRPr="001A1BE2">
        <w:rPr>
          <w:rFonts w:ascii="Arial" w:hAnsi="Arial" w:cs="Arial"/>
        </w:rPr>
        <w:t xml:space="preserve">, </w:t>
      </w:r>
      <w:proofErr w:type="spellStart"/>
      <w:r w:rsidRPr="001A1BE2">
        <w:rPr>
          <w:rFonts w:ascii="Arial" w:hAnsi="Arial" w:cs="Arial"/>
          <w:i/>
          <w:iCs/>
        </w:rPr>
        <w:t>Observer</w:t>
      </w:r>
      <w:proofErr w:type="spellEnd"/>
      <w:r w:rsidRPr="001A1BE2">
        <w:rPr>
          <w:rFonts w:ascii="Arial" w:hAnsi="Arial" w:cs="Arial"/>
        </w:rPr>
        <w:t xml:space="preserve"> ou </w:t>
      </w:r>
      <w:proofErr w:type="spellStart"/>
      <w:r w:rsidRPr="001A1BE2">
        <w:rPr>
          <w:rFonts w:ascii="Arial" w:hAnsi="Arial" w:cs="Arial"/>
          <w:i/>
          <w:iCs/>
        </w:rPr>
        <w:t>Factory</w:t>
      </w:r>
      <w:proofErr w:type="spellEnd"/>
      <w:r w:rsidRPr="001A1BE2">
        <w:rPr>
          <w:rFonts w:ascii="Arial" w:hAnsi="Arial" w:cs="Arial"/>
          <w:i/>
          <w:iCs/>
        </w:rPr>
        <w:t xml:space="preserve"> </w:t>
      </w:r>
      <w:proofErr w:type="spellStart"/>
      <w:r w:rsidRPr="001A1BE2">
        <w:rPr>
          <w:rFonts w:ascii="Arial" w:hAnsi="Arial" w:cs="Arial"/>
          <w:i/>
          <w:iCs/>
        </w:rPr>
        <w:t>Method</w:t>
      </w:r>
      <w:proofErr w:type="spellEnd"/>
      <w:r w:rsidRPr="001A1BE2">
        <w:rPr>
          <w:rFonts w:ascii="Arial" w:hAnsi="Arial" w:cs="Arial"/>
        </w:rPr>
        <w:t>, os desenvolvedores entendem rapidamente a solução adotada sem precisar de explicações extensas.</w:t>
      </w:r>
    </w:p>
    <w:p w14:paraId="5350D4D4" w14:textId="308E6559" w:rsidR="00E95AD5" w:rsidRPr="001A1BE2" w:rsidRDefault="00E95AD5" w:rsidP="001A1BE2">
      <w:pPr>
        <w:pStyle w:val="p1"/>
        <w:rPr>
          <w:rFonts w:ascii="Arial" w:hAnsi="Arial" w:cs="Arial"/>
        </w:rPr>
      </w:pPr>
      <w:r w:rsidRPr="001A1BE2">
        <w:rPr>
          <w:rStyle w:val="s1"/>
          <w:rFonts w:ascii="Arial" w:hAnsi="Arial" w:cs="Arial"/>
          <w:b/>
          <w:bCs/>
        </w:rPr>
        <w:t>Flexibilidade e manutenção:</w:t>
      </w:r>
      <w:r w:rsidRPr="001A1BE2">
        <w:rPr>
          <w:rFonts w:ascii="Arial" w:hAnsi="Arial" w:cs="Arial"/>
        </w:rPr>
        <w:t xml:space="preserve"> padrões de projeto ajudam a reduzir o acoplamento e aumentar a coesão, tornando o sistema mais fácil de manter, estender e refatorar.</w:t>
      </w:r>
    </w:p>
    <w:p w14:paraId="248E09F1" w14:textId="65DE8941" w:rsidR="003D5FF4" w:rsidRPr="001A1BE2" w:rsidRDefault="00000000" w:rsidP="00E95AD5">
      <w:pPr>
        <w:jc w:val="both"/>
        <w:rPr>
          <w:rFonts w:ascii="Arial" w:hAnsi="Arial" w:cs="Arial"/>
          <w:color w:val="000000"/>
        </w:rPr>
      </w:pPr>
      <w:r w:rsidRPr="001A1BE2">
        <w:rPr>
          <w:rFonts w:ascii="Arial" w:hAnsi="Arial" w:cs="Arial"/>
          <w:b/>
        </w:rPr>
        <w:t>2</w:t>
      </w:r>
      <w:r w:rsidRPr="001A1BE2">
        <w:rPr>
          <w:rFonts w:ascii="Arial" w:hAnsi="Arial" w:cs="Arial"/>
          <w:b/>
          <w:color w:val="000000"/>
        </w:rPr>
        <w:t>)</w:t>
      </w:r>
      <w:r w:rsidRPr="001A1BE2">
        <w:rPr>
          <w:rFonts w:ascii="Arial" w:hAnsi="Arial" w:cs="Arial"/>
          <w:color w:val="000000"/>
        </w:rPr>
        <w:t xml:space="preserve"> </w:t>
      </w:r>
      <w:r w:rsidRPr="001A1BE2">
        <w:rPr>
          <w:rFonts w:ascii="Arial" w:hAnsi="Arial" w:cs="Arial"/>
        </w:rPr>
        <w:t xml:space="preserve">Informe a alternativa correta. </w:t>
      </w:r>
      <w:r w:rsidRPr="001A1BE2">
        <w:rPr>
          <w:rFonts w:ascii="Arial" w:hAnsi="Arial" w:cs="Arial"/>
          <w:color w:val="000000"/>
        </w:rPr>
        <w:t>Os padrões de projeto:</w:t>
      </w:r>
    </w:p>
    <w:p w14:paraId="7820398A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  <w:color w:val="000000"/>
        </w:rPr>
      </w:pPr>
      <w:r w:rsidRPr="001A1BE2">
        <w:rPr>
          <w:rFonts w:ascii="Arial" w:hAnsi="Arial" w:cs="Arial"/>
          <w:color w:val="000000"/>
        </w:rPr>
        <w:t>a) são projetos de arquitetura para um domínio específico de aplicação e sempre trazem componentes predefinidos que envolvem código de programação.</w:t>
      </w:r>
    </w:p>
    <w:p w14:paraId="074C5EEB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  <w:color w:val="000000"/>
        </w:rPr>
      </w:pPr>
      <w:r w:rsidRPr="001A1BE2">
        <w:rPr>
          <w:rFonts w:ascii="Arial" w:hAnsi="Arial" w:cs="Arial"/>
          <w:color w:val="000000"/>
        </w:rPr>
        <w:t>b) consistem em conjuntos de classes que um usuário instancia para utilizar seus métodos. Após a chamada ao método, o controle do fluxo da aplicação retorna para o usuário.</w:t>
      </w:r>
    </w:p>
    <w:p w14:paraId="17E2138C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  <w:color w:val="000000"/>
        </w:rPr>
      </w:pPr>
      <w:r w:rsidRPr="001A1BE2">
        <w:rPr>
          <w:rFonts w:ascii="Arial" w:hAnsi="Arial" w:cs="Arial"/>
          <w:color w:val="000000"/>
        </w:rPr>
        <w:t>c) são de uso exclusivo em processos de desenvolvimento de soluções orientado a objetos, já que os objetos são a mais adequada abstração para o reuso.</w:t>
      </w:r>
    </w:p>
    <w:p w14:paraId="5714A1D9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  <w:color w:val="000000"/>
        </w:rPr>
      </w:pPr>
      <w:r w:rsidRPr="001A1BE2">
        <w:rPr>
          <w:rFonts w:ascii="Arial" w:hAnsi="Arial" w:cs="Arial"/>
          <w:color w:val="000000"/>
        </w:rPr>
        <w:t>d) são aplicações propriamente ditas, normalmente construídas pela integração de diversos frameworks.</w:t>
      </w:r>
    </w:p>
    <w:p w14:paraId="70575F23" w14:textId="60932C1B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e) podem ser modelados utilizando-se a linguagem UML que fornece um meio eficiente de modelar padrões de projeto representando-os como colaborações.</w:t>
      </w:r>
    </w:p>
    <w:p w14:paraId="62E9A824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  <w:color w:val="000000"/>
        </w:rPr>
      </w:pPr>
      <w:r w:rsidRPr="001A1BE2">
        <w:rPr>
          <w:rFonts w:ascii="Arial" w:hAnsi="Arial" w:cs="Arial"/>
          <w:b/>
        </w:rPr>
        <w:lastRenderedPageBreak/>
        <w:t>3</w:t>
      </w:r>
      <w:r w:rsidRPr="001A1BE2">
        <w:rPr>
          <w:rFonts w:ascii="Arial" w:hAnsi="Arial" w:cs="Arial"/>
          <w:b/>
          <w:color w:val="000000"/>
        </w:rPr>
        <w:t>)</w:t>
      </w:r>
      <w:r w:rsidRPr="001A1BE2">
        <w:rPr>
          <w:rFonts w:ascii="Arial" w:hAnsi="Arial" w:cs="Arial"/>
          <w:color w:val="000000"/>
        </w:rPr>
        <w:t xml:space="preserve"> Mostre um exemplo simples onde o uso do padrão </w:t>
      </w:r>
      <w:proofErr w:type="spellStart"/>
      <w:r w:rsidRPr="001A1BE2">
        <w:rPr>
          <w:rFonts w:ascii="Arial" w:hAnsi="Arial" w:cs="Arial"/>
          <w:color w:val="000000"/>
        </w:rPr>
        <w:t>Facade</w:t>
      </w:r>
      <w:proofErr w:type="spellEnd"/>
      <w:r w:rsidRPr="001A1BE2">
        <w:rPr>
          <w:rFonts w:ascii="Arial" w:hAnsi="Arial" w:cs="Arial"/>
          <w:color w:val="000000"/>
        </w:rPr>
        <w:t xml:space="preserve"> é necessário. Além da explicação, </w:t>
      </w:r>
      <w:r w:rsidRPr="001A1BE2">
        <w:rPr>
          <w:rFonts w:ascii="Arial" w:hAnsi="Arial" w:cs="Arial"/>
        </w:rPr>
        <w:t xml:space="preserve">deve </w:t>
      </w:r>
      <w:r w:rsidRPr="001A1BE2">
        <w:rPr>
          <w:rFonts w:ascii="Arial" w:hAnsi="Arial" w:cs="Arial"/>
          <w:color w:val="000000"/>
        </w:rPr>
        <w:t xml:space="preserve">usar diagrama de classes </w:t>
      </w:r>
      <w:r w:rsidRPr="001A1BE2">
        <w:rPr>
          <w:rFonts w:ascii="Arial" w:hAnsi="Arial" w:cs="Arial"/>
        </w:rPr>
        <w:t>OU</w:t>
      </w:r>
      <w:r w:rsidRPr="001A1BE2">
        <w:rPr>
          <w:rFonts w:ascii="Arial" w:hAnsi="Arial" w:cs="Arial"/>
          <w:color w:val="000000"/>
        </w:rPr>
        <w:t xml:space="preserve"> código para exemplificar.</w:t>
      </w:r>
    </w:p>
    <w:p w14:paraId="66DC38AC" w14:textId="77777777" w:rsidR="001A1BE2" w:rsidRPr="001A1BE2" w:rsidRDefault="001A1BE2" w:rsidP="001A1BE2">
      <w:pPr>
        <w:pStyle w:val="p1"/>
        <w:rPr>
          <w:rFonts w:ascii="Arial" w:hAnsi="Arial" w:cs="Arial"/>
        </w:rPr>
      </w:pPr>
      <w:r w:rsidRPr="001A1BE2">
        <w:rPr>
          <w:rStyle w:val="s1"/>
          <w:rFonts w:ascii="Arial" w:hAnsi="Arial" w:cs="Arial"/>
          <w:b/>
          <w:bCs/>
        </w:rPr>
        <w:t>Explicação:</w:t>
      </w:r>
      <w:r w:rsidRPr="001A1BE2">
        <w:rPr>
          <w:rFonts w:ascii="Arial" w:hAnsi="Arial" w:cs="Arial"/>
        </w:rPr>
        <w:t xml:space="preserve"> O padrão </w:t>
      </w:r>
      <w:proofErr w:type="spellStart"/>
      <w:r w:rsidRPr="001A1BE2">
        <w:rPr>
          <w:rFonts w:ascii="Arial" w:hAnsi="Arial" w:cs="Arial"/>
          <w:i/>
          <w:iCs/>
        </w:rPr>
        <w:t>Facade</w:t>
      </w:r>
      <w:proofErr w:type="spellEnd"/>
      <w:r w:rsidRPr="001A1BE2">
        <w:rPr>
          <w:rFonts w:ascii="Arial" w:hAnsi="Arial" w:cs="Arial"/>
        </w:rPr>
        <w:t xml:space="preserve"> é útil quando um sistema é complexo e possui várias classes ou subsistemas internos. Ele cria uma interface simplificada que oferece acesso fácil às funcionalidades, sem que o cliente precise conhecer a complexidade interna.</w:t>
      </w:r>
    </w:p>
    <w:p w14:paraId="30479A92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// Subsistemas</w:t>
      </w:r>
    </w:p>
    <w:p w14:paraId="46019E31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proofErr w:type="spellStart"/>
      <w:r w:rsidRPr="001A1BE2">
        <w:rPr>
          <w:rFonts w:ascii="Arial" w:hAnsi="Arial" w:cs="Arial"/>
          <w:color w:val="4472C4" w:themeColor="accent1"/>
        </w:rPr>
        <w:t>class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SistemaAudio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{</w:t>
      </w:r>
    </w:p>
    <w:p w14:paraId="471E9EC2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void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ligarAudio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 xml:space="preserve">) </w:t>
      </w:r>
      <w:proofErr w:type="gramStart"/>
      <w:r w:rsidRPr="001A1BE2">
        <w:rPr>
          <w:rFonts w:ascii="Arial" w:hAnsi="Arial" w:cs="Arial"/>
          <w:color w:val="4472C4" w:themeColor="accent1"/>
        </w:rPr>
        <w:t xml:space="preserve">{ </w:t>
      </w:r>
      <w:proofErr w:type="spellStart"/>
      <w:r w:rsidRPr="001A1BE2">
        <w:rPr>
          <w:rFonts w:ascii="Arial" w:hAnsi="Arial" w:cs="Arial"/>
          <w:color w:val="4472C4" w:themeColor="accent1"/>
        </w:rPr>
        <w:t>System.out.println</w:t>
      </w:r>
      <w:proofErr w:type="spellEnd"/>
      <w:proofErr w:type="gramEnd"/>
      <w:r w:rsidRPr="001A1BE2">
        <w:rPr>
          <w:rFonts w:ascii="Arial" w:hAnsi="Arial" w:cs="Arial"/>
          <w:color w:val="4472C4" w:themeColor="accent1"/>
        </w:rPr>
        <w:t>("Áudio ligado")</w:t>
      </w:r>
      <w:proofErr w:type="gramStart"/>
      <w:r w:rsidRPr="001A1BE2">
        <w:rPr>
          <w:rFonts w:ascii="Arial" w:hAnsi="Arial" w:cs="Arial"/>
          <w:color w:val="4472C4" w:themeColor="accent1"/>
        </w:rPr>
        <w:t>; }</w:t>
      </w:r>
      <w:proofErr w:type="gramEnd"/>
    </w:p>
    <w:p w14:paraId="7CBD53F6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}</w:t>
      </w:r>
    </w:p>
    <w:p w14:paraId="064AFC42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proofErr w:type="spellStart"/>
      <w:r w:rsidRPr="001A1BE2">
        <w:rPr>
          <w:rFonts w:ascii="Arial" w:hAnsi="Arial" w:cs="Arial"/>
          <w:color w:val="4472C4" w:themeColor="accent1"/>
        </w:rPr>
        <w:t>class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SistemaVideo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{</w:t>
      </w:r>
    </w:p>
    <w:p w14:paraId="05BC1512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void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ligarVideo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 xml:space="preserve">) </w:t>
      </w:r>
      <w:proofErr w:type="gramStart"/>
      <w:r w:rsidRPr="001A1BE2">
        <w:rPr>
          <w:rFonts w:ascii="Arial" w:hAnsi="Arial" w:cs="Arial"/>
          <w:color w:val="4472C4" w:themeColor="accent1"/>
        </w:rPr>
        <w:t xml:space="preserve">{ </w:t>
      </w:r>
      <w:proofErr w:type="spellStart"/>
      <w:r w:rsidRPr="001A1BE2">
        <w:rPr>
          <w:rFonts w:ascii="Arial" w:hAnsi="Arial" w:cs="Arial"/>
          <w:color w:val="4472C4" w:themeColor="accent1"/>
        </w:rPr>
        <w:t>System.out.println</w:t>
      </w:r>
      <w:proofErr w:type="spellEnd"/>
      <w:proofErr w:type="gramEnd"/>
      <w:r w:rsidRPr="001A1BE2">
        <w:rPr>
          <w:rFonts w:ascii="Arial" w:hAnsi="Arial" w:cs="Arial"/>
          <w:color w:val="4472C4" w:themeColor="accent1"/>
        </w:rPr>
        <w:t>("Vídeo ligado")</w:t>
      </w:r>
      <w:proofErr w:type="gramStart"/>
      <w:r w:rsidRPr="001A1BE2">
        <w:rPr>
          <w:rFonts w:ascii="Arial" w:hAnsi="Arial" w:cs="Arial"/>
          <w:color w:val="4472C4" w:themeColor="accent1"/>
        </w:rPr>
        <w:t>; }</w:t>
      </w:r>
      <w:proofErr w:type="gramEnd"/>
    </w:p>
    <w:p w14:paraId="1B8103A5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}</w:t>
      </w:r>
    </w:p>
    <w:p w14:paraId="3F759BF2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proofErr w:type="spellStart"/>
      <w:r w:rsidRPr="001A1BE2">
        <w:rPr>
          <w:rFonts w:ascii="Arial" w:hAnsi="Arial" w:cs="Arial"/>
          <w:color w:val="4472C4" w:themeColor="accent1"/>
        </w:rPr>
        <w:t>class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SistemaRede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{</w:t>
      </w:r>
    </w:p>
    <w:p w14:paraId="1DEC65F0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void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gramStart"/>
      <w:r w:rsidRPr="001A1BE2">
        <w:rPr>
          <w:rFonts w:ascii="Arial" w:hAnsi="Arial" w:cs="Arial"/>
          <w:color w:val="4472C4" w:themeColor="accent1"/>
        </w:rPr>
        <w:t>conectar(</w:t>
      </w:r>
      <w:proofErr w:type="gramEnd"/>
      <w:r w:rsidRPr="001A1BE2">
        <w:rPr>
          <w:rFonts w:ascii="Arial" w:hAnsi="Arial" w:cs="Arial"/>
          <w:color w:val="4472C4" w:themeColor="accent1"/>
        </w:rPr>
        <w:t xml:space="preserve">) </w:t>
      </w:r>
      <w:proofErr w:type="gramStart"/>
      <w:r w:rsidRPr="001A1BE2">
        <w:rPr>
          <w:rFonts w:ascii="Arial" w:hAnsi="Arial" w:cs="Arial"/>
          <w:color w:val="4472C4" w:themeColor="accent1"/>
        </w:rPr>
        <w:t xml:space="preserve">{ </w:t>
      </w:r>
      <w:proofErr w:type="spellStart"/>
      <w:r w:rsidRPr="001A1BE2">
        <w:rPr>
          <w:rFonts w:ascii="Arial" w:hAnsi="Arial" w:cs="Arial"/>
          <w:color w:val="4472C4" w:themeColor="accent1"/>
        </w:rPr>
        <w:t>System.out.println</w:t>
      </w:r>
      <w:proofErr w:type="spellEnd"/>
      <w:proofErr w:type="gramEnd"/>
      <w:r w:rsidRPr="001A1BE2">
        <w:rPr>
          <w:rFonts w:ascii="Arial" w:hAnsi="Arial" w:cs="Arial"/>
          <w:color w:val="4472C4" w:themeColor="accent1"/>
        </w:rPr>
        <w:t>("Rede conectada")</w:t>
      </w:r>
      <w:proofErr w:type="gramStart"/>
      <w:r w:rsidRPr="001A1BE2">
        <w:rPr>
          <w:rFonts w:ascii="Arial" w:hAnsi="Arial" w:cs="Arial"/>
          <w:color w:val="4472C4" w:themeColor="accent1"/>
        </w:rPr>
        <w:t>; }</w:t>
      </w:r>
      <w:proofErr w:type="gramEnd"/>
    </w:p>
    <w:p w14:paraId="110F658F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}</w:t>
      </w:r>
    </w:p>
    <w:p w14:paraId="16B7C95D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</w:p>
    <w:p w14:paraId="23B4A0EC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// </w:t>
      </w:r>
      <w:proofErr w:type="spellStart"/>
      <w:r w:rsidRPr="001A1BE2">
        <w:rPr>
          <w:rFonts w:ascii="Arial" w:hAnsi="Arial" w:cs="Arial"/>
          <w:color w:val="4472C4" w:themeColor="accent1"/>
        </w:rPr>
        <w:t>Facade</w:t>
      </w:r>
      <w:proofErr w:type="spellEnd"/>
    </w:p>
    <w:p w14:paraId="638E30AF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proofErr w:type="spellStart"/>
      <w:r w:rsidRPr="001A1BE2">
        <w:rPr>
          <w:rFonts w:ascii="Arial" w:hAnsi="Arial" w:cs="Arial"/>
          <w:color w:val="4472C4" w:themeColor="accent1"/>
        </w:rPr>
        <w:t>class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HomeTheaterFacade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{</w:t>
      </w:r>
    </w:p>
    <w:p w14:paraId="60EE9731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private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SistemaAudio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audio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= new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SistemaAudio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);</w:t>
      </w:r>
    </w:p>
    <w:p w14:paraId="3C2B290A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private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SistemaVideo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video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= new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SistemaVideo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);</w:t>
      </w:r>
    </w:p>
    <w:p w14:paraId="5ED2303C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private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SistemaRede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rede = new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SistemaRede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);</w:t>
      </w:r>
    </w:p>
    <w:p w14:paraId="40915233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</w:p>
    <w:p w14:paraId="220B57A7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public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void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assistirFilme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 {</w:t>
      </w:r>
    </w:p>
    <w:p w14:paraId="282E7571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audio.ligarAudio</w:t>
      </w:r>
      <w:proofErr w:type="spellEnd"/>
      <w:proofErr w:type="gramEnd"/>
      <w:r w:rsidRPr="001A1BE2">
        <w:rPr>
          <w:rFonts w:ascii="Arial" w:hAnsi="Arial" w:cs="Arial"/>
          <w:color w:val="4472C4" w:themeColor="accent1"/>
        </w:rPr>
        <w:t>();</w:t>
      </w:r>
    </w:p>
    <w:p w14:paraId="195C2660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video.ligarVideo</w:t>
      </w:r>
      <w:proofErr w:type="spellEnd"/>
      <w:proofErr w:type="gramEnd"/>
      <w:r w:rsidRPr="001A1BE2">
        <w:rPr>
          <w:rFonts w:ascii="Arial" w:hAnsi="Arial" w:cs="Arial"/>
          <w:color w:val="4472C4" w:themeColor="accent1"/>
        </w:rPr>
        <w:t>();</w:t>
      </w:r>
    </w:p>
    <w:p w14:paraId="7F38FECC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rede.conectar</w:t>
      </w:r>
      <w:proofErr w:type="spellEnd"/>
      <w:proofErr w:type="gramEnd"/>
      <w:r w:rsidRPr="001A1BE2">
        <w:rPr>
          <w:rFonts w:ascii="Arial" w:hAnsi="Arial" w:cs="Arial"/>
          <w:color w:val="4472C4" w:themeColor="accent1"/>
        </w:rPr>
        <w:t>();</w:t>
      </w:r>
    </w:p>
    <w:p w14:paraId="4893D4B7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lastRenderedPageBreak/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System.out.println</w:t>
      </w:r>
      <w:proofErr w:type="spellEnd"/>
      <w:r w:rsidRPr="001A1BE2">
        <w:rPr>
          <w:rFonts w:ascii="Arial" w:hAnsi="Arial" w:cs="Arial"/>
          <w:color w:val="4472C4" w:themeColor="accent1"/>
        </w:rPr>
        <w:t>("Pronto para assistir ao filme!");</w:t>
      </w:r>
    </w:p>
    <w:p w14:paraId="6A544D04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}</w:t>
      </w:r>
    </w:p>
    <w:p w14:paraId="3F1B78CE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}</w:t>
      </w:r>
    </w:p>
    <w:p w14:paraId="1BF65553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</w:p>
    <w:p w14:paraId="54340680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// Cliente</w:t>
      </w:r>
    </w:p>
    <w:p w14:paraId="6AEA42ED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proofErr w:type="spellStart"/>
      <w:r w:rsidRPr="001A1BE2">
        <w:rPr>
          <w:rFonts w:ascii="Arial" w:hAnsi="Arial" w:cs="Arial"/>
          <w:color w:val="4472C4" w:themeColor="accent1"/>
        </w:rPr>
        <w:t>public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class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Main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{</w:t>
      </w:r>
    </w:p>
    <w:p w14:paraId="3816638D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public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static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void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main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spellStart"/>
      <w:r w:rsidRPr="001A1BE2">
        <w:rPr>
          <w:rFonts w:ascii="Arial" w:hAnsi="Arial" w:cs="Arial"/>
          <w:color w:val="4472C4" w:themeColor="accent1"/>
        </w:rPr>
        <w:t>String</w:t>
      </w:r>
      <w:proofErr w:type="spellEnd"/>
      <w:r w:rsidRPr="001A1BE2">
        <w:rPr>
          <w:rFonts w:ascii="Arial" w:hAnsi="Arial" w:cs="Arial"/>
          <w:color w:val="4472C4" w:themeColor="accent1"/>
        </w:rPr>
        <w:t>[</w:t>
      </w:r>
      <w:proofErr w:type="gramEnd"/>
      <w:r w:rsidRPr="001A1BE2">
        <w:rPr>
          <w:rFonts w:ascii="Arial" w:hAnsi="Arial" w:cs="Arial"/>
          <w:color w:val="4472C4" w:themeColor="accent1"/>
        </w:rPr>
        <w:t xml:space="preserve">] </w:t>
      </w:r>
      <w:proofErr w:type="spellStart"/>
      <w:r w:rsidRPr="001A1BE2">
        <w:rPr>
          <w:rFonts w:ascii="Arial" w:hAnsi="Arial" w:cs="Arial"/>
          <w:color w:val="4472C4" w:themeColor="accent1"/>
        </w:rPr>
        <w:t>args</w:t>
      </w:r>
      <w:proofErr w:type="spellEnd"/>
      <w:r w:rsidRPr="001A1BE2">
        <w:rPr>
          <w:rFonts w:ascii="Arial" w:hAnsi="Arial" w:cs="Arial"/>
          <w:color w:val="4472C4" w:themeColor="accent1"/>
        </w:rPr>
        <w:t>) {</w:t>
      </w:r>
    </w:p>
    <w:p w14:paraId="4DF5EFD0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HomeTheaterFacade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homeTheater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= new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HomeTheaterFacade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);</w:t>
      </w:r>
    </w:p>
    <w:p w14:paraId="6EFDE55D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homeTheater.assistirFilme</w:t>
      </w:r>
      <w:proofErr w:type="spellEnd"/>
      <w:r w:rsidRPr="001A1BE2">
        <w:rPr>
          <w:rFonts w:ascii="Arial" w:hAnsi="Arial" w:cs="Arial"/>
          <w:color w:val="4472C4" w:themeColor="accent1"/>
        </w:rPr>
        <w:t>();</w:t>
      </w:r>
    </w:p>
    <w:p w14:paraId="1D5502B8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}</w:t>
      </w:r>
    </w:p>
    <w:p w14:paraId="38E4529B" w14:textId="68B0C56F" w:rsidR="003D5FF4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}</w:t>
      </w:r>
    </w:p>
    <w:p w14:paraId="2A41E2DF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  <w:color w:val="000000"/>
        </w:rPr>
      </w:pPr>
      <w:r w:rsidRPr="001A1BE2">
        <w:rPr>
          <w:rFonts w:ascii="Arial" w:hAnsi="Arial" w:cs="Arial"/>
          <w:b/>
        </w:rPr>
        <w:t>4</w:t>
      </w:r>
      <w:r w:rsidRPr="001A1BE2">
        <w:rPr>
          <w:rFonts w:ascii="Arial" w:hAnsi="Arial" w:cs="Arial"/>
          <w:b/>
          <w:color w:val="000000"/>
        </w:rPr>
        <w:t>)</w:t>
      </w:r>
      <w:r w:rsidRPr="001A1BE2">
        <w:rPr>
          <w:rFonts w:ascii="Arial" w:hAnsi="Arial" w:cs="Arial"/>
          <w:color w:val="000000"/>
        </w:rPr>
        <w:t xml:space="preserve"> Mostre um exemplo simples onde o uso do padrão </w:t>
      </w:r>
      <w:proofErr w:type="spellStart"/>
      <w:r w:rsidRPr="001A1BE2">
        <w:rPr>
          <w:rFonts w:ascii="Arial" w:hAnsi="Arial" w:cs="Arial"/>
          <w:color w:val="000000"/>
        </w:rPr>
        <w:t>Singleton</w:t>
      </w:r>
      <w:proofErr w:type="spellEnd"/>
      <w:r w:rsidRPr="001A1BE2">
        <w:rPr>
          <w:rFonts w:ascii="Arial" w:hAnsi="Arial" w:cs="Arial"/>
          <w:color w:val="000000"/>
        </w:rPr>
        <w:t xml:space="preserve"> é necessário.</w:t>
      </w:r>
    </w:p>
    <w:p w14:paraId="74F9DBC0" w14:textId="77777777" w:rsidR="001A1BE2" w:rsidRPr="001A1BE2" w:rsidRDefault="001A1BE2" w:rsidP="001A1BE2">
      <w:pPr>
        <w:pStyle w:val="p1"/>
        <w:rPr>
          <w:rFonts w:ascii="Arial" w:hAnsi="Arial" w:cs="Arial"/>
        </w:rPr>
      </w:pPr>
      <w:r w:rsidRPr="001A1BE2">
        <w:rPr>
          <w:rStyle w:val="s1"/>
          <w:rFonts w:ascii="Arial" w:hAnsi="Arial" w:cs="Arial"/>
          <w:b/>
          <w:bCs/>
        </w:rPr>
        <w:t>Explicação:</w:t>
      </w:r>
      <w:r w:rsidRPr="001A1BE2">
        <w:rPr>
          <w:rFonts w:ascii="Arial" w:hAnsi="Arial" w:cs="Arial"/>
        </w:rPr>
        <w:t xml:space="preserve"> O padrão </w:t>
      </w:r>
      <w:proofErr w:type="spellStart"/>
      <w:r w:rsidRPr="001A1BE2">
        <w:rPr>
          <w:rFonts w:ascii="Arial" w:hAnsi="Arial" w:cs="Arial"/>
          <w:i/>
          <w:iCs/>
        </w:rPr>
        <w:t>Singleton</w:t>
      </w:r>
      <w:proofErr w:type="spellEnd"/>
      <w:r w:rsidRPr="001A1BE2">
        <w:rPr>
          <w:rFonts w:ascii="Arial" w:hAnsi="Arial" w:cs="Arial"/>
        </w:rPr>
        <w:t xml:space="preserve"> garante que exista apenas uma instância de uma classe em todo o sistema, oferecendo um ponto global de acesso. É útil, por exemplo, em classes de configuração ou de acesso a banco de dados.</w:t>
      </w:r>
    </w:p>
    <w:p w14:paraId="642764FD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proofErr w:type="spellStart"/>
      <w:r w:rsidRPr="001A1BE2">
        <w:rPr>
          <w:rFonts w:ascii="Arial" w:hAnsi="Arial" w:cs="Arial"/>
          <w:color w:val="4472C4" w:themeColor="accent1"/>
        </w:rPr>
        <w:t>public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class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Configuracao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{</w:t>
      </w:r>
    </w:p>
    <w:p w14:paraId="565A317C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private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static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Configuracao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instancia;</w:t>
      </w:r>
    </w:p>
    <w:p w14:paraId="5D295609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private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String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idioma = "PT-BR";</w:t>
      </w:r>
    </w:p>
    <w:p w14:paraId="15D67801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</w:p>
    <w:p w14:paraId="5FC684F2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private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Configuracao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 {} // Construtor privado</w:t>
      </w:r>
    </w:p>
    <w:p w14:paraId="5DE715CC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</w:p>
    <w:p w14:paraId="053C23CE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public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static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Configuracao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getInstancia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 {</w:t>
      </w:r>
    </w:p>
    <w:p w14:paraId="6F365081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if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(instancia == </w:t>
      </w:r>
      <w:proofErr w:type="spellStart"/>
      <w:r w:rsidRPr="001A1BE2">
        <w:rPr>
          <w:rFonts w:ascii="Arial" w:hAnsi="Arial" w:cs="Arial"/>
          <w:color w:val="4472C4" w:themeColor="accent1"/>
        </w:rPr>
        <w:t>null</w:t>
      </w:r>
      <w:proofErr w:type="spellEnd"/>
      <w:r w:rsidRPr="001A1BE2">
        <w:rPr>
          <w:rFonts w:ascii="Arial" w:hAnsi="Arial" w:cs="Arial"/>
          <w:color w:val="4472C4" w:themeColor="accent1"/>
        </w:rPr>
        <w:t>) {</w:t>
      </w:r>
    </w:p>
    <w:p w14:paraId="11BB4752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    instancia = new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Configuracao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);</w:t>
      </w:r>
    </w:p>
    <w:p w14:paraId="58ABE230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}</w:t>
      </w:r>
    </w:p>
    <w:p w14:paraId="55113DA1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return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instancia;</w:t>
      </w:r>
    </w:p>
    <w:p w14:paraId="11761C70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lastRenderedPageBreak/>
        <w:t xml:space="preserve">    }</w:t>
      </w:r>
    </w:p>
    <w:p w14:paraId="7B2DAB15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</w:p>
    <w:p w14:paraId="22093FE3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public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String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getIdioma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gramEnd"/>
      <w:r w:rsidRPr="001A1BE2">
        <w:rPr>
          <w:rFonts w:ascii="Arial" w:hAnsi="Arial" w:cs="Arial"/>
          <w:color w:val="4472C4" w:themeColor="accent1"/>
        </w:rPr>
        <w:t>) {</w:t>
      </w:r>
    </w:p>
    <w:p w14:paraId="57E4B9A9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return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idioma;</w:t>
      </w:r>
    </w:p>
    <w:p w14:paraId="7CB36C32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}</w:t>
      </w:r>
    </w:p>
    <w:p w14:paraId="0A4AB846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}</w:t>
      </w:r>
    </w:p>
    <w:p w14:paraId="6F8BFD84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</w:p>
    <w:p w14:paraId="6889919C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// Cliente</w:t>
      </w:r>
    </w:p>
    <w:p w14:paraId="00A3F3A7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proofErr w:type="spellStart"/>
      <w:r w:rsidRPr="001A1BE2">
        <w:rPr>
          <w:rFonts w:ascii="Arial" w:hAnsi="Arial" w:cs="Arial"/>
          <w:color w:val="4472C4" w:themeColor="accent1"/>
        </w:rPr>
        <w:t>public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class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Main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{</w:t>
      </w:r>
    </w:p>
    <w:p w14:paraId="2CC70950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</w:t>
      </w:r>
      <w:proofErr w:type="spellStart"/>
      <w:r w:rsidRPr="001A1BE2">
        <w:rPr>
          <w:rFonts w:ascii="Arial" w:hAnsi="Arial" w:cs="Arial"/>
          <w:color w:val="4472C4" w:themeColor="accent1"/>
        </w:rPr>
        <w:t>public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static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1A1BE2">
        <w:rPr>
          <w:rFonts w:ascii="Arial" w:hAnsi="Arial" w:cs="Arial"/>
          <w:color w:val="4472C4" w:themeColor="accent1"/>
        </w:rPr>
        <w:t>void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Pr="001A1BE2">
        <w:rPr>
          <w:rFonts w:ascii="Arial" w:hAnsi="Arial" w:cs="Arial"/>
          <w:color w:val="4472C4" w:themeColor="accent1"/>
        </w:rPr>
        <w:t>main</w:t>
      </w:r>
      <w:proofErr w:type="spellEnd"/>
      <w:r w:rsidRPr="001A1BE2">
        <w:rPr>
          <w:rFonts w:ascii="Arial" w:hAnsi="Arial" w:cs="Arial"/>
          <w:color w:val="4472C4" w:themeColor="accent1"/>
        </w:rPr>
        <w:t>(</w:t>
      </w:r>
      <w:proofErr w:type="spellStart"/>
      <w:r w:rsidRPr="001A1BE2">
        <w:rPr>
          <w:rFonts w:ascii="Arial" w:hAnsi="Arial" w:cs="Arial"/>
          <w:color w:val="4472C4" w:themeColor="accent1"/>
        </w:rPr>
        <w:t>String</w:t>
      </w:r>
      <w:proofErr w:type="spellEnd"/>
      <w:r w:rsidRPr="001A1BE2">
        <w:rPr>
          <w:rFonts w:ascii="Arial" w:hAnsi="Arial" w:cs="Arial"/>
          <w:color w:val="4472C4" w:themeColor="accent1"/>
        </w:rPr>
        <w:t>[</w:t>
      </w:r>
      <w:proofErr w:type="gramEnd"/>
      <w:r w:rsidRPr="001A1BE2">
        <w:rPr>
          <w:rFonts w:ascii="Arial" w:hAnsi="Arial" w:cs="Arial"/>
          <w:color w:val="4472C4" w:themeColor="accent1"/>
        </w:rPr>
        <w:t xml:space="preserve">] </w:t>
      </w:r>
      <w:proofErr w:type="spellStart"/>
      <w:r w:rsidRPr="001A1BE2">
        <w:rPr>
          <w:rFonts w:ascii="Arial" w:hAnsi="Arial" w:cs="Arial"/>
          <w:color w:val="4472C4" w:themeColor="accent1"/>
        </w:rPr>
        <w:t>args</w:t>
      </w:r>
      <w:proofErr w:type="spellEnd"/>
      <w:r w:rsidRPr="001A1BE2">
        <w:rPr>
          <w:rFonts w:ascii="Arial" w:hAnsi="Arial" w:cs="Arial"/>
          <w:color w:val="4472C4" w:themeColor="accent1"/>
        </w:rPr>
        <w:t>) {</w:t>
      </w:r>
    </w:p>
    <w:p w14:paraId="6ABD0C04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Configuracao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c1 = </w:t>
      </w:r>
      <w:proofErr w:type="spellStart"/>
      <w:r w:rsidRPr="001A1BE2">
        <w:rPr>
          <w:rFonts w:ascii="Arial" w:hAnsi="Arial" w:cs="Arial"/>
          <w:color w:val="4472C4" w:themeColor="accent1"/>
        </w:rPr>
        <w:t>Configuracao.getInstancia</w:t>
      </w:r>
      <w:proofErr w:type="spellEnd"/>
      <w:r w:rsidRPr="001A1BE2">
        <w:rPr>
          <w:rFonts w:ascii="Arial" w:hAnsi="Arial" w:cs="Arial"/>
          <w:color w:val="4472C4" w:themeColor="accent1"/>
        </w:rPr>
        <w:t>();</w:t>
      </w:r>
    </w:p>
    <w:p w14:paraId="7182E581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Configuracao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c2 = </w:t>
      </w:r>
      <w:proofErr w:type="spellStart"/>
      <w:r w:rsidRPr="001A1BE2">
        <w:rPr>
          <w:rFonts w:ascii="Arial" w:hAnsi="Arial" w:cs="Arial"/>
          <w:color w:val="4472C4" w:themeColor="accent1"/>
        </w:rPr>
        <w:t>Configuracao.getInstancia</w:t>
      </w:r>
      <w:proofErr w:type="spellEnd"/>
      <w:r w:rsidRPr="001A1BE2">
        <w:rPr>
          <w:rFonts w:ascii="Arial" w:hAnsi="Arial" w:cs="Arial"/>
          <w:color w:val="4472C4" w:themeColor="accent1"/>
        </w:rPr>
        <w:t>();</w:t>
      </w:r>
    </w:p>
    <w:p w14:paraId="45AB8B9C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    </w:t>
      </w:r>
      <w:proofErr w:type="spellStart"/>
      <w:r w:rsidRPr="001A1BE2">
        <w:rPr>
          <w:rFonts w:ascii="Arial" w:hAnsi="Arial" w:cs="Arial"/>
          <w:color w:val="4472C4" w:themeColor="accent1"/>
        </w:rPr>
        <w:t>System.out.println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(c1 == c2); // </w:t>
      </w:r>
      <w:proofErr w:type="spellStart"/>
      <w:r w:rsidRPr="001A1BE2">
        <w:rPr>
          <w:rFonts w:ascii="Arial" w:hAnsi="Arial" w:cs="Arial"/>
          <w:color w:val="4472C4" w:themeColor="accent1"/>
        </w:rPr>
        <w:t>true</w:t>
      </w:r>
      <w:proofErr w:type="spellEnd"/>
      <w:r w:rsidRPr="001A1BE2">
        <w:rPr>
          <w:rFonts w:ascii="Arial" w:hAnsi="Arial" w:cs="Arial"/>
          <w:color w:val="4472C4" w:themeColor="accent1"/>
        </w:rPr>
        <w:t xml:space="preserve"> (mesma instância)</w:t>
      </w:r>
    </w:p>
    <w:p w14:paraId="6117C25A" w14:textId="77777777" w:rsidR="001A1BE2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 xml:space="preserve">    }</w:t>
      </w:r>
    </w:p>
    <w:p w14:paraId="3CA94154" w14:textId="5C5FF7C2" w:rsidR="003D5FF4" w:rsidRPr="001A1BE2" w:rsidRDefault="001A1BE2" w:rsidP="001A1BE2">
      <w:pPr>
        <w:pStyle w:val="p1"/>
        <w:rPr>
          <w:rFonts w:ascii="Arial" w:hAnsi="Arial" w:cs="Arial"/>
          <w:color w:val="4472C4" w:themeColor="accent1"/>
        </w:rPr>
      </w:pPr>
      <w:r w:rsidRPr="001A1BE2">
        <w:rPr>
          <w:rFonts w:ascii="Arial" w:hAnsi="Arial" w:cs="Arial"/>
          <w:color w:val="4472C4" w:themeColor="accent1"/>
        </w:rPr>
        <w:t>}</w:t>
      </w:r>
    </w:p>
    <w:p w14:paraId="443C15D2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</w:rPr>
      </w:pPr>
      <w:r w:rsidRPr="001A1BE2">
        <w:rPr>
          <w:rFonts w:ascii="Arial" w:hAnsi="Arial" w:cs="Arial"/>
          <w:b/>
        </w:rPr>
        <w:t>5</w:t>
      </w:r>
      <w:r w:rsidRPr="001A1BE2">
        <w:rPr>
          <w:rFonts w:ascii="Arial" w:hAnsi="Arial" w:cs="Arial"/>
          <w:b/>
          <w:color w:val="000000"/>
        </w:rPr>
        <w:t>)</w:t>
      </w:r>
      <w:r w:rsidRPr="001A1BE2">
        <w:rPr>
          <w:rFonts w:ascii="Arial" w:hAnsi="Arial" w:cs="Arial"/>
          <w:color w:val="000000"/>
        </w:rPr>
        <w:t xml:space="preserve"> Um técnico de TI está desenvolvendo uma aplicação onde existe um objeto X que contém informações importantes para outros objetos, de forma de que quando o valor do objeto X mudar, os outros objetos deverão ser notificados dessa alteração. Qual padrão de projeto que pode ser empregado nesse cenário? Justifiq</w:t>
      </w:r>
      <w:r w:rsidRPr="001A1BE2">
        <w:rPr>
          <w:rFonts w:ascii="Arial" w:hAnsi="Arial" w:cs="Arial"/>
        </w:rPr>
        <w:t>ue.</w:t>
      </w:r>
    </w:p>
    <w:p w14:paraId="42BC6C1A" w14:textId="77777777" w:rsidR="001A1BE2" w:rsidRPr="001A1BE2" w:rsidRDefault="001A1BE2" w:rsidP="001A1BE2">
      <w:pPr>
        <w:pStyle w:val="p1"/>
        <w:rPr>
          <w:rFonts w:ascii="Arial" w:hAnsi="Arial" w:cs="Arial"/>
        </w:rPr>
      </w:pPr>
      <w:r w:rsidRPr="001A1BE2">
        <w:rPr>
          <w:rFonts w:ascii="Arial" w:hAnsi="Arial" w:cs="Arial"/>
        </w:rPr>
        <w:t xml:space="preserve">O padrão que deve ser usado é o </w:t>
      </w:r>
      <w:proofErr w:type="spellStart"/>
      <w:r w:rsidRPr="001A1BE2">
        <w:rPr>
          <w:rStyle w:val="s1"/>
          <w:rFonts w:ascii="Arial" w:hAnsi="Arial" w:cs="Arial"/>
          <w:b/>
          <w:bCs/>
        </w:rPr>
        <w:t>Observer</w:t>
      </w:r>
      <w:proofErr w:type="spellEnd"/>
      <w:r w:rsidRPr="001A1BE2">
        <w:rPr>
          <w:rFonts w:ascii="Arial" w:hAnsi="Arial" w:cs="Arial"/>
        </w:rPr>
        <w:t xml:space="preserve"> (</w:t>
      </w:r>
      <w:r w:rsidRPr="001A1BE2">
        <w:rPr>
          <w:rFonts w:ascii="Arial" w:hAnsi="Arial" w:cs="Arial"/>
          <w:i/>
          <w:iCs/>
        </w:rPr>
        <w:t>Observador</w:t>
      </w:r>
      <w:r w:rsidRPr="001A1BE2">
        <w:rPr>
          <w:rFonts w:ascii="Arial" w:hAnsi="Arial" w:cs="Arial"/>
        </w:rPr>
        <w:t>).</w:t>
      </w:r>
    </w:p>
    <w:p w14:paraId="518BF9B6" w14:textId="77777777" w:rsidR="001A1BE2" w:rsidRPr="001A1BE2" w:rsidRDefault="001A1BE2" w:rsidP="001A1BE2">
      <w:pPr>
        <w:pStyle w:val="p1"/>
        <w:rPr>
          <w:rFonts w:ascii="Arial" w:hAnsi="Arial" w:cs="Arial"/>
        </w:rPr>
      </w:pPr>
      <w:r w:rsidRPr="001A1BE2">
        <w:rPr>
          <w:rStyle w:val="s1"/>
          <w:rFonts w:ascii="Arial" w:hAnsi="Arial" w:cs="Arial"/>
          <w:b/>
          <w:bCs/>
        </w:rPr>
        <w:t>Justificativa:</w:t>
      </w:r>
      <w:r w:rsidRPr="001A1BE2">
        <w:rPr>
          <w:rFonts w:ascii="Arial" w:hAnsi="Arial" w:cs="Arial"/>
        </w:rPr>
        <w:t xml:space="preserve"> Ele permite que vários objetos (observadores) sejam notificados automaticamente quando o estado de um objeto (o sujeito) muda, garantindo sincronização entre eles sem necessidade de acoplamento direto.</w:t>
      </w:r>
    </w:p>
    <w:p w14:paraId="54B82B16" w14:textId="77777777" w:rsidR="001A1BE2" w:rsidRPr="001A1BE2" w:rsidRDefault="001A1BE2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</w:rPr>
      </w:pPr>
    </w:p>
    <w:p w14:paraId="501DFF1E" w14:textId="77777777" w:rsidR="003D5FF4" w:rsidRPr="001A1BE2" w:rsidRDefault="003D5FF4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  <w:u w:val="single"/>
        </w:rPr>
      </w:pPr>
    </w:p>
    <w:p w14:paraId="29D0F5F8" w14:textId="77777777" w:rsidR="003D5FF4" w:rsidRPr="001A1BE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rFonts w:ascii="Arial" w:hAnsi="Arial" w:cs="Arial"/>
        </w:rPr>
      </w:pPr>
      <w:r w:rsidRPr="001A1BE2">
        <w:rPr>
          <w:rFonts w:ascii="Arial" w:hAnsi="Arial" w:cs="Arial"/>
          <w:b/>
        </w:rPr>
        <w:t>6</w:t>
      </w:r>
      <w:r w:rsidRPr="001A1BE2">
        <w:rPr>
          <w:rFonts w:ascii="Arial" w:hAnsi="Arial" w:cs="Arial"/>
          <w:b/>
          <w:color w:val="000000"/>
        </w:rPr>
        <w:t>)</w:t>
      </w:r>
      <w:r w:rsidRPr="001A1BE2">
        <w:rPr>
          <w:rFonts w:ascii="Arial" w:hAnsi="Arial" w:cs="Arial"/>
          <w:color w:val="000000"/>
        </w:rPr>
        <w:t xml:space="preserve"> Seu sistema precisa integrar vários componentes externos que possuem interfaces diferentes e incompatíveis. Você deseja criar uma interface unificada para interagir com esses componentes. Qual padrão de projeto da Gang </w:t>
      </w:r>
      <w:proofErr w:type="spellStart"/>
      <w:r w:rsidRPr="001A1BE2">
        <w:rPr>
          <w:rFonts w:ascii="Arial" w:hAnsi="Arial" w:cs="Arial"/>
          <w:color w:val="000000"/>
        </w:rPr>
        <w:t>of</w:t>
      </w:r>
      <w:proofErr w:type="spellEnd"/>
      <w:r w:rsidRPr="001A1BE2">
        <w:rPr>
          <w:rFonts w:ascii="Arial" w:hAnsi="Arial" w:cs="Arial"/>
          <w:color w:val="000000"/>
        </w:rPr>
        <w:t xml:space="preserve"> Four pode ser aplicado para fornecer uma interface única compatível para a interação com componentes externos?</w:t>
      </w:r>
      <w:r w:rsidRPr="001A1BE2">
        <w:rPr>
          <w:rFonts w:ascii="Arial" w:hAnsi="Arial" w:cs="Arial"/>
        </w:rPr>
        <w:t xml:space="preserve"> Justifique.</w:t>
      </w:r>
    </w:p>
    <w:p w14:paraId="14916BFF" w14:textId="77777777" w:rsidR="001A1BE2" w:rsidRPr="001A1BE2" w:rsidRDefault="001A1BE2" w:rsidP="001A1BE2">
      <w:pPr>
        <w:pStyle w:val="p1"/>
        <w:rPr>
          <w:rFonts w:ascii="Arial" w:hAnsi="Arial" w:cs="Arial"/>
        </w:rPr>
      </w:pPr>
      <w:r w:rsidRPr="001A1BE2">
        <w:rPr>
          <w:rFonts w:ascii="Arial" w:hAnsi="Arial" w:cs="Arial"/>
        </w:rPr>
        <w:t xml:space="preserve">O padrão indicado é o </w:t>
      </w:r>
      <w:proofErr w:type="spellStart"/>
      <w:r w:rsidRPr="001A1BE2">
        <w:rPr>
          <w:rStyle w:val="s1"/>
          <w:rFonts w:ascii="Arial" w:hAnsi="Arial" w:cs="Arial"/>
          <w:b/>
          <w:bCs/>
        </w:rPr>
        <w:t>Adapter</w:t>
      </w:r>
      <w:proofErr w:type="spellEnd"/>
      <w:r w:rsidRPr="001A1BE2">
        <w:rPr>
          <w:rFonts w:ascii="Arial" w:hAnsi="Arial" w:cs="Arial"/>
        </w:rPr>
        <w:t>.</w:t>
      </w:r>
    </w:p>
    <w:p w14:paraId="29E8DCF8" w14:textId="77777777" w:rsidR="001A1BE2" w:rsidRPr="001A1BE2" w:rsidRDefault="001A1BE2" w:rsidP="001A1BE2">
      <w:pPr>
        <w:pStyle w:val="p1"/>
        <w:rPr>
          <w:rFonts w:ascii="Arial" w:hAnsi="Arial" w:cs="Arial"/>
        </w:rPr>
      </w:pPr>
      <w:r w:rsidRPr="001A1BE2">
        <w:rPr>
          <w:rStyle w:val="s1"/>
          <w:rFonts w:ascii="Arial" w:hAnsi="Arial" w:cs="Arial"/>
          <w:b/>
          <w:bCs/>
        </w:rPr>
        <w:lastRenderedPageBreak/>
        <w:t>Justificativa:</w:t>
      </w:r>
      <w:r w:rsidRPr="001A1BE2">
        <w:rPr>
          <w:rFonts w:ascii="Arial" w:hAnsi="Arial" w:cs="Arial"/>
        </w:rPr>
        <w:t xml:space="preserve"> O </w:t>
      </w:r>
      <w:proofErr w:type="spellStart"/>
      <w:r w:rsidRPr="001A1BE2">
        <w:rPr>
          <w:rFonts w:ascii="Arial" w:hAnsi="Arial" w:cs="Arial"/>
          <w:i/>
          <w:iCs/>
        </w:rPr>
        <w:t>Adapter</w:t>
      </w:r>
      <w:proofErr w:type="spellEnd"/>
      <w:r w:rsidRPr="001A1BE2">
        <w:rPr>
          <w:rFonts w:ascii="Arial" w:hAnsi="Arial" w:cs="Arial"/>
        </w:rPr>
        <w:t xml:space="preserve"> atua como um tradutor entre a interface esperada pelo cliente e a interface oferecida por componentes externos, permitindo que classes incompatíveis trabalhem juntas sem necessidade de alterar o código original.</w:t>
      </w:r>
    </w:p>
    <w:p w14:paraId="5078FD4A" w14:textId="28CB52E6" w:rsidR="003D5FF4" w:rsidRPr="001A1BE2" w:rsidRDefault="003D5FF4">
      <w:pPr>
        <w:spacing w:before="120" w:after="240" w:line="240" w:lineRule="auto"/>
        <w:jc w:val="both"/>
        <w:rPr>
          <w:rFonts w:ascii="Arial" w:hAnsi="Arial" w:cs="Arial"/>
        </w:rPr>
      </w:pPr>
    </w:p>
    <w:p w14:paraId="4C99E3B0" w14:textId="77777777" w:rsidR="003D5FF4" w:rsidRPr="001A1BE2" w:rsidRDefault="003D5FF4">
      <w:pPr>
        <w:spacing w:before="120" w:after="240" w:line="240" w:lineRule="auto"/>
        <w:jc w:val="both"/>
        <w:rPr>
          <w:rFonts w:ascii="Arial" w:hAnsi="Arial" w:cs="Arial"/>
        </w:rPr>
      </w:pPr>
    </w:p>
    <w:sectPr w:rsidR="003D5FF4" w:rsidRPr="001A1BE2">
      <w:footerReference w:type="default" r:id="rId8"/>
      <w:pgSz w:w="11906" w:h="16838"/>
      <w:pgMar w:top="1418" w:right="1134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667C" w14:textId="77777777" w:rsidR="006D6483" w:rsidRDefault="006D6483">
      <w:pPr>
        <w:spacing w:after="0" w:line="240" w:lineRule="auto"/>
      </w:pPr>
      <w:r>
        <w:separator/>
      </w:r>
    </w:p>
  </w:endnote>
  <w:endnote w:type="continuationSeparator" w:id="0">
    <w:p w14:paraId="7C1C30D2" w14:textId="77777777" w:rsidR="006D6483" w:rsidRDefault="006D6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5DAADE5-1880-DD45-8DDD-9862B28FBB71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2" w:fontKey="{ADF27208-943E-0D45-92B1-D547AF81CF59}"/>
    <w:embedBold r:id="rId3" w:fontKey="{66774396-0CE9-FA4E-B4E8-2B863674F2C9}"/>
    <w:embedItalic r:id="rId4" w:fontKey="{3D000449-C67F-534C-87C4-618A958A7A9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C1765656-F79D-DB4B-870E-FB164449E81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DEB4D49E-B853-CC4D-AE96-8BF9A2EC4926}"/>
  </w:font>
  <w:font w:name="Noto Sans Symbols">
    <w:charset w:val="00"/>
    <w:family w:val="auto"/>
    <w:pitch w:val="default"/>
    <w:embedRegular r:id="rId7" w:fontKey="{1EBF1236-5311-F941-96B9-DF669017333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ED284BC6-F66E-0B40-BB3A-4F82159C6E3C}"/>
    <w:embedBold r:id="rId9" w:fontKey="{A5041229-DB81-0A47-BD1B-189899B209D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4EFE5909-0F7E-E745-BDDB-5E5BEBC8ADEB}"/>
    <w:embedBold r:id="rId11" w:fontKey="{8AA7052E-8A99-904A-BF5D-15B3C24134E4}"/>
    <w:embedItalic r:id="rId12" w:fontKey="{05342CB8-63F4-304E-978B-7D22D64E3449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B00ED251-F3E2-AC4F-90B8-FF3A15FEFB9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4" w:fontKey="{1ED878C1-27A4-8646-AFBF-3A61DFF0E31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5" w:fontKey="{24156FA0-6E1B-5541-85EE-D98F42652B82}"/>
    <w:embedItalic r:id="rId16" w:fontKey="{677FFDBD-11F5-4E4F-9186-F797E5907C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E47E7" w14:textId="77777777" w:rsidR="003D5F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5AD5">
      <w:rPr>
        <w:noProof/>
        <w:color w:val="000000"/>
      </w:rPr>
      <w:t>1</w:t>
    </w:r>
    <w:r>
      <w:rPr>
        <w:color w:val="000000"/>
      </w:rPr>
      <w:fldChar w:fldCharType="end"/>
    </w:r>
  </w:p>
  <w:p w14:paraId="7F693830" w14:textId="77777777" w:rsidR="003D5FF4" w:rsidRDefault="003D5F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8E1AD" w14:textId="77777777" w:rsidR="006D6483" w:rsidRDefault="006D6483">
      <w:pPr>
        <w:spacing w:after="0" w:line="240" w:lineRule="auto"/>
      </w:pPr>
      <w:r>
        <w:separator/>
      </w:r>
    </w:p>
  </w:footnote>
  <w:footnote w:type="continuationSeparator" w:id="0">
    <w:p w14:paraId="6C25E4A8" w14:textId="77777777" w:rsidR="006D6483" w:rsidRDefault="006D64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87F"/>
    <w:multiLevelType w:val="multilevel"/>
    <w:tmpl w:val="FCA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483B"/>
    <w:multiLevelType w:val="multilevel"/>
    <w:tmpl w:val="A236A3C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F743F4"/>
    <w:multiLevelType w:val="multilevel"/>
    <w:tmpl w:val="6D8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125CA"/>
    <w:multiLevelType w:val="multilevel"/>
    <w:tmpl w:val="C5D29780"/>
    <w:lvl w:ilvl="0">
      <w:start w:val="1"/>
      <w:numFmt w:val="decimal"/>
      <w:lvlText w:val="%1."/>
      <w:lvlJc w:val="left"/>
      <w:pPr>
        <w:ind w:left="3763" w:hanging="360"/>
      </w:pPr>
    </w:lvl>
    <w:lvl w:ilvl="1">
      <w:start w:val="1"/>
      <w:numFmt w:val="lowerLetter"/>
      <w:lvlText w:val="%2."/>
      <w:lvlJc w:val="left"/>
      <w:pPr>
        <w:ind w:left="3848" w:hanging="360"/>
      </w:pPr>
    </w:lvl>
    <w:lvl w:ilvl="2">
      <w:start w:val="1"/>
      <w:numFmt w:val="lowerRoman"/>
      <w:lvlText w:val="%3."/>
      <w:lvlJc w:val="right"/>
      <w:pPr>
        <w:ind w:left="4568" w:hanging="180"/>
      </w:pPr>
    </w:lvl>
    <w:lvl w:ilvl="3">
      <w:start w:val="1"/>
      <w:numFmt w:val="decimal"/>
      <w:lvlText w:val="%4."/>
      <w:lvlJc w:val="left"/>
      <w:pPr>
        <w:ind w:left="5288" w:hanging="360"/>
      </w:pPr>
    </w:lvl>
    <w:lvl w:ilvl="4">
      <w:start w:val="1"/>
      <w:numFmt w:val="lowerLetter"/>
      <w:lvlText w:val="%5."/>
      <w:lvlJc w:val="left"/>
      <w:pPr>
        <w:ind w:left="6008" w:hanging="360"/>
      </w:pPr>
    </w:lvl>
    <w:lvl w:ilvl="5">
      <w:start w:val="1"/>
      <w:numFmt w:val="lowerRoman"/>
      <w:lvlText w:val="%6."/>
      <w:lvlJc w:val="right"/>
      <w:pPr>
        <w:ind w:left="6728" w:hanging="180"/>
      </w:pPr>
    </w:lvl>
    <w:lvl w:ilvl="6">
      <w:start w:val="1"/>
      <w:numFmt w:val="decimal"/>
      <w:lvlText w:val="%7."/>
      <w:lvlJc w:val="left"/>
      <w:pPr>
        <w:ind w:left="7448" w:hanging="360"/>
      </w:pPr>
    </w:lvl>
    <w:lvl w:ilvl="7">
      <w:start w:val="1"/>
      <w:numFmt w:val="lowerLetter"/>
      <w:lvlText w:val="%8."/>
      <w:lvlJc w:val="left"/>
      <w:pPr>
        <w:ind w:left="8168" w:hanging="360"/>
      </w:pPr>
    </w:lvl>
    <w:lvl w:ilvl="8">
      <w:start w:val="1"/>
      <w:numFmt w:val="lowerRoman"/>
      <w:lvlText w:val="%9."/>
      <w:lvlJc w:val="right"/>
      <w:pPr>
        <w:ind w:left="8888" w:hanging="180"/>
      </w:pPr>
    </w:lvl>
  </w:abstractNum>
  <w:abstractNum w:abstractNumId="4" w15:restartNumberingAfterBreak="0">
    <w:nsid w:val="63B1438B"/>
    <w:multiLevelType w:val="multilevel"/>
    <w:tmpl w:val="EFE2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78DA"/>
    <w:multiLevelType w:val="multilevel"/>
    <w:tmpl w:val="31B2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34F5E"/>
    <w:multiLevelType w:val="multilevel"/>
    <w:tmpl w:val="399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76162">
    <w:abstractNumId w:val="3"/>
  </w:num>
  <w:num w:numId="2" w16cid:durableId="1169324304">
    <w:abstractNumId w:val="1"/>
  </w:num>
  <w:num w:numId="3" w16cid:durableId="2023436299">
    <w:abstractNumId w:val="2"/>
  </w:num>
  <w:num w:numId="4" w16cid:durableId="789860950">
    <w:abstractNumId w:val="0"/>
  </w:num>
  <w:num w:numId="5" w16cid:durableId="1991211322">
    <w:abstractNumId w:val="6"/>
  </w:num>
  <w:num w:numId="6" w16cid:durableId="283851410">
    <w:abstractNumId w:val="5"/>
  </w:num>
  <w:num w:numId="7" w16cid:durableId="2034762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FF4"/>
    <w:rsid w:val="001A1BE2"/>
    <w:rsid w:val="0036357E"/>
    <w:rsid w:val="00394096"/>
    <w:rsid w:val="003D5FF4"/>
    <w:rsid w:val="006D6483"/>
    <w:rsid w:val="00E9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0FBEDF"/>
  <w15:docId w15:val="{0AC9BBD8-C572-6F44-B01B-DA50657B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240" w:line="240" w:lineRule="auto"/>
      <w:ind w:left="357" w:hanging="357"/>
      <w:jc w:val="both"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99"/>
    <w:rsid w:val="000E1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uiPriority w:val="99"/>
    <w:rsid w:val="000E1477"/>
    <w:rPr>
      <w:rFonts w:eastAsia="Arial" w:cs="Arial"/>
      <w:sz w:val="24"/>
      <w:szCs w:val="28"/>
      <w:lang w:eastAsia="pt-BR"/>
    </w:rPr>
  </w:style>
  <w:style w:type="paragraph" w:customStyle="1" w:styleId="CorpodeTexto">
    <w:name w:val="Corpo de Texto"/>
    <w:basedOn w:val="Normal"/>
    <w:qFormat/>
    <w:rsid w:val="000E1477"/>
    <w:pPr>
      <w:spacing w:before="120" w:after="240" w:line="240" w:lineRule="auto"/>
      <w:jc w:val="both"/>
    </w:pPr>
    <w:rPr>
      <w:rFonts w:eastAsia="Arial" w:cs="Arial"/>
      <w:sz w:val="24"/>
    </w:rPr>
  </w:style>
  <w:style w:type="paragraph" w:customStyle="1" w:styleId="TtulodeTabela">
    <w:name w:val="Título de Tabela"/>
    <w:basedOn w:val="Normal"/>
    <w:next w:val="Corpodetexto0"/>
    <w:qFormat/>
    <w:rsid w:val="000E1477"/>
    <w:pPr>
      <w:spacing w:after="0" w:line="240" w:lineRule="auto"/>
    </w:pPr>
    <w:rPr>
      <w:rFonts w:eastAsia="Arial" w:cstheme="majorHAnsi"/>
      <w:b/>
      <w:sz w:val="24"/>
      <w:szCs w:val="24"/>
    </w:rPr>
  </w:style>
  <w:style w:type="paragraph" w:customStyle="1" w:styleId="ItemdeTabela">
    <w:name w:val="Item de Tabela"/>
    <w:basedOn w:val="TtulodeTabela"/>
    <w:qFormat/>
    <w:rsid w:val="000E1477"/>
    <w:rPr>
      <w:b w:val="0"/>
      <w:sz w:val="20"/>
    </w:rPr>
  </w:style>
  <w:style w:type="paragraph" w:styleId="PargrafodaLista">
    <w:name w:val="List Paragraph"/>
    <w:basedOn w:val="Normal"/>
    <w:link w:val="PargrafodaListaChar"/>
    <w:uiPriority w:val="34"/>
    <w:qFormat/>
    <w:rsid w:val="000E1477"/>
    <w:pPr>
      <w:ind w:left="720"/>
      <w:contextualSpacing/>
    </w:pPr>
  </w:style>
  <w:style w:type="paragraph" w:styleId="Corpodetexto0">
    <w:name w:val="Body Text"/>
    <w:basedOn w:val="Normal"/>
    <w:link w:val="CorpodetextoChar"/>
    <w:uiPriority w:val="99"/>
    <w:semiHidden/>
    <w:unhideWhenUsed/>
    <w:rsid w:val="000E1477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semiHidden/>
    <w:rsid w:val="000E1477"/>
  </w:style>
  <w:style w:type="paragraph" w:styleId="Cabealho">
    <w:name w:val="header"/>
    <w:basedOn w:val="Normal"/>
    <w:link w:val="CabealhoChar"/>
    <w:uiPriority w:val="99"/>
    <w:unhideWhenUsed/>
    <w:rsid w:val="00AF7B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7B75"/>
  </w:style>
  <w:style w:type="paragraph" w:styleId="Rodap">
    <w:name w:val="footer"/>
    <w:basedOn w:val="Normal"/>
    <w:link w:val="RodapChar"/>
    <w:uiPriority w:val="99"/>
    <w:unhideWhenUsed/>
    <w:rsid w:val="00AF7B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7B75"/>
  </w:style>
  <w:style w:type="character" w:styleId="Refdecomentrio">
    <w:name w:val="annotation reference"/>
    <w:basedOn w:val="Fontepargpadro"/>
    <w:uiPriority w:val="99"/>
    <w:semiHidden/>
    <w:unhideWhenUsed/>
    <w:rsid w:val="00DF5BF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F5BF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F5BF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5BF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F5BF5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F5B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5BF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FF2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FF2D2C"/>
  </w:style>
  <w:style w:type="character" w:customStyle="1" w:styleId="eop">
    <w:name w:val="eop"/>
    <w:basedOn w:val="Fontepargpadro"/>
    <w:rsid w:val="00FF2D2C"/>
  </w:style>
  <w:style w:type="character" w:customStyle="1" w:styleId="PargrafodaListaChar">
    <w:name w:val="Parágrafo da Lista Char"/>
    <w:basedOn w:val="Fontepargpadro"/>
    <w:link w:val="PargrafodaLista"/>
    <w:uiPriority w:val="34"/>
    <w:rsid w:val="00F923D3"/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Normal"/>
    <w:rsid w:val="00E95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E95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0R5S2anqrTdHd23m/oEmkuvZRw==">CgMxLjA4AHIhMWFxVlhLTXUyLWVvVWdTMGNKbDR1OTViWWtCNjdvVlpX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825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Sheila Reinehr;Rosilene Fernandes</dc:creator>
  <cp:lastModifiedBy>Vinicius Meier Trevisan</cp:lastModifiedBy>
  <cp:revision>2</cp:revision>
  <dcterms:created xsi:type="dcterms:W3CDTF">2025-10-17T21:20:00Z</dcterms:created>
  <dcterms:modified xsi:type="dcterms:W3CDTF">2025-10-17T21:20:00Z</dcterms:modified>
</cp:coreProperties>
</file>