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4788D" w14:textId="32E7310A" w:rsidR="001B09AD" w:rsidRDefault="001B09AD">
      <w:r>
        <w:t xml:space="preserve">Sistema: </w:t>
      </w:r>
      <w:r>
        <w:t>Um software de desktop para funcionários de uma agência bancária, utilizado para gerenciar contas de clientes, realizar transações e consultar informações.</w:t>
      </w:r>
    </w:p>
    <w:p w14:paraId="67D13C71" w14:textId="03174025" w:rsidR="00F64134" w:rsidRDefault="001B09AD">
      <w:r>
        <w:t xml:space="preserve">Requisitos com defeito: </w:t>
      </w:r>
    </w:p>
    <w:p w14:paraId="460A03F5" w14:textId="19E46AED" w:rsidR="001B09AD" w:rsidRDefault="001B09AD">
      <w:r>
        <w:t xml:space="preserve">Omissão: </w:t>
      </w:r>
      <w:r w:rsidR="0070615A">
        <w:t xml:space="preserve"> </w:t>
      </w:r>
      <w:r w:rsidR="0070615A">
        <w:tab/>
      </w:r>
    </w:p>
    <w:p w14:paraId="0B56A453" w14:textId="63EF1AE6" w:rsidR="001B09AD" w:rsidRDefault="001B09AD">
      <w:r>
        <w:t xml:space="preserve">RF01 - O sistema deve permitir que o gerente da agência reverta uma transação. </w:t>
      </w:r>
    </w:p>
    <w:p w14:paraId="51D2B5CB" w14:textId="6B37E8BD" w:rsidR="001B09AD" w:rsidRDefault="001B09AD">
      <w:r>
        <w:t>Razão: Não especifica o prazo máximo que o gerente pode reverter a transação, se há um limite de valor, quais tipos de transação podem ser revertidas etc.</w:t>
      </w:r>
    </w:p>
    <w:p w14:paraId="496E3D37" w14:textId="1EC8917E" w:rsidR="001B09AD" w:rsidRDefault="001B09AD">
      <w:r>
        <w:t xml:space="preserve">RF02 - </w:t>
      </w:r>
      <w:r>
        <w:t>O software deve gerar um alerta quando uma atividade suspeita for detectada na conta de um cliente.</w:t>
      </w:r>
    </w:p>
    <w:p w14:paraId="29E1A419" w14:textId="3CCB90E8" w:rsidR="001B09AD" w:rsidRDefault="001B09AD">
      <w:r>
        <w:t xml:space="preserve">Razão:  </w:t>
      </w:r>
      <w:r>
        <w:t>Não define os critérios que constituem uma "atividade suspeita". É uma transferência de alto valor? Uma série de saques rápidos?</w:t>
      </w:r>
    </w:p>
    <w:p w14:paraId="029CA570" w14:textId="77777777" w:rsidR="001B09AD" w:rsidRDefault="001B09AD"/>
    <w:p w14:paraId="219B45F8" w14:textId="5948F057" w:rsidR="001B09AD" w:rsidRDefault="001B09AD">
      <w:r>
        <w:t>Ambiguidade:</w:t>
      </w:r>
    </w:p>
    <w:p w14:paraId="4E7AF049" w14:textId="675BEEA0" w:rsidR="001B09AD" w:rsidRDefault="001B09AD">
      <w:r>
        <w:t xml:space="preserve">RF03 - </w:t>
      </w:r>
      <w:r>
        <w:t>A tela de extrato do cliente deve carregar rapidamente para não deixar o cliente esperando.</w:t>
      </w:r>
    </w:p>
    <w:p w14:paraId="6525C104" w14:textId="67D5A4ED" w:rsidR="001B09AD" w:rsidRDefault="001B09AD">
      <w:r>
        <w:t xml:space="preserve">Razão: </w:t>
      </w:r>
      <w:r>
        <w:t>O que é "rapidamente"? Para um desenvolvedor, pode ser 2 segundos, mas para um gerente de produto, pode ser menos de 500 milissegundos.</w:t>
      </w:r>
    </w:p>
    <w:p w14:paraId="478A688A" w14:textId="6A11669C" w:rsidR="001B09AD" w:rsidRDefault="001B09AD">
      <w:r>
        <w:t xml:space="preserve">RF04 - </w:t>
      </w:r>
      <w:r>
        <w:t>O sistema deve ter uma interface de usuário moderna e de fácil utilização.</w:t>
      </w:r>
    </w:p>
    <w:p w14:paraId="12B151B2" w14:textId="3C9C9F53" w:rsidR="001B09AD" w:rsidRDefault="001B09AD">
      <w:r>
        <w:t xml:space="preserve">Razão: </w:t>
      </w:r>
      <w:r>
        <w:t>Os termos "moderna" e "fácil de utilização" são subjetivos. O que é moderno para um designer pode ser confuso para um funcionário mais antigo. O requisito não especifica diretrizes de design, padrões de usabilidade ou métricas objetivas</w:t>
      </w:r>
      <w:r>
        <w:t>.</w:t>
      </w:r>
    </w:p>
    <w:p w14:paraId="0E3DD652" w14:textId="26416887" w:rsidR="001B09AD" w:rsidRDefault="001B09AD"/>
    <w:p w14:paraId="45CFCF81" w14:textId="19A7198D" w:rsidR="001B09AD" w:rsidRDefault="001B09AD">
      <w:r>
        <w:t>Inconsistência:</w:t>
      </w:r>
    </w:p>
    <w:p w14:paraId="275A29A1" w14:textId="1C9E1728" w:rsidR="001B09AD" w:rsidRDefault="001B09AD">
      <w:r>
        <w:t>RF05 -</w:t>
      </w:r>
      <w:r>
        <w:t xml:space="preserve"> Para máxima segurança, todas as operações acima de R$ 1.000,00 devem exigir autenticação de dois fatores (senha + token físico) do funcionário do banco</w:t>
      </w:r>
    </w:p>
    <w:p w14:paraId="1740DC76" w14:textId="1A83B70B" w:rsidR="001B09AD" w:rsidRDefault="001B09AD">
      <w:r>
        <w:t xml:space="preserve">RF06 - </w:t>
      </w:r>
      <w:r>
        <w:t>Para otimizar o fluxo de trabalho em horários de pico, o sistema deve permitir que funcionários realizem depósitos em série de até R$ 5.000,00 usando apenas sua senha de acesso inicial, sem novas autenticações.</w:t>
      </w:r>
    </w:p>
    <w:p w14:paraId="2B6C9C79" w14:textId="4D52A7E9" w:rsidR="001B09AD" w:rsidRDefault="001B09AD">
      <w:r>
        <w:t xml:space="preserve">Razão: </w:t>
      </w:r>
      <w:r>
        <w:t>O Requisito 2 permite uma operação de R$ 5.000,00 com apenas uma senha, o que contradiz diretamente a regra do Requisito 1, que exige autenticação de dois fatores para qualquer valor acima de R$ 1.000,00</w:t>
      </w:r>
      <w:r>
        <w:t>.</w:t>
      </w:r>
    </w:p>
    <w:p w14:paraId="6914BEF2" w14:textId="5B3FA6C0" w:rsidR="001B09AD" w:rsidRDefault="00465373">
      <w:r>
        <w:lastRenderedPageBreak/>
        <w:t>Fato incorreto:</w:t>
      </w:r>
    </w:p>
    <w:p w14:paraId="241003C5" w14:textId="0686982C" w:rsidR="00465373" w:rsidRDefault="00465373">
      <w:r>
        <w:t xml:space="preserve">RF07 - </w:t>
      </w:r>
      <w:r>
        <w:t>O sistema deve criptografar os dados das transações usando o algoritmo MD5 para garantir a segurança e a impossibilidade de reversão da criptografia.</w:t>
      </w:r>
    </w:p>
    <w:p w14:paraId="342AF769" w14:textId="6B14256F" w:rsidR="00465373" w:rsidRDefault="00465373">
      <w:r>
        <w:t xml:space="preserve">Razão: </w:t>
      </w:r>
      <w:r>
        <w:t xml:space="preserve">MD5 não é um algoritmo de criptografia, mas sim um algoritmo de </w:t>
      </w:r>
      <w:proofErr w:type="spellStart"/>
      <w:r>
        <w:t>hash</w:t>
      </w:r>
      <w:proofErr w:type="spellEnd"/>
      <w:r>
        <w:t>.</w:t>
      </w:r>
    </w:p>
    <w:p w14:paraId="6452DEFC" w14:textId="3E40B1CA" w:rsidR="00465373" w:rsidRDefault="00465373">
      <w:r>
        <w:t xml:space="preserve">RF08 - </w:t>
      </w:r>
      <w:r>
        <w:t>Para garantir a conformidade com o Banco Central, o sistema deve registrar o CPF do cliente em todas as transações PIX usando a chave de "versão do sistema operacional".</w:t>
      </w:r>
    </w:p>
    <w:p w14:paraId="11088CF2" w14:textId="37C37A45" w:rsidR="00465373" w:rsidRDefault="00465373">
      <w:r>
        <w:t xml:space="preserve">Razão: </w:t>
      </w:r>
      <w:r>
        <w:t>O sistema PIX, regulado pelo Banco Central do Brasil, não utiliza uma chave chamada "versão do sistema operacional". As chaves válidas são CPF/CNPJ, e-mail, número de telefone ou chave aleatória.</w:t>
      </w:r>
    </w:p>
    <w:p w14:paraId="628107A4" w14:textId="77777777" w:rsidR="00465373" w:rsidRDefault="00465373"/>
    <w:p w14:paraId="5CE63E4B" w14:textId="015EFE0A" w:rsidR="00465373" w:rsidRDefault="00465373">
      <w:r>
        <w:t>Supérfluo:</w:t>
      </w:r>
    </w:p>
    <w:p w14:paraId="413A809B" w14:textId="5C1BE65E" w:rsidR="00465373" w:rsidRDefault="00465373">
      <w:r>
        <w:t xml:space="preserve">RF09 - </w:t>
      </w:r>
      <w:r>
        <w:t>O sistema deve ter uma função para consultar o saldo atual da conta corrente de um cliente.</w:t>
      </w:r>
    </w:p>
    <w:p w14:paraId="7AAF079C" w14:textId="3365EBBA" w:rsidR="00465373" w:rsidRDefault="00465373">
      <w:r>
        <w:t xml:space="preserve">RF10 - </w:t>
      </w:r>
      <w:r>
        <w:t xml:space="preserve">O software deve permitir que o funcionário visualize a </w:t>
      </w:r>
      <w:r>
        <w:t>quantia</w:t>
      </w:r>
      <w:r>
        <w:t xml:space="preserve"> disponível na conta corrente de qualquer cliente.</w:t>
      </w:r>
    </w:p>
    <w:p w14:paraId="3255DD34" w14:textId="1FF46005" w:rsidR="00465373" w:rsidRDefault="00465373">
      <w:r>
        <w:t xml:space="preserve">Razão: </w:t>
      </w:r>
      <w:r>
        <w:t>Os dois requisitos descrevem a mesma funcionalidade de verificação de saldo, apenas com palavras diferentes. Um deles é desnecessário e polui a especificação.</w:t>
      </w:r>
    </w:p>
    <w:p w14:paraId="114A84B9" w14:textId="77777777" w:rsidR="00465373" w:rsidRDefault="00465373"/>
    <w:p w14:paraId="0A1EFEE8" w14:textId="728892B2" w:rsidR="00465373" w:rsidRDefault="00465373">
      <w:r>
        <w:t xml:space="preserve">Não atende aos padrões: </w:t>
      </w:r>
    </w:p>
    <w:p w14:paraId="09EDC25E" w14:textId="5D9CE48A" w:rsidR="00465373" w:rsidRDefault="00465373">
      <w:r>
        <w:t xml:space="preserve">RF11 - </w:t>
      </w:r>
      <w:r>
        <w:t>A senha de acesso do funcionário ao sistema deve ter exatamente 4 dígitos numéricos para ser fácil de memorizar.</w:t>
      </w:r>
    </w:p>
    <w:p w14:paraId="623AA220" w14:textId="658ECACE" w:rsidR="00465373" w:rsidRDefault="00465373">
      <w:r>
        <w:t xml:space="preserve">Razão: </w:t>
      </w:r>
      <w:r>
        <w:t>Este requisito viola padrões básicos de segurança da informação (como os da família ISO/IEC 27001)</w:t>
      </w:r>
      <w:r>
        <w:t>.</w:t>
      </w:r>
    </w:p>
    <w:p w14:paraId="5A377B3C" w14:textId="56DC19E7" w:rsidR="00465373" w:rsidRDefault="00465373">
      <w:r>
        <w:t xml:space="preserve">RF12 - </w:t>
      </w:r>
      <w:r>
        <w:t>Para facilitar a abertura de contas, o sistema deve permitir o cadastro de novos clientes sem a necessidade de verificação de documentos ou consulta a órgãos de proteção ao crédito.</w:t>
      </w:r>
    </w:p>
    <w:p w14:paraId="60A43125" w14:textId="785A63CD" w:rsidR="00465373" w:rsidRDefault="00465373">
      <w:r>
        <w:t>Razão:</w:t>
      </w:r>
      <w:r w:rsidRPr="00465373">
        <w:t xml:space="preserve"> </w:t>
      </w:r>
      <w:r>
        <w:t>Este requisito viola diretamente</w:t>
      </w:r>
      <w:r>
        <w:t xml:space="preserve"> a obrigação das </w:t>
      </w:r>
      <w:r>
        <w:t>instituições financeiras a identificar e verificar a identidade de seus clientes</w:t>
      </w:r>
    </w:p>
    <w:p w14:paraId="0B36F654" w14:textId="77777777" w:rsidR="00465373" w:rsidRDefault="00465373"/>
    <w:p w14:paraId="1E234249" w14:textId="6346AF92" w:rsidR="00465373" w:rsidRDefault="00465373">
      <w:r>
        <w:t xml:space="preserve">Não implementável: </w:t>
      </w:r>
    </w:p>
    <w:p w14:paraId="53900616" w14:textId="2D6BB09A" w:rsidR="00465373" w:rsidRDefault="00465373">
      <w:r>
        <w:lastRenderedPageBreak/>
        <w:t xml:space="preserve">RF13 - </w:t>
      </w:r>
      <w:r>
        <w:t>O sistema deve prever com 100% de certeza se um cliente se tornará inadimplente nos próximos 5 anos, baseando-se apenas no seu primeiro depósito.</w:t>
      </w:r>
    </w:p>
    <w:p w14:paraId="4661DF83" w14:textId="6786D400" w:rsidR="00465373" w:rsidRDefault="00465373">
      <w:r>
        <w:t xml:space="preserve">Razão: </w:t>
      </w:r>
      <w:r>
        <w:t>É impossível prever o futuro financeiro de uma pessoa com 100% de certeza a partir de um único ponto de dados.</w:t>
      </w:r>
    </w:p>
    <w:p w14:paraId="56B34FAC" w14:textId="488A049F" w:rsidR="00465373" w:rsidRDefault="00465373">
      <w:r>
        <w:t xml:space="preserve">RF14 - </w:t>
      </w:r>
      <w:r>
        <w:t xml:space="preserve">Todas as transações realizadas no sistema devem ser confirmadas e registradas em menos de 1 </w:t>
      </w:r>
      <w:proofErr w:type="spellStart"/>
      <w:r>
        <w:t>picossegundo</w:t>
      </w:r>
      <w:proofErr w:type="spellEnd"/>
      <w:r>
        <w:t xml:space="preserve"> para evitar qualquer tipo de latência.</w:t>
      </w:r>
    </w:p>
    <w:p w14:paraId="3D760E21" w14:textId="18CAC507" w:rsidR="00465373" w:rsidRDefault="00465373">
      <w:r>
        <w:t xml:space="preserve">Razão: </w:t>
      </w:r>
      <w:r>
        <w:t>As limitações físicas do hardware, a velocidade da luz na transmissão de dados em fibras ópticas e o tempo de processamento dos sistemas operacionais tornam impossível garantir uma latência tão baixa.</w:t>
      </w:r>
    </w:p>
    <w:p w14:paraId="224E3AAB" w14:textId="77777777" w:rsidR="00465373" w:rsidRDefault="00465373"/>
    <w:p w14:paraId="1FF580DE" w14:textId="10BCD5C5" w:rsidR="00465373" w:rsidRDefault="00465373">
      <w:r>
        <w:t>Propenso a risco:</w:t>
      </w:r>
    </w:p>
    <w:p w14:paraId="34A4BD96" w14:textId="77777777" w:rsidR="00465373" w:rsidRDefault="00465373"/>
    <w:p w14:paraId="2A969697" w14:textId="21CADC64" w:rsidR="00465373" w:rsidRDefault="00465373">
      <w:r>
        <w:t xml:space="preserve">RF15 - </w:t>
      </w:r>
      <w:r>
        <w:t>Para agilizar o atendimento, a tela do sistema deve exibir permanentemente os dados completos (CPF, endereço, telefone) do último cliente atendido no canto da tela, mesmo após o logout.</w:t>
      </w:r>
    </w:p>
    <w:p w14:paraId="0592C9B6" w14:textId="59B4D228" w:rsidR="00465373" w:rsidRDefault="00465373">
      <w:r>
        <w:t xml:space="preserve">Razão: Isso cria um grave risco de vazamento de dados. </w:t>
      </w:r>
      <w:r>
        <w:t>Um próximo cliente no balcão, ou qualquer pessoa que olhe para a tela, poderá ver informações confidenciais do cliente anterior</w:t>
      </w:r>
      <w:r>
        <w:t>, o que viola a LGPD.</w:t>
      </w:r>
    </w:p>
    <w:p w14:paraId="5812132D" w14:textId="05F60932" w:rsidR="00465373" w:rsidRDefault="00465373">
      <w:r>
        <w:t xml:space="preserve">RF16 - </w:t>
      </w:r>
      <w:r>
        <w:t>Qualquer funcionário do banco, incluindo estagiários e pessoal de limpeza com acesso a um terminal, deve poder acessar o histórico completo de transações de qualquer cliente usando apenas o nome do cliente, para fins de "transparência interna".</w:t>
      </w:r>
    </w:p>
    <w:p w14:paraId="7AA48279" w14:textId="43CB95F7" w:rsidR="00465373" w:rsidRDefault="00465373">
      <w:r>
        <w:t xml:space="preserve">Razão: </w:t>
      </w:r>
      <w:r>
        <w:t>Este requisito elimina o princípio do "menor privilégio", dando acesso irrestrito a dados sensíveis. Isso abre uma porta gigantesca para fraudes internas</w:t>
      </w:r>
      <w:r>
        <w:t>.</w:t>
      </w:r>
    </w:p>
    <w:p w14:paraId="0CB8859A" w14:textId="77777777" w:rsidR="001B09AD" w:rsidRDefault="001B09AD"/>
    <w:p w14:paraId="38DFF719" w14:textId="77777777" w:rsidR="001B09AD" w:rsidRDefault="001B09AD"/>
    <w:sectPr w:rsidR="001B09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9AD"/>
    <w:rsid w:val="00013297"/>
    <w:rsid w:val="001B09AD"/>
    <w:rsid w:val="00465373"/>
    <w:rsid w:val="004A5AF6"/>
    <w:rsid w:val="004B48EE"/>
    <w:rsid w:val="004E596B"/>
    <w:rsid w:val="0070615A"/>
    <w:rsid w:val="00C36690"/>
    <w:rsid w:val="00CC7A12"/>
    <w:rsid w:val="00CE7278"/>
    <w:rsid w:val="00F6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707E74"/>
  <w15:chartTrackingRefBased/>
  <w15:docId w15:val="{9A082F7E-28AF-4E40-99B9-B5B66F424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0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0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0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0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0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0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0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0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0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0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0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0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09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09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09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09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09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09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0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0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0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0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0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09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09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09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0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09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09AD"/>
    <w:rPr>
      <w:b/>
      <w:bCs/>
      <w:smallCaps/>
      <w:color w:val="0F4761" w:themeColor="accent1" w:themeShade="BF"/>
      <w:spacing w:val="5"/>
    </w:rPr>
  </w:style>
  <w:style w:type="character" w:customStyle="1" w:styleId="mord">
    <w:name w:val="mord"/>
    <w:basedOn w:val="Fontepargpadro"/>
    <w:rsid w:val="00465373"/>
  </w:style>
  <w:style w:type="character" w:customStyle="1" w:styleId="mbin">
    <w:name w:val="mbin"/>
    <w:basedOn w:val="Fontepargpadro"/>
    <w:rsid w:val="00465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775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2</cp:revision>
  <dcterms:created xsi:type="dcterms:W3CDTF">2025-08-21T22:11:00Z</dcterms:created>
  <dcterms:modified xsi:type="dcterms:W3CDTF">2025-08-21T23:36:00Z</dcterms:modified>
</cp:coreProperties>
</file>