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9E69F9" w14:textId="77777777" w:rsidR="000D4B69" w:rsidRPr="000D4B69" w:rsidRDefault="000D4B69" w:rsidP="000D4B69">
      <w:pPr>
        <w:pStyle w:val="NormalWeb"/>
        <w:rPr>
          <w:rFonts w:ascii="Arial" w:hAnsi="Arial" w:cs="Arial"/>
        </w:rPr>
      </w:pPr>
      <w:r w:rsidRPr="000D4B69">
        <w:rPr>
          <w:rFonts w:ascii="Arial" w:hAnsi="Arial" w:cs="Arial"/>
        </w:rPr>
        <w:t>A Importância dos Principais Diagramas da UML</w:t>
      </w:r>
    </w:p>
    <w:p w14:paraId="25543D04" w14:textId="1770B841" w:rsidR="000D4B69" w:rsidRDefault="000D4B69" w:rsidP="000D4B69">
      <w:pPr>
        <w:pStyle w:val="NormalWeb"/>
        <w:rPr>
          <w:rFonts w:ascii="Arial" w:hAnsi="Arial" w:cs="Arial"/>
        </w:rPr>
      </w:pPr>
      <w:r w:rsidRPr="000D4B69">
        <w:rPr>
          <w:rFonts w:ascii="Arial" w:hAnsi="Arial" w:cs="Arial"/>
        </w:rPr>
        <w:t xml:space="preserve">A UML (Linguagem de Modelagem Unificada) é uma ferramenta essencial no desenvolvimento de sistemas de software, especialmente em projetos de grande porte e complexidade. Ela disponibiliza diversos tipos de diagramas que facilitam a visualização, documentação, comunicação e planejamento do sistema, oferecendo diferentes perspectivas que auxiliam tanto analistas quanto desenvolvedores. A seguir, exploraremos detalhadamente a importância dos diagramas de Pacotes, Componentes, Implantação, Tempo, Estrutura Composta e Visão Geral da Interação, discutindo também a possibilidade de </w:t>
      </w:r>
      <w:r w:rsidR="00B42F1A" w:rsidRPr="000D4B69">
        <w:rPr>
          <w:rFonts w:ascii="Arial" w:hAnsi="Arial" w:cs="Arial"/>
        </w:rPr>
        <w:t>os usar</w:t>
      </w:r>
      <w:r w:rsidRPr="000D4B69">
        <w:rPr>
          <w:rFonts w:ascii="Arial" w:hAnsi="Arial" w:cs="Arial"/>
        </w:rPr>
        <w:t xml:space="preserve"> de forma integrada no processo de desenvolvimento.</w:t>
      </w:r>
    </w:p>
    <w:p w14:paraId="40D85CFA" w14:textId="77777777" w:rsidR="000D4B69" w:rsidRPr="000D4B69" w:rsidRDefault="000D4B69" w:rsidP="000D4B69">
      <w:pPr>
        <w:pStyle w:val="NormalWeb"/>
        <w:rPr>
          <w:rFonts w:ascii="Arial" w:hAnsi="Arial" w:cs="Arial"/>
        </w:rPr>
      </w:pPr>
    </w:p>
    <w:p w14:paraId="2BB587D7" w14:textId="77777777" w:rsidR="000D4B69" w:rsidRPr="000D4B69" w:rsidRDefault="000D4B69" w:rsidP="000D4B69">
      <w:pPr>
        <w:pStyle w:val="NormalWeb"/>
        <w:rPr>
          <w:rFonts w:ascii="Arial" w:hAnsi="Arial" w:cs="Arial"/>
        </w:rPr>
      </w:pPr>
      <w:r w:rsidRPr="000D4B69">
        <w:rPr>
          <w:rFonts w:ascii="Arial" w:hAnsi="Arial" w:cs="Arial"/>
        </w:rPr>
        <w:t>Diagramas de Pacotes</w:t>
      </w:r>
    </w:p>
    <w:p w14:paraId="6E28FE39" w14:textId="77777777" w:rsidR="000D4B69" w:rsidRDefault="000D4B69" w:rsidP="000D4B69">
      <w:pPr>
        <w:pStyle w:val="NormalWeb"/>
        <w:rPr>
          <w:rFonts w:ascii="Arial" w:hAnsi="Arial" w:cs="Arial"/>
        </w:rPr>
      </w:pPr>
      <w:r w:rsidRPr="000D4B69">
        <w:rPr>
          <w:rFonts w:ascii="Arial" w:hAnsi="Arial" w:cs="Arial"/>
        </w:rPr>
        <w:t xml:space="preserve">Os diagramas de pacotes desempenham um papel fundamental na organização de projetos complexos, permitindo que elementos do sistema, como classes, componentes e casos de uso, sejam agrupados em pacotes que funcionam como </w:t>
      </w:r>
      <w:proofErr w:type="spellStart"/>
      <w:r w:rsidRPr="000D4B69">
        <w:rPr>
          <w:rFonts w:ascii="Arial" w:hAnsi="Arial" w:cs="Arial"/>
        </w:rPr>
        <w:t>namespaces</w:t>
      </w:r>
      <w:proofErr w:type="spellEnd"/>
      <w:r w:rsidRPr="000D4B69">
        <w:rPr>
          <w:rFonts w:ascii="Arial" w:hAnsi="Arial" w:cs="Arial"/>
        </w:rPr>
        <w:t>. Essa organização facilita a compreensão e o gerenciamento do sistema dividindo-o em partes menores e isoladas, o que reduz a complexidade do modelo global.</w:t>
      </w:r>
    </w:p>
    <w:p w14:paraId="3AE635ED" w14:textId="77777777" w:rsidR="000D4B69" w:rsidRPr="000D4B69" w:rsidRDefault="000D4B69" w:rsidP="000D4B69">
      <w:pPr>
        <w:pStyle w:val="NormalWeb"/>
        <w:rPr>
          <w:rFonts w:ascii="Arial" w:hAnsi="Arial" w:cs="Arial"/>
        </w:rPr>
      </w:pPr>
    </w:p>
    <w:p w14:paraId="35ADB69C" w14:textId="77777777" w:rsidR="000D4B69" w:rsidRDefault="000D4B69" w:rsidP="000D4B69">
      <w:pPr>
        <w:pStyle w:val="NormalWeb"/>
        <w:rPr>
          <w:rFonts w:ascii="Arial" w:hAnsi="Arial" w:cs="Arial"/>
        </w:rPr>
      </w:pPr>
      <w:r w:rsidRPr="000D4B69">
        <w:rPr>
          <w:rFonts w:ascii="Arial" w:hAnsi="Arial" w:cs="Arial"/>
        </w:rPr>
        <w:t>Nos projetos de grande escala, onde múltiplas equipes podem trabalhar simultaneamente, os pacotes ajudam a definir fronteiras claras entre subsistemas, promovendo modularidade e maior controle sobre dependências. Além disso, os diagramas de pacotes ilustram como diferentes pacotes interagem entre si, evidenciando dependências e relações de visibilidade, o que é vital para evitar acoplamentos indesejados.</w:t>
      </w:r>
    </w:p>
    <w:p w14:paraId="6629A91C" w14:textId="77777777" w:rsidR="000D4B69" w:rsidRPr="000D4B69" w:rsidRDefault="000D4B69" w:rsidP="000D4B69">
      <w:pPr>
        <w:pStyle w:val="NormalWeb"/>
        <w:rPr>
          <w:rFonts w:ascii="Arial" w:hAnsi="Arial" w:cs="Arial"/>
        </w:rPr>
      </w:pPr>
    </w:p>
    <w:p w14:paraId="644359B5" w14:textId="77777777" w:rsidR="000D4B69" w:rsidRPr="000D4B69" w:rsidRDefault="000D4B69" w:rsidP="000D4B69">
      <w:pPr>
        <w:pStyle w:val="NormalWeb"/>
        <w:rPr>
          <w:rFonts w:ascii="Arial" w:hAnsi="Arial" w:cs="Arial"/>
        </w:rPr>
      </w:pPr>
      <w:r w:rsidRPr="000D4B69">
        <w:rPr>
          <w:rFonts w:ascii="Arial" w:hAnsi="Arial" w:cs="Arial"/>
        </w:rPr>
        <w:t>Diagramas de Componentes</w:t>
      </w:r>
    </w:p>
    <w:p w14:paraId="06D56932" w14:textId="77777777" w:rsidR="000D4B69" w:rsidRDefault="000D4B69" w:rsidP="000D4B69">
      <w:pPr>
        <w:pStyle w:val="NormalWeb"/>
        <w:rPr>
          <w:rFonts w:ascii="Arial" w:hAnsi="Arial" w:cs="Arial"/>
        </w:rPr>
      </w:pPr>
      <w:r w:rsidRPr="000D4B69">
        <w:rPr>
          <w:rFonts w:ascii="Arial" w:hAnsi="Arial" w:cs="Arial"/>
        </w:rPr>
        <w:t>Os diagramas de componentes focam na arquitetura física do sistema, exibindo módulos, seus pontos de interação (interfaces), e dependências entre eles. Cada componente representa uma parte funcional ou lógica do sistema, podendo ser um módulo, um subsistema ou uma biblioteca.</w:t>
      </w:r>
    </w:p>
    <w:p w14:paraId="0C133D21" w14:textId="77777777" w:rsidR="000D4B69" w:rsidRPr="000D4B69" w:rsidRDefault="000D4B69" w:rsidP="000D4B69">
      <w:pPr>
        <w:pStyle w:val="NormalWeb"/>
        <w:rPr>
          <w:rFonts w:ascii="Arial" w:hAnsi="Arial" w:cs="Arial"/>
        </w:rPr>
      </w:pPr>
    </w:p>
    <w:p w14:paraId="443160FB" w14:textId="12E66F41" w:rsidR="000D4B69" w:rsidRPr="000D4B69" w:rsidRDefault="000D4B69" w:rsidP="000D4B69">
      <w:pPr>
        <w:pStyle w:val="NormalWeb"/>
        <w:rPr>
          <w:rFonts w:ascii="Arial" w:hAnsi="Arial" w:cs="Arial"/>
        </w:rPr>
      </w:pPr>
      <w:r w:rsidRPr="000D4B69">
        <w:rPr>
          <w:rFonts w:ascii="Arial" w:hAnsi="Arial" w:cs="Arial"/>
        </w:rPr>
        <w:t>A importância desse diagrama está na sua capacidade de auxiliar na definição da estrutura do sistema antes da implementação, orientando a equipe quanto à reutilização de módulos e facilitando a compreensão das responsabilidades de cada parte. Além disso, ele é essencial para a documentação técnica e para facilitar a manutenção futura, mostrando as relações entre componentes e contratos estabelecidos pel</w:t>
      </w:r>
      <w:r w:rsidR="00C83481">
        <w:rPr>
          <w:rFonts w:ascii="Arial" w:hAnsi="Arial" w:cs="Arial"/>
        </w:rPr>
        <w:t>a</w:t>
      </w:r>
      <w:r w:rsidRPr="000D4B69">
        <w:rPr>
          <w:rFonts w:ascii="Arial" w:hAnsi="Arial" w:cs="Arial"/>
        </w:rPr>
        <w:t xml:space="preserve">s </w:t>
      </w:r>
      <w:r w:rsidR="00C83481" w:rsidRPr="000D4B69">
        <w:rPr>
          <w:rFonts w:ascii="Arial" w:hAnsi="Arial" w:cs="Arial"/>
        </w:rPr>
        <w:t>suas interfaces</w:t>
      </w:r>
      <w:r w:rsidRPr="000D4B69">
        <w:rPr>
          <w:rFonts w:ascii="Arial" w:hAnsi="Arial" w:cs="Arial"/>
        </w:rPr>
        <w:t>.</w:t>
      </w:r>
    </w:p>
    <w:p w14:paraId="35625167" w14:textId="77777777" w:rsidR="000D4B69" w:rsidRPr="000D4B69" w:rsidRDefault="000D4B69" w:rsidP="000D4B69">
      <w:pPr>
        <w:pStyle w:val="NormalWeb"/>
        <w:rPr>
          <w:rFonts w:ascii="Arial" w:hAnsi="Arial" w:cs="Arial"/>
        </w:rPr>
      </w:pPr>
      <w:r w:rsidRPr="000D4B69">
        <w:rPr>
          <w:rFonts w:ascii="Arial" w:hAnsi="Arial" w:cs="Arial"/>
        </w:rPr>
        <w:lastRenderedPageBreak/>
        <w:t>Diagramas de Implantação</w:t>
      </w:r>
    </w:p>
    <w:p w14:paraId="17D9BC8E" w14:textId="77777777" w:rsidR="000D4B69" w:rsidRDefault="000D4B69" w:rsidP="000D4B69">
      <w:pPr>
        <w:pStyle w:val="NormalWeb"/>
        <w:rPr>
          <w:rFonts w:ascii="Arial" w:hAnsi="Arial" w:cs="Arial"/>
        </w:rPr>
      </w:pPr>
      <w:r w:rsidRPr="000D4B69">
        <w:rPr>
          <w:rFonts w:ascii="Arial" w:hAnsi="Arial" w:cs="Arial"/>
        </w:rPr>
        <w:t>Mais voltados à visão física do sistema, os diagramas de implantação detalham a infraestrutura onde o software será executado. Eles mostram os nós (que podem ser servidores, dispositivos, máquinas) e como os componentes de software são distribuídos entre esses nós, incluindo os protocolos e conexões de comunicação.</w:t>
      </w:r>
    </w:p>
    <w:p w14:paraId="4F452B3A" w14:textId="77777777" w:rsidR="000D4B69" w:rsidRPr="000D4B69" w:rsidRDefault="000D4B69" w:rsidP="000D4B69">
      <w:pPr>
        <w:pStyle w:val="NormalWeb"/>
        <w:rPr>
          <w:rFonts w:ascii="Arial" w:hAnsi="Arial" w:cs="Arial"/>
        </w:rPr>
      </w:pPr>
    </w:p>
    <w:p w14:paraId="172348CA" w14:textId="77777777" w:rsidR="000D4B69" w:rsidRDefault="000D4B69" w:rsidP="000D4B69">
      <w:pPr>
        <w:pStyle w:val="NormalWeb"/>
        <w:rPr>
          <w:rFonts w:ascii="Arial" w:hAnsi="Arial" w:cs="Arial"/>
        </w:rPr>
      </w:pPr>
      <w:r w:rsidRPr="000D4B69">
        <w:rPr>
          <w:rFonts w:ascii="Arial" w:hAnsi="Arial" w:cs="Arial"/>
        </w:rPr>
        <w:t>Sua importância reside em garantir que a arquitetura física suporte os requisitos do sistema, considerando aspectos como desempenho, escalabilidade e segurança. Por exemplo, em sistemas distribuídos, é vital planejar com antecedência a topologia da rede e a distribuição dos componentes para evitar gargalos e falhas.</w:t>
      </w:r>
    </w:p>
    <w:p w14:paraId="42B34B2F" w14:textId="77777777" w:rsidR="000D4B69" w:rsidRPr="000D4B69" w:rsidRDefault="000D4B69" w:rsidP="000D4B69">
      <w:pPr>
        <w:pStyle w:val="NormalWeb"/>
        <w:rPr>
          <w:rFonts w:ascii="Arial" w:hAnsi="Arial" w:cs="Arial"/>
        </w:rPr>
      </w:pPr>
    </w:p>
    <w:p w14:paraId="3FAC1F83" w14:textId="77777777" w:rsidR="000D4B69" w:rsidRPr="000D4B69" w:rsidRDefault="000D4B69" w:rsidP="000D4B69">
      <w:pPr>
        <w:pStyle w:val="NormalWeb"/>
        <w:rPr>
          <w:rFonts w:ascii="Arial" w:hAnsi="Arial" w:cs="Arial"/>
        </w:rPr>
      </w:pPr>
      <w:r w:rsidRPr="000D4B69">
        <w:rPr>
          <w:rFonts w:ascii="Arial" w:hAnsi="Arial" w:cs="Arial"/>
        </w:rPr>
        <w:t>Diagramas de Tempo</w:t>
      </w:r>
    </w:p>
    <w:p w14:paraId="4941ABEC" w14:textId="77777777" w:rsidR="000D4B69" w:rsidRDefault="000D4B69" w:rsidP="000D4B69">
      <w:pPr>
        <w:pStyle w:val="NormalWeb"/>
        <w:rPr>
          <w:rFonts w:ascii="Arial" w:hAnsi="Arial" w:cs="Arial"/>
        </w:rPr>
      </w:pPr>
      <w:r w:rsidRPr="000D4B69">
        <w:rPr>
          <w:rFonts w:ascii="Arial" w:hAnsi="Arial" w:cs="Arial"/>
        </w:rPr>
        <w:t>Os diagramas de tempo são usados para modelar o comportamento dos objetos considerando a evolução temporal. Eles são particularmente importantes em sistemas onde o tempo de resposta, sincronização e ordem das operações são críticos, como em sistemas embarcados, tempo real, multimídia e comandos industriais.</w:t>
      </w:r>
    </w:p>
    <w:p w14:paraId="18F627B5" w14:textId="77777777" w:rsidR="000D4B69" w:rsidRPr="000D4B69" w:rsidRDefault="000D4B69" w:rsidP="000D4B69">
      <w:pPr>
        <w:pStyle w:val="NormalWeb"/>
        <w:rPr>
          <w:rFonts w:ascii="Arial" w:hAnsi="Arial" w:cs="Arial"/>
        </w:rPr>
      </w:pPr>
    </w:p>
    <w:p w14:paraId="776D5393" w14:textId="77777777" w:rsidR="000D4B69" w:rsidRDefault="000D4B69" w:rsidP="000D4B69">
      <w:pPr>
        <w:pStyle w:val="NormalWeb"/>
        <w:rPr>
          <w:rFonts w:ascii="Arial" w:hAnsi="Arial" w:cs="Arial"/>
        </w:rPr>
      </w:pPr>
      <w:r w:rsidRPr="000D4B69">
        <w:rPr>
          <w:rFonts w:ascii="Arial" w:hAnsi="Arial" w:cs="Arial"/>
        </w:rPr>
        <w:t>Com esses diagramas, é possível especificar requisitos de performance, validar o comportamento temporal e garantir que eventos sejam produzidos e consumidos no tempo esperado. Isso evita problemas que só surgiriam na execução real, como atrasos indesejados ou conflitos de sincronização.</w:t>
      </w:r>
    </w:p>
    <w:p w14:paraId="0633B0D7" w14:textId="77777777" w:rsidR="000D4B69" w:rsidRPr="000D4B69" w:rsidRDefault="000D4B69" w:rsidP="000D4B69">
      <w:pPr>
        <w:pStyle w:val="NormalWeb"/>
        <w:rPr>
          <w:rFonts w:ascii="Arial" w:hAnsi="Arial" w:cs="Arial"/>
        </w:rPr>
      </w:pPr>
    </w:p>
    <w:p w14:paraId="382C1C3F" w14:textId="77777777" w:rsidR="000D4B69" w:rsidRPr="000D4B69" w:rsidRDefault="000D4B69" w:rsidP="000D4B69">
      <w:pPr>
        <w:pStyle w:val="NormalWeb"/>
        <w:rPr>
          <w:rFonts w:ascii="Arial" w:hAnsi="Arial" w:cs="Arial"/>
        </w:rPr>
      </w:pPr>
      <w:r w:rsidRPr="000D4B69">
        <w:rPr>
          <w:rFonts w:ascii="Arial" w:hAnsi="Arial" w:cs="Arial"/>
        </w:rPr>
        <w:t>Diagramas de Estrutura Composta</w:t>
      </w:r>
    </w:p>
    <w:p w14:paraId="0F4481AB" w14:textId="77777777" w:rsidR="000D4B69" w:rsidRDefault="000D4B69" w:rsidP="000D4B69">
      <w:pPr>
        <w:pStyle w:val="NormalWeb"/>
        <w:rPr>
          <w:rFonts w:ascii="Arial" w:hAnsi="Arial" w:cs="Arial"/>
        </w:rPr>
      </w:pPr>
      <w:r w:rsidRPr="000D4B69">
        <w:rPr>
          <w:rFonts w:ascii="Arial" w:hAnsi="Arial" w:cs="Arial"/>
        </w:rPr>
        <w:t>Os diagramas de estrutura composta detalham a organização interna de um elemento complexo, mostrando sua composição, as partes que o integram, as interfaces e as interações internas através de portas de comunicação.</w:t>
      </w:r>
    </w:p>
    <w:p w14:paraId="7C297CD1" w14:textId="77777777" w:rsidR="000D4B69" w:rsidRPr="000D4B69" w:rsidRDefault="000D4B69" w:rsidP="000D4B69">
      <w:pPr>
        <w:pStyle w:val="NormalWeb"/>
        <w:rPr>
          <w:rFonts w:ascii="Arial" w:hAnsi="Arial" w:cs="Arial"/>
        </w:rPr>
      </w:pPr>
    </w:p>
    <w:p w14:paraId="522F3C5C" w14:textId="77777777" w:rsidR="000D4B69" w:rsidRDefault="000D4B69" w:rsidP="000D4B69">
      <w:pPr>
        <w:pStyle w:val="NormalWeb"/>
        <w:rPr>
          <w:rFonts w:ascii="Arial" w:hAnsi="Arial" w:cs="Arial"/>
        </w:rPr>
      </w:pPr>
      <w:r w:rsidRPr="000D4B69">
        <w:rPr>
          <w:rFonts w:ascii="Arial" w:hAnsi="Arial" w:cs="Arial"/>
        </w:rPr>
        <w:t>Esses diagramas são fundamentais para um entendimento profundo da arquitetura interna de componentes sofisticados, como frameworks, subsistemas e dispositivos complexos. Permitem modelar como as partes colaboram para atingir um objetivo comum, provendo clareza e detalhamento em níveis que outros diagramas mais abstratos não alcançam.</w:t>
      </w:r>
    </w:p>
    <w:p w14:paraId="2D708104" w14:textId="77777777" w:rsidR="000D4B69" w:rsidRPr="000D4B69" w:rsidRDefault="000D4B69" w:rsidP="000D4B69">
      <w:pPr>
        <w:pStyle w:val="NormalWeb"/>
        <w:rPr>
          <w:rFonts w:ascii="Arial" w:hAnsi="Arial" w:cs="Arial"/>
        </w:rPr>
      </w:pPr>
    </w:p>
    <w:p w14:paraId="792B7AF2" w14:textId="77777777" w:rsidR="000D4B69" w:rsidRPr="000D4B69" w:rsidRDefault="000D4B69" w:rsidP="000D4B69">
      <w:pPr>
        <w:pStyle w:val="NormalWeb"/>
        <w:rPr>
          <w:rFonts w:ascii="Arial" w:hAnsi="Arial" w:cs="Arial"/>
        </w:rPr>
      </w:pPr>
      <w:r w:rsidRPr="000D4B69">
        <w:rPr>
          <w:rFonts w:ascii="Arial" w:hAnsi="Arial" w:cs="Arial"/>
        </w:rPr>
        <w:lastRenderedPageBreak/>
        <w:t>Diagramas de Visão Geral da Interação</w:t>
      </w:r>
    </w:p>
    <w:p w14:paraId="14189AD7" w14:textId="77777777" w:rsidR="000D4B69" w:rsidRDefault="000D4B69" w:rsidP="000D4B69">
      <w:pPr>
        <w:pStyle w:val="NormalWeb"/>
        <w:rPr>
          <w:rFonts w:ascii="Arial" w:hAnsi="Arial" w:cs="Arial"/>
        </w:rPr>
      </w:pPr>
      <w:r w:rsidRPr="000D4B69">
        <w:rPr>
          <w:rFonts w:ascii="Arial" w:hAnsi="Arial" w:cs="Arial"/>
        </w:rPr>
        <w:t>Os diagramas de visão geral da interação proporcionam uma perspectiva em alto nível das interações dinâmicas entre os elementos do sistema. Eles combinam a visão do fluxo de processos com detalhes das mensagens trocadas, sincronizações e colaborações.</w:t>
      </w:r>
    </w:p>
    <w:p w14:paraId="66C7DFA3" w14:textId="77777777" w:rsidR="000D4B69" w:rsidRPr="000D4B69" w:rsidRDefault="000D4B69" w:rsidP="000D4B69">
      <w:pPr>
        <w:pStyle w:val="NormalWeb"/>
        <w:rPr>
          <w:rFonts w:ascii="Arial" w:hAnsi="Arial" w:cs="Arial"/>
        </w:rPr>
      </w:pPr>
    </w:p>
    <w:p w14:paraId="0EF8E66D" w14:textId="77777777" w:rsidR="000D4B69" w:rsidRDefault="000D4B69" w:rsidP="000D4B69">
      <w:pPr>
        <w:pStyle w:val="NormalWeb"/>
        <w:rPr>
          <w:rFonts w:ascii="Arial" w:hAnsi="Arial" w:cs="Arial"/>
        </w:rPr>
      </w:pPr>
      <w:r w:rsidRPr="000D4B69">
        <w:rPr>
          <w:rFonts w:ascii="Arial" w:hAnsi="Arial" w:cs="Arial"/>
        </w:rPr>
        <w:t>São essenciais para analisar a comunicação entre subsistemas e assegurar que as sequências de eventos estejam alinhadas com os objetivos do negócio. Servem como ponte entre a visão global do sistema e os diagramas que detalham interações específicas, facilitando o entendimento dos fluxos complexos.</w:t>
      </w:r>
    </w:p>
    <w:p w14:paraId="24A921C4" w14:textId="77777777" w:rsidR="000D4B69" w:rsidRPr="000D4B69" w:rsidRDefault="000D4B69" w:rsidP="000D4B69">
      <w:pPr>
        <w:pStyle w:val="NormalWeb"/>
        <w:rPr>
          <w:rFonts w:ascii="Arial" w:hAnsi="Arial" w:cs="Arial"/>
        </w:rPr>
      </w:pPr>
    </w:p>
    <w:p w14:paraId="7DAC9F89" w14:textId="77777777" w:rsidR="000D4B69" w:rsidRPr="000D4B69" w:rsidRDefault="000D4B69" w:rsidP="000D4B69">
      <w:pPr>
        <w:pStyle w:val="NormalWeb"/>
        <w:rPr>
          <w:rFonts w:ascii="Arial" w:hAnsi="Arial" w:cs="Arial"/>
        </w:rPr>
      </w:pPr>
      <w:r w:rsidRPr="000D4B69">
        <w:rPr>
          <w:rFonts w:ascii="Arial" w:hAnsi="Arial" w:cs="Arial"/>
        </w:rPr>
        <w:t>Integração entre os Diagramas</w:t>
      </w:r>
    </w:p>
    <w:p w14:paraId="627156F5" w14:textId="77777777" w:rsidR="000D4B69" w:rsidRDefault="000D4B69" w:rsidP="000D4B69">
      <w:pPr>
        <w:pStyle w:val="NormalWeb"/>
        <w:rPr>
          <w:rFonts w:ascii="Arial" w:hAnsi="Arial" w:cs="Arial"/>
        </w:rPr>
      </w:pPr>
      <w:r w:rsidRPr="000D4B69">
        <w:rPr>
          <w:rFonts w:ascii="Arial" w:hAnsi="Arial" w:cs="Arial"/>
        </w:rPr>
        <w:t>O trabalho integrado entre os diferentes diagramas da UML potencializa o entendimento completo do sistema. Por exemplo, diagramas de pacotes estruturam logicamente o sistema e agrupam componentes que serão detalhados nos diagramas de componentes. Esses componentes, por sua vez, são alocados fisicamente conforme os diagramas de implantação.</w:t>
      </w:r>
    </w:p>
    <w:p w14:paraId="02313F1D" w14:textId="77777777" w:rsidR="000D4B69" w:rsidRPr="000D4B69" w:rsidRDefault="000D4B69" w:rsidP="000D4B69">
      <w:pPr>
        <w:pStyle w:val="NormalWeb"/>
        <w:rPr>
          <w:rFonts w:ascii="Arial" w:hAnsi="Arial" w:cs="Arial"/>
        </w:rPr>
      </w:pPr>
    </w:p>
    <w:p w14:paraId="3121EF83" w14:textId="77777777" w:rsidR="000D4B69" w:rsidRDefault="000D4B69" w:rsidP="000D4B69">
      <w:pPr>
        <w:pStyle w:val="NormalWeb"/>
        <w:rPr>
          <w:rFonts w:ascii="Arial" w:hAnsi="Arial" w:cs="Arial"/>
        </w:rPr>
      </w:pPr>
      <w:r w:rsidRPr="000D4B69">
        <w:rPr>
          <w:rFonts w:ascii="Arial" w:hAnsi="Arial" w:cs="Arial"/>
        </w:rPr>
        <w:t>Enquanto isso, os aspectos dinâmicos são explorados nos diagramas de visão geral da interação e de tempo, onde o comportamento dos componentes e suas comunicações são modelados detalhadamente. Já os diagramas de estrutura composta aprofundam detalhes internos dos componentes vislumbrados nos diagramas mais gerais.</w:t>
      </w:r>
    </w:p>
    <w:p w14:paraId="0C3A0305" w14:textId="77777777" w:rsidR="000D4B69" w:rsidRPr="000D4B69" w:rsidRDefault="000D4B69" w:rsidP="000D4B69">
      <w:pPr>
        <w:pStyle w:val="NormalWeb"/>
        <w:rPr>
          <w:rFonts w:ascii="Arial" w:hAnsi="Arial" w:cs="Arial"/>
        </w:rPr>
      </w:pPr>
    </w:p>
    <w:p w14:paraId="7DEE4DC0" w14:textId="77777777" w:rsidR="000D4B69" w:rsidRDefault="000D4B69" w:rsidP="000D4B69">
      <w:pPr>
        <w:pStyle w:val="NormalWeb"/>
        <w:rPr>
          <w:rFonts w:ascii="Arial" w:hAnsi="Arial" w:cs="Arial"/>
        </w:rPr>
      </w:pPr>
      <w:r w:rsidRPr="000D4B69">
        <w:rPr>
          <w:rFonts w:ascii="Arial" w:hAnsi="Arial" w:cs="Arial"/>
        </w:rPr>
        <w:t>Essa conexão entre diagramas oferece uma visão holística, suportando equipes multifuncionais e etapas de desenvolvimento diferentes — da análise e projeto à implementação e manutenção — garantindo coerência e facilitando a comunicação entre os envolvidos.</w:t>
      </w:r>
    </w:p>
    <w:p w14:paraId="186E7551" w14:textId="77777777" w:rsidR="000D4B69" w:rsidRPr="000D4B69" w:rsidRDefault="000D4B69" w:rsidP="000D4B69">
      <w:pPr>
        <w:pStyle w:val="NormalWeb"/>
        <w:rPr>
          <w:rFonts w:ascii="Arial" w:hAnsi="Arial" w:cs="Arial"/>
        </w:rPr>
      </w:pPr>
    </w:p>
    <w:p w14:paraId="3A29C4CC" w14:textId="77777777" w:rsidR="000D4B69" w:rsidRPr="000D4B69" w:rsidRDefault="000D4B69" w:rsidP="000D4B69">
      <w:pPr>
        <w:pStyle w:val="NormalWeb"/>
        <w:rPr>
          <w:rFonts w:ascii="Arial" w:hAnsi="Arial" w:cs="Arial"/>
        </w:rPr>
      </w:pPr>
      <w:r w:rsidRPr="000D4B69">
        <w:rPr>
          <w:rFonts w:ascii="Arial" w:hAnsi="Arial" w:cs="Arial"/>
        </w:rPr>
        <w:t>Conclusão</w:t>
      </w:r>
    </w:p>
    <w:p w14:paraId="6F6F9E4C" w14:textId="77777777" w:rsidR="000D4B69" w:rsidRPr="000D4B69" w:rsidRDefault="000D4B69" w:rsidP="000D4B69">
      <w:pPr>
        <w:pStyle w:val="NormalWeb"/>
        <w:rPr>
          <w:rFonts w:ascii="Arial" w:hAnsi="Arial" w:cs="Arial"/>
        </w:rPr>
      </w:pPr>
      <w:r w:rsidRPr="000D4B69">
        <w:rPr>
          <w:rFonts w:ascii="Arial" w:hAnsi="Arial" w:cs="Arial"/>
        </w:rPr>
        <w:t xml:space="preserve">Os principais diagramas da UML são ferramentas vitais para o desenvolvimento eficiente, compreensível e organizado de sistemas de software. Cada diagrama oferece um enfoque específico que, quando integrado, proporciona uma modelagem completa do sistema sob diversas perspectivas: estrutura, comportamento, arquitetura física e dinâmica temporal. Dominar e aplicar esses diagramas de maneira coordenada é indispensável </w:t>
      </w:r>
      <w:r w:rsidRPr="000D4B69">
        <w:rPr>
          <w:rFonts w:ascii="Arial" w:hAnsi="Arial" w:cs="Arial"/>
        </w:rPr>
        <w:lastRenderedPageBreak/>
        <w:t>para obter soluções robustas, escaláveis e alinhadas às necessidades do negócio.</w:t>
      </w:r>
    </w:p>
    <w:p w14:paraId="2818C1CC" w14:textId="77777777" w:rsidR="000D4B69" w:rsidRPr="000D4B69" w:rsidRDefault="000D4B69" w:rsidP="000D4B69">
      <w:pPr>
        <w:pStyle w:val="NormalWeb"/>
        <w:rPr>
          <w:rFonts w:ascii="Arial" w:hAnsi="Arial" w:cs="Arial"/>
        </w:rPr>
      </w:pPr>
      <w:r w:rsidRPr="000D4B69">
        <w:rPr>
          <w:rFonts w:ascii="Arial" w:hAnsi="Arial" w:cs="Arial"/>
        </w:rPr>
        <w:t>Fontes Utilizadas</w:t>
      </w:r>
    </w:p>
    <w:p w14:paraId="58CF7012" w14:textId="77777777" w:rsidR="000D4B69" w:rsidRPr="000D4B69" w:rsidRDefault="000D4B69" w:rsidP="000D4B69">
      <w:pPr>
        <w:pStyle w:val="NormalWeb"/>
        <w:rPr>
          <w:rFonts w:ascii="Arial" w:hAnsi="Arial" w:cs="Arial"/>
        </w:rPr>
      </w:pPr>
      <w:proofErr w:type="spellStart"/>
      <w:r w:rsidRPr="000D4B69">
        <w:rPr>
          <w:rFonts w:ascii="Arial" w:hAnsi="Arial" w:cs="Arial"/>
        </w:rPr>
        <w:t>Larman</w:t>
      </w:r>
      <w:proofErr w:type="spellEnd"/>
      <w:r w:rsidRPr="000D4B69">
        <w:rPr>
          <w:rFonts w:ascii="Arial" w:hAnsi="Arial" w:cs="Arial"/>
        </w:rPr>
        <w:t>, C. (2004). Utilizando UML e padrões: uma introdução à análise e projeto orientados a objetos e ao desenvolvimento iterativo. Bookman.</w:t>
      </w:r>
    </w:p>
    <w:p w14:paraId="290B4EE3" w14:textId="77777777" w:rsidR="000D4B69" w:rsidRPr="000D4B69" w:rsidRDefault="000D4B69" w:rsidP="000D4B69">
      <w:pPr>
        <w:pStyle w:val="NormalWeb"/>
        <w:rPr>
          <w:rFonts w:ascii="Arial" w:hAnsi="Arial" w:cs="Arial"/>
        </w:rPr>
      </w:pPr>
      <w:r w:rsidRPr="000D4B69">
        <w:rPr>
          <w:rFonts w:ascii="Arial" w:hAnsi="Arial" w:cs="Arial"/>
        </w:rPr>
        <w:t xml:space="preserve">Fowler, M. (2004). UML </w:t>
      </w:r>
      <w:proofErr w:type="spellStart"/>
      <w:r w:rsidRPr="000D4B69">
        <w:rPr>
          <w:rFonts w:ascii="Arial" w:hAnsi="Arial" w:cs="Arial"/>
        </w:rPr>
        <w:t>Distilled</w:t>
      </w:r>
      <w:proofErr w:type="spellEnd"/>
      <w:r w:rsidRPr="000D4B69">
        <w:rPr>
          <w:rFonts w:ascii="Arial" w:hAnsi="Arial" w:cs="Arial"/>
        </w:rPr>
        <w:t xml:space="preserve">: A </w:t>
      </w:r>
      <w:proofErr w:type="spellStart"/>
      <w:r w:rsidRPr="000D4B69">
        <w:rPr>
          <w:rFonts w:ascii="Arial" w:hAnsi="Arial" w:cs="Arial"/>
        </w:rPr>
        <w:t>Brief</w:t>
      </w:r>
      <w:proofErr w:type="spellEnd"/>
      <w:r w:rsidRPr="000D4B69">
        <w:rPr>
          <w:rFonts w:ascii="Arial" w:hAnsi="Arial" w:cs="Arial"/>
        </w:rPr>
        <w:t xml:space="preserve"> </w:t>
      </w:r>
      <w:proofErr w:type="spellStart"/>
      <w:r w:rsidRPr="000D4B69">
        <w:rPr>
          <w:rFonts w:ascii="Arial" w:hAnsi="Arial" w:cs="Arial"/>
        </w:rPr>
        <w:t>Guide</w:t>
      </w:r>
      <w:proofErr w:type="spellEnd"/>
      <w:r w:rsidRPr="000D4B69">
        <w:rPr>
          <w:rFonts w:ascii="Arial" w:hAnsi="Arial" w:cs="Arial"/>
        </w:rPr>
        <w:t xml:space="preserve"> </w:t>
      </w:r>
      <w:proofErr w:type="spellStart"/>
      <w:r w:rsidRPr="000D4B69">
        <w:rPr>
          <w:rFonts w:ascii="Arial" w:hAnsi="Arial" w:cs="Arial"/>
        </w:rPr>
        <w:t>to</w:t>
      </w:r>
      <w:proofErr w:type="spellEnd"/>
      <w:r w:rsidRPr="000D4B69">
        <w:rPr>
          <w:rFonts w:ascii="Arial" w:hAnsi="Arial" w:cs="Arial"/>
        </w:rPr>
        <w:t xml:space="preserve"> </w:t>
      </w:r>
      <w:proofErr w:type="spellStart"/>
      <w:r w:rsidRPr="000D4B69">
        <w:rPr>
          <w:rFonts w:ascii="Arial" w:hAnsi="Arial" w:cs="Arial"/>
        </w:rPr>
        <w:t>the</w:t>
      </w:r>
      <w:proofErr w:type="spellEnd"/>
      <w:r w:rsidRPr="000D4B69">
        <w:rPr>
          <w:rFonts w:ascii="Arial" w:hAnsi="Arial" w:cs="Arial"/>
        </w:rPr>
        <w:t xml:space="preserve"> Standard </w:t>
      </w:r>
      <w:proofErr w:type="spellStart"/>
      <w:r w:rsidRPr="000D4B69">
        <w:rPr>
          <w:rFonts w:ascii="Arial" w:hAnsi="Arial" w:cs="Arial"/>
        </w:rPr>
        <w:t>Object</w:t>
      </w:r>
      <w:proofErr w:type="spellEnd"/>
      <w:r w:rsidRPr="000D4B69">
        <w:rPr>
          <w:rFonts w:ascii="Arial" w:hAnsi="Arial" w:cs="Arial"/>
        </w:rPr>
        <w:t xml:space="preserve"> </w:t>
      </w:r>
      <w:proofErr w:type="spellStart"/>
      <w:r w:rsidRPr="000D4B69">
        <w:rPr>
          <w:rFonts w:ascii="Arial" w:hAnsi="Arial" w:cs="Arial"/>
        </w:rPr>
        <w:t>Modeling</w:t>
      </w:r>
      <w:proofErr w:type="spellEnd"/>
      <w:r w:rsidRPr="000D4B69">
        <w:rPr>
          <w:rFonts w:ascii="Arial" w:hAnsi="Arial" w:cs="Arial"/>
        </w:rPr>
        <w:t xml:space="preserve"> </w:t>
      </w:r>
      <w:proofErr w:type="spellStart"/>
      <w:r w:rsidRPr="000D4B69">
        <w:rPr>
          <w:rFonts w:ascii="Arial" w:hAnsi="Arial" w:cs="Arial"/>
        </w:rPr>
        <w:t>Language</w:t>
      </w:r>
      <w:proofErr w:type="spellEnd"/>
      <w:r w:rsidRPr="000D4B69">
        <w:rPr>
          <w:rFonts w:ascii="Arial" w:hAnsi="Arial" w:cs="Arial"/>
        </w:rPr>
        <w:t>. Addison-Wesley.</w:t>
      </w:r>
    </w:p>
    <w:p w14:paraId="31DE26F8" w14:textId="77777777" w:rsidR="000D4B69" w:rsidRPr="000D4B69" w:rsidRDefault="000D4B69" w:rsidP="000D4B69">
      <w:pPr>
        <w:pStyle w:val="NormalWeb"/>
        <w:rPr>
          <w:rFonts w:ascii="Arial" w:hAnsi="Arial" w:cs="Arial"/>
        </w:rPr>
      </w:pPr>
      <w:proofErr w:type="spellStart"/>
      <w:r w:rsidRPr="000D4B69">
        <w:rPr>
          <w:rFonts w:ascii="Arial" w:hAnsi="Arial" w:cs="Arial"/>
        </w:rPr>
        <w:t>Booch</w:t>
      </w:r>
      <w:proofErr w:type="spellEnd"/>
      <w:r w:rsidRPr="000D4B69">
        <w:rPr>
          <w:rFonts w:ascii="Arial" w:hAnsi="Arial" w:cs="Arial"/>
        </w:rPr>
        <w:t xml:space="preserve">, G., </w:t>
      </w:r>
      <w:proofErr w:type="spellStart"/>
      <w:r w:rsidRPr="000D4B69">
        <w:rPr>
          <w:rFonts w:ascii="Arial" w:hAnsi="Arial" w:cs="Arial"/>
        </w:rPr>
        <w:t>Rumbaugh</w:t>
      </w:r>
      <w:proofErr w:type="spellEnd"/>
      <w:r w:rsidRPr="000D4B69">
        <w:rPr>
          <w:rFonts w:ascii="Arial" w:hAnsi="Arial" w:cs="Arial"/>
        </w:rPr>
        <w:t xml:space="preserve">, J., &amp; Jacobson, I. (2005). The </w:t>
      </w:r>
      <w:proofErr w:type="spellStart"/>
      <w:r w:rsidRPr="000D4B69">
        <w:rPr>
          <w:rFonts w:ascii="Arial" w:hAnsi="Arial" w:cs="Arial"/>
        </w:rPr>
        <w:t>Unified</w:t>
      </w:r>
      <w:proofErr w:type="spellEnd"/>
      <w:r w:rsidRPr="000D4B69">
        <w:rPr>
          <w:rFonts w:ascii="Arial" w:hAnsi="Arial" w:cs="Arial"/>
        </w:rPr>
        <w:t xml:space="preserve"> </w:t>
      </w:r>
      <w:proofErr w:type="spellStart"/>
      <w:r w:rsidRPr="000D4B69">
        <w:rPr>
          <w:rFonts w:ascii="Arial" w:hAnsi="Arial" w:cs="Arial"/>
        </w:rPr>
        <w:t>Modeling</w:t>
      </w:r>
      <w:proofErr w:type="spellEnd"/>
      <w:r w:rsidRPr="000D4B69">
        <w:rPr>
          <w:rFonts w:ascii="Arial" w:hAnsi="Arial" w:cs="Arial"/>
        </w:rPr>
        <w:t xml:space="preserve"> </w:t>
      </w:r>
      <w:proofErr w:type="spellStart"/>
      <w:r w:rsidRPr="000D4B69">
        <w:rPr>
          <w:rFonts w:ascii="Arial" w:hAnsi="Arial" w:cs="Arial"/>
        </w:rPr>
        <w:t>Language</w:t>
      </w:r>
      <w:proofErr w:type="spellEnd"/>
      <w:r w:rsidRPr="000D4B69">
        <w:rPr>
          <w:rFonts w:ascii="Arial" w:hAnsi="Arial" w:cs="Arial"/>
        </w:rPr>
        <w:t xml:space="preserve"> </w:t>
      </w:r>
      <w:proofErr w:type="spellStart"/>
      <w:r w:rsidRPr="000D4B69">
        <w:rPr>
          <w:rFonts w:ascii="Arial" w:hAnsi="Arial" w:cs="Arial"/>
        </w:rPr>
        <w:t>User</w:t>
      </w:r>
      <w:proofErr w:type="spellEnd"/>
      <w:r w:rsidRPr="000D4B69">
        <w:rPr>
          <w:rFonts w:ascii="Arial" w:hAnsi="Arial" w:cs="Arial"/>
        </w:rPr>
        <w:t xml:space="preserve"> </w:t>
      </w:r>
      <w:proofErr w:type="spellStart"/>
      <w:r w:rsidRPr="000D4B69">
        <w:rPr>
          <w:rFonts w:ascii="Arial" w:hAnsi="Arial" w:cs="Arial"/>
        </w:rPr>
        <w:t>Guide</w:t>
      </w:r>
      <w:proofErr w:type="spellEnd"/>
      <w:r w:rsidRPr="000D4B69">
        <w:rPr>
          <w:rFonts w:ascii="Arial" w:hAnsi="Arial" w:cs="Arial"/>
        </w:rPr>
        <w:t>. Addison-Wesley.</w:t>
      </w:r>
    </w:p>
    <w:p w14:paraId="3289BD07" w14:textId="77777777" w:rsidR="000D4B69" w:rsidRPr="000D4B69" w:rsidRDefault="000D4B69" w:rsidP="000D4B69">
      <w:pPr>
        <w:pStyle w:val="NormalWeb"/>
        <w:rPr>
          <w:rFonts w:ascii="Arial" w:hAnsi="Arial" w:cs="Arial"/>
        </w:rPr>
      </w:pPr>
      <w:proofErr w:type="spellStart"/>
      <w:r w:rsidRPr="000D4B69">
        <w:rPr>
          <w:rFonts w:ascii="Arial" w:hAnsi="Arial" w:cs="Arial"/>
        </w:rPr>
        <w:t>Object</w:t>
      </w:r>
      <w:proofErr w:type="spellEnd"/>
      <w:r w:rsidRPr="000D4B69">
        <w:rPr>
          <w:rFonts w:ascii="Arial" w:hAnsi="Arial" w:cs="Arial"/>
        </w:rPr>
        <w:t xml:space="preserve"> Management </w:t>
      </w:r>
      <w:proofErr w:type="spellStart"/>
      <w:r w:rsidRPr="000D4B69">
        <w:rPr>
          <w:rFonts w:ascii="Arial" w:hAnsi="Arial" w:cs="Arial"/>
        </w:rPr>
        <w:t>Group</w:t>
      </w:r>
      <w:proofErr w:type="spellEnd"/>
      <w:r w:rsidRPr="000D4B69">
        <w:rPr>
          <w:rFonts w:ascii="Arial" w:hAnsi="Arial" w:cs="Arial"/>
        </w:rPr>
        <w:t xml:space="preserve">. (2022). UML </w:t>
      </w:r>
      <w:proofErr w:type="spellStart"/>
      <w:r w:rsidRPr="000D4B69">
        <w:rPr>
          <w:rFonts w:ascii="Arial" w:hAnsi="Arial" w:cs="Arial"/>
        </w:rPr>
        <w:t>Specification</w:t>
      </w:r>
      <w:proofErr w:type="spellEnd"/>
      <w:r w:rsidRPr="000D4B69">
        <w:rPr>
          <w:rFonts w:ascii="Arial" w:hAnsi="Arial" w:cs="Arial"/>
        </w:rPr>
        <w:t xml:space="preserve"> </w:t>
      </w:r>
      <w:proofErr w:type="spellStart"/>
      <w:r w:rsidRPr="000D4B69">
        <w:rPr>
          <w:rFonts w:ascii="Arial" w:hAnsi="Arial" w:cs="Arial"/>
        </w:rPr>
        <w:t>Version</w:t>
      </w:r>
      <w:proofErr w:type="spellEnd"/>
      <w:r w:rsidRPr="000D4B69">
        <w:rPr>
          <w:rFonts w:ascii="Arial" w:hAnsi="Arial" w:cs="Arial"/>
        </w:rPr>
        <w:t xml:space="preserve"> 2.5.1. Disponível em: https://www.omg.org/spec/UML/2.5.1</w:t>
      </w:r>
    </w:p>
    <w:p w14:paraId="69259393" w14:textId="77777777" w:rsidR="000D4B69" w:rsidRPr="000D4B69" w:rsidRDefault="000D4B69" w:rsidP="000D4B69">
      <w:pPr>
        <w:pStyle w:val="NormalWeb"/>
        <w:rPr>
          <w:rFonts w:ascii="Arial" w:hAnsi="Arial" w:cs="Arial"/>
        </w:rPr>
      </w:pPr>
      <w:proofErr w:type="spellStart"/>
      <w:r w:rsidRPr="000D4B69">
        <w:rPr>
          <w:rFonts w:ascii="Arial" w:hAnsi="Arial" w:cs="Arial"/>
        </w:rPr>
        <w:t>Ambler</w:t>
      </w:r>
      <w:proofErr w:type="spellEnd"/>
      <w:r w:rsidRPr="000D4B69">
        <w:rPr>
          <w:rFonts w:ascii="Arial" w:hAnsi="Arial" w:cs="Arial"/>
        </w:rPr>
        <w:t xml:space="preserve">, S. W. (2005). The </w:t>
      </w:r>
      <w:proofErr w:type="spellStart"/>
      <w:r w:rsidRPr="000D4B69">
        <w:rPr>
          <w:rFonts w:ascii="Arial" w:hAnsi="Arial" w:cs="Arial"/>
        </w:rPr>
        <w:t>Object</w:t>
      </w:r>
      <w:proofErr w:type="spellEnd"/>
      <w:r w:rsidRPr="000D4B69">
        <w:rPr>
          <w:rFonts w:ascii="Arial" w:hAnsi="Arial" w:cs="Arial"/>
        </w:rPr>
        <w:t xml:space="preserve"> Primer: </w:t>
      </w:r>
      <w:proofErr w:type="spellStart"/>
      <w:r w:rsidRPr="000D4B69">
        <w:rPr>
          <w:rFonts w:ascii="Arial" w:hAnsi="Arial" w:cs="Arial"/>
        </w:rPr>
        <w:t>Agile</w:t>
      </w:r>
      <w:proofErr w:type="spellEnd"/>
      <w:r w:rsidRPr="000D4B69">
        <w:rPr>
          <w:rFonts w:ascii="Arial" w:hAnsi="Arial" w:cs="Arial"/>
        </w:rPr>
        <w:t xml:space="preserve"> Model-</w:t>
      </w:r>
      <w:proofErr w:type="spellStart"/>
      <w:r w:rsidRPr="000D4B69">
        <w:rPr>
          <w:rFonts w:ascii="Arial" w:hAnsi="Arial" w:cs="Arial"/>
        </w:rPr>
        <w:t>Driven</w:t>
      </w:r>
      <w:proofErr w:type="spellEnd"/>
      <w:r w:rsidRPr="000D4B69">
        <w:rPr>
          <w:rFonts w:ascii="Arial" w:hAnsi="Arial" w:cs="Arial"/>
        </w:rPr>
        <w:t xml:space="preserve"> </w:t>
      </w:r>
      <w:proofErr w:type="spellStart"/>
      <w:r w:rsidRPr="000D4B69">
        <w:rPr>
          <w:rFonts w:ascii="Arial" w:hAnsi="Arial" w:cs="Arial"/>
        </w:rPr>
        <w:t>Development</w:t>
      </w:r>
      <w:proofErr w:type="spellEnd"/>
      <w:r w:rsidRPr="000D4B69">
        <w:rPr>
          <w:rFonts w:ascii="Arial" w:hAnsi="Arial" w:cs="Arial"/>
        </w:rPr>
        <w:t xml:space="preserve"> </w:t>
      </w:r>
      <w:proofErr w:type="spellStart"/>
      <w:r w:rsidRPr="000D4B69">
        <w:rPr>
          <w:rFonts w:ascii="Arial" w:hAnsi="Arial" w:cs="Arial"/>
        </w:rPr>
        <w:t>with</w:t>
      </w:r>
      <w:proofErr w:type="spellEnd"/>
      <w:r w:rsidRPr="000D4B69">
        <w:rPr>
          <w:rFonts w:ascii="Arial" w:hAnsi="Arial" w:cs="Arial"/>
        </w:rPr>
        <w:t xml:space="preserve"> UML 2.0. Cambridge </w:t>
      </w:r>
      <w:proofErr w:type="spellStart"/>
      <w:r w:rsidRPr="000D4B69">
        <w:rPr>
          <w:rFonts w:ascii="Arial" w:hAnsi="Arial" w:cs="Arial"/>
        </w:rPr>
        <w:t>University</w:t>
      </w:r>
      <w:proofErr w:type="spellEnd"/>
      <w:r w:rsidRPr="000D4B69">
        <w:rPr>
          <w:rFonts w:ascii="Arial" w:hAnsi="Arial" w:cs="Arial"/>
        </w:rPr>
        <w:t xml:space="preserve"> Press.</w:t>
      </w:r>
    </w:p>
    <w:p w14:paraId="7EFAF74D" w14:textId="77777777" w:rsidR="00F64134" w:rsidRPr="000D4B69" w:rsidRDefault="00F64134" w:rsidP="000D4B69">
      <w:pPr>
        <w:rPr>
          <w:rFonts w:ascii="Arial" w:hAnsi="Arial" w:cs="Arial"/>
        </w:rPr>
      </w:pPr>
    </w:p>
    <w:sectPr w:rsidR="00F64134" w:rsidRPr="000D4B6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271559"/>
    <w:multiLevelType w:val="multilevel"/>
    <w:tmpl w:val="49A48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8093980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4B69"/>
    <w:rsid w:val="00013297"/>
    <w:rsid w:val="000D4B69"/>
    <w:rsid w:val="004A5AF6"/>
    <w:rsid w:val="004B48EE"/>
    <w:rsid w:val="004E596B"/>
    <w:rsid w:val="00773FEC"/>
    <w:rsid w:val="00973CC3"/>
    <w:rsid w:val="00B42F1A"/>
    <w:rsid w:val="00C36690"/>
    <w:rsid w:val="00C83481"/>
    <w:rsid w:val="00CE7278"/>
    <w:rsid w:val="00F641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457A4D"/>
  <w15:chartTrackingRefBased/>
  <w15:docId w15:val="{B0FE10C3-8E8F-7D4D-82A8-42F43AFAED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0D4B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0D4B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0D4B6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0D4B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0D4B6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0D4B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0D4B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0D4B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0D4B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0D4B6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0D4B6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0D4B6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0D4B6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0D4B6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0D4B6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0D4B6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0D4B6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0D4B6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0D4B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0D4B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0D4B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0D4B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0D4B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0D4B6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0D4B69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0D4B69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0D4B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0D4B69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0D4B69"/>
    <w:rPr>
      <w:b/>
      <w:bCs/>
      <w:smallCaps/>
      <w:color w:val="0F4761" w:themeColor="accent1" w:themeShade="BF"/>
      <w:spacing w:val="5"/>
    </w:rPr>
  </w:style>
  <w:style w:type="paragraph" w:customStyle="1" w:styleId="my-2">
    <w:name w:val="my-2"/>
    <w:basedOn w:val="Normal"/>
    <w:rsid w:val="000D4B6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character" w:styleId="nfase">
    <w:name w:val="Emphasis"/>
    <w:basedOn w:val="Fontepargpadro"/>
    <w:uiPriority w:val="20"/>
    <w:qFormat/>
    <w:rsid w:val="000D4B69"/>
    <w:rPr>
      <w:i/>
      <w:iCs/>
    </w:rPr>
  </w:style>
  <w:style w:type="character" w:styleId="Hyperlink">
    <w:name w:val="Hyperlink"/>
    <w:basedOn w:val="Fontepargpadro"/>
    <w:uiPriority w:val="99"/>
    <w:semiHidden/>
    <w:unhideWhenUsed/>
    <w:rsid w:val="000D4B69"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rsid w:val="000D4B6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327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30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</Pages>
  <Words>1055</Words>
  <Characters>5698</Characters>
  <Application>Microsoft Office Word</Application>
  <DocSecurity>0</DocSecurity>
  <Lines>47</Lines>
  <Paragraphs>13</Paragraphs>
  <ScaleCrop>false</ScaleCrop>
  <Company/>
  <LinksUpToDate>false</LinksUpToDate>
  <CharactersWithSpaces>6740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Vinicius Meier Trevisan</dc:creator>
  <cp:keywords/>
  <dc:description/>
  <cp:lastModifiedBy>Vinicius Meier Trevisan</cp:lastModifiedBy>
  <cp:revision>3</cp:revision>
  <dcterms:created xsi:type="dcterms:W3CDTF">2025-08-13T21:06:00Z</dcterms:created>
  <dcterms:modified xsi:type="dcterms:W3CDTF">2025-08-14T18:31:00Z</dcterms:modified>
</cp:coreProperties>
</file>