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57120A">
        <w:rPr>
          <w:rFonts w:ascii="Times New Roman" w:hAnsi="Times New Roman" w:cs="Times New Roman"/>
          <w:b/>
          <w:sz w:val="24"/>
        </w:rPr>
        <w:t>3.METODOLOGIA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Pr="0057120A">
        <w:rPr>
          <w:rFonts w:ascii="Times New Roman" w:hAnsi="Times New Roman" w:cs="Times New Roman"/>
          <w:b/>
          <w:sz w:val="24"/>
        </w:rPr>
        <w:t>Base de dados para os fatores de risco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3.1.1 Variáveis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3.1.2 Variáveis categóricas não binárias: vários possíveis valores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3.1.3 Variáveis de valor contínuo</w:t>
      </w:r>
    </w:p>
    <w:p w:rsidR="00FE7A6E" w:rsidRPr="00FE7A6E" w:rsidRDefault="00FE7A6E" w:rsidP="00FE7A6E">
      <w:pPr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3.1.4 Variável ordinal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Base de dados para as imagens de tomografia computadorizada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Ferramentas utilizadas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FE7A6E" w:rsidRPr="0057120A" w:rsidRDefault="00FE7A6E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P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57120A" w:rsidRDefault="0057120A">
      <w:pPr>
        <w:spacing w:line="259" w:lineRule="auto"/>
      </w:pP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842DCB" w:rsidRDefault="00C04EC6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3E64F7" w:rsidRDefault="00494C32" w:rsidP="00C2055A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C2055A" w:rsidRPr="00C2055A" w:rsidRDefault="00C2055A" w:rsidP="00C2055A">
      <w:pPr>
        <w:pStyle w:val="PargrafodaLista"/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8E3331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C2055A" w:rsidRDefault="00541CAB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C2055A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4"/>
        </w:rPr>
      </w:pPr>
    </w:p>
    <w:p w:rsid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  <w:r w:rsidRPr="00C2055A">
        <w:rPr>
          <w:rFonts w:ascii="Times New Roman" w:hAnsi="Times New Roman" w:cs="Times New Roman"/>
          <w:sz w:val="24"/>
        </w:rPr>
        <w:t>Figura 01 – Exemplo de imagens de tomografia computadorizada para tipos diferentes de acidente vascular cerebral</w:t>
      </w:r>
      <w:r>
        <w:rPr>
          <w:rFonts w:ascii="Times New Roman" w:hAnsi="Times New Roman" w:cs="Times New Roman"/>
          <w:sz w:val="20"/>
        </w:rPr>
        <w:t>.</w:t>
      </w:r>
    </w:p>
    <w:p w:rsidR="00C2055A" w:rsidRP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6803" w:type="dxa"/>
        <w:jc w:val="center"/>
        <w:tblLook w:val="04A0" w:firstRow="1" w:lastRow="0" w:firstColumn="1" w:lastColumn="0" w:noHBand="0" w:noVBand="1"/>
      </w:tblPr>
      <w:tblGrid>
        <w:gridCol w:w="2316"/>
        <w:gridCol w:w="2292"/>
        <w:gridCol w:w="2292"/>
      </w:tblGrid>
      <w:tr w:rsidR="003E64F7" w:rsidTr="00C2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3E64F7" w:rsidRDefault="003E64F7" w:rsidP="00C2055A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325880" cy="1325880"/>
                  <wp:effectExtent l="0" t="0" r="7620" b="7620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82" cy="13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C2055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318260" cy="131826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4" cy="13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318260" cy="131826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8" cy="13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C2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auto"/>
          </w:tcPr>
          <w:p w:rsidR="003E64F7" w:rsidRPr="003E64F7" w:rsidRDefault="003E64F7" w:rsidP="00C2055A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C2055A" w:rsidRP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5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Fonte: </w:t>
      </w:r>
    </w:p>
    <w:p w:rsidR="00C2055A" w:rsidRDefault="00C2055A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BE6343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dos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ponto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atingirem valores mais otimizados (que geram menores erros) tanto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01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quanto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02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 w:rsidR="00DE4807">
        <w:rPr>
          <w:rFonts w:ascii="Times New Roman" w:hAnsi="Times New Roman" w:cs="Times New Roman"/>
          <w:sz w:val="24"/>
          <w:szCs w:val="24"/>
          <w:shd w:val="clear" w:color="auto" w:fill="FFFFFF"/>
        </w:rPr>
        <w:t>, o que se tem geralmente em uma situação real.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</w:t>
      </w:r>
      <w:r w:rsidR="00F45B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03, localizada mais adiante,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</w:t>
      </w:r>
      <w:r w:rsidR="00804C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baseando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ajustar a este conjunto, aprendendo a reconhecer padrões sobre estes dados e se tornando mais eficiente à medida que os processa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processando novamente os dados e passando o resultado para outra camada. Redes neurais podem ter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ou mais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camada de saída faz o último processamento dos dados, fornecendo o resultado final de todos os dados processados pela rede. Para problemas de classificação binária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tem-se apenas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nó na camada de saída,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qual indica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probabilidade de determinada entrada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analisada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pela rede ser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não da classe abordada.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para problemas de várias classes diferentes, tem-se vários nós nessa camada. </w:t>
      </w:r>
    </w:p>
    <w:p w:rsidR="00FA4911" w:rsidRDefault="00E0145C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dessa </w:t>
      </w:r>
      <w:r w:rsidR="00BC7912">
        <w:rPr>
          <w:rFonts w:ascii="Times New Roman" w:hAnsi="Times New Roman" w:cs="Times New Roman"/>
          <w:sz w:val="24"/>
        </w:rPr>
        <w:t>estrutura</w:t>
      </w:r>
      <w:r>
        <w:rPr>
          <w:rFonts w:ascii="Times New Roman" w:hAnsi="Times New Roman" w:cs="Times New Roman"/>
          <w:sz w:val="24"/>
        </w:rPr>
        <w:t xml:space="preserve"> de rede</w:t>
      </w:r>
      <w:r w:rsidR="00BC7912">
        <w:rPr>
          <w:rFonts w:ascii="Times New Roman" w:hAnsi="Times New Roman" w:cs="Times New Roman"/>
          <w:sz w:val="24"/>
        </w:rPr>
        <w:t xml:space="preserve"> abordada</w:t>
      </w:r>
      <w:r>
        <w:rPr>
          <w:rFonts w:ascii="Times New Roman" w:hAnsi="Times New Roman" w:cs="Times New Roman"/>
          <w:sz w:val="24"/>
        </w:rPr>
        <w:t>, existem outros tipos mais específicos</w:t>
      </w:r>
      <w:r w:rsidR="00BC7912">
        <w:rPr>
          <w:rFonts w:ascii="Times New Roman" w:hAnsi="Times New Roman" w:cs="Times New Roman"/>
          <w:sz w:val="24"/>
        </w:rPr>
        <w:t xml:space="preserve"> de redes neurais </w:t>
      </w:r>
      <w:r>
        <w:rPr>
          <w:rFonts w:ascii="Times New Roman" w:hAnsi="Times New Roman" w:cs="Times New Roman"/>
          <w:sz w:val="24"/>
        </w:rPr>
        <w:t xml:space="preserve">que apresentam melhores resultados </w:t>
      </w:r>
      <w:r w:rsidR="00BC7912">
        <w:rPr>
          <w:rFonts w:ascii="Times New Roman" w:hAnsi="Times New Roman" w:cs="Times New Roman"/>
          <w:sz w:val="24"/>
        </w:rPr>
        <w:t>quando aplicados em</w:t>
      </w:r>
      <w:r>
        <w:rPr>
          <w:rFonts w:ascii="Times New Roman" w:hAnsi="Times New Roman" w:cs="Times New Roman"/>
          <w:sz w:val="24"/>
        </w:rPr>
        <w:t xml:space="preserve"> determinadas situações. No caso de problemas que envolvem a classificação de imagens e o reconhecimento de objetos, o uso de </w:t>
      </w:r>
      <w:r w:rsidR="00BC791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edes </w:t>
      </w:r>
      <w:r w:rsidR="00BC791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eurais </w:t>
      </w:r>
      <w:r w:rsidR="00BC7912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onvolucionais </w:t>
      </w:r>
      <w:r w:rsidR="00BC7912">
        <w:rPr>
          <w:rFonts w:ascii="Times New Roman" w:hAnsi="Times New Roman" w:cs="Times New Roman"/>
          <w:sz w:val="24"/>
        </w:rPr>
        <w:t>é mais recorrente do que o uso da rede neural padrão, justamente pela boa capacidade que estas possuem de valorizar características da imagem.</w:t>
      </w: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06 – Ilustração simplificada de uma Rede Neural Artificial simples</w:t>
      </w: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803904" cy="2139697"/>
            <wp:effectExtent l="0" t="0" r="6350" b="0"/>
            <wp:docPr id="9" name="Imagem 9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24" cy="215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11" w:rsidRPr="006F54EE" w:rsidRDefault="006F54EE" w:rsidP="006F5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4EE"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4" w:history="1">
        <w:r w:rsidRPr="006F54EE">
          <w:rPr>
            <w:rStyle w:val="Hyperlink"/>
            <w:rFonts w:ascii="Times New Roman" w:hAnsi="Times New Roman" w:cs="Times New Roman"/>
            <w:sz w:val="24"/>
            <w:szCs w:val="24"/>
          </w:rPr>
          <w:t>An Illustrated Guide to Artificial Neural Networks | by Fahmi Nurfikri | Towards Data Science</w:t>
        </w:r>
      </w:hyperlink>
    </w:p>
    <w:p w:rsidR="00C6662E" w:rsidRDefault="00FA4911" w:rsidP="00C66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</w:t>
      </w:r>
      <w:r w:rsidR="00C27C7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Neura</w:t>
      </w:r>
      <w:r w:rsidR="00C27C74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Convoluciona</w:t>
      </w:r>
      <w:r w:rsidR="00C27C74">
        <w:rPr>
          <w:rFonts w:ascii="Times New Roman" w:hAnsi="Times New Roman" w:cs="Times New Roman"/>
          <w:sz w:val="24"/>
        </w:rPr>
        <w:t>is</w:t>
      </w:r>
    </w:p>
    <w:p w:rsidR="00C6662E" w:rsidRDefault="00C6662E" w:rsidP="00C6662E">
      <w:pPr>
        <w:rPr>
          <w:rFonts w:ascii="Times New Roman" w:hAnsi="Times New Roman" w:cs="Times New Roman"/>
          <w:sz w:val="24"/>
        </w:rPr>
      </w:pPr>
    </w:p>
    <w:p w:rsidR="00BC7912" w:rsidRDefault="00BC791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Comumente chamadas de Conv-Net ou simplesmente CNN</w:t>
      </w:r>
      <w:r w:rsidRPr="003543E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as redes neurais do tipo convolucional são muito utilizadas em tarefas que envolvem a identificação de objetos, reconhecimento de características e classificação de imagens. Esse tipo de rede tem a capacidade de valorizar detalhes da imagem, realçando determinados agrupamentos de pixels através da aplicação de filtros matriciais na imagem</w:t>
      </w:r>
      <w:r w:rsidR="0034651B">
        <w:rPr>
          <w:rFonts w:ascii="Times New Roman" w:hAnsi="Times New Roman" w:cs="Times New Roman"/>
          <w:sz w:val="24"/>
        </w:rPr>
        <w:t xml:space="preserve">, o que colabora para um processo de classificação mais </w:t>
      </w:r>
      <w:r w:rsidR="00804C91">
        <w:rPr>
          <w:rFonts w:ascii="Times New Roman" w:hAnsi="Times New Roman" w:cs="Times New Roman"/>
          <w:sz w:val="24"/>
        </w:rPr>
        <w:t>eficiente</w:t>
      </w:r>
      <w:r w:rsidR="0034651B">
        <w:rPr>
          <w:rFonts w:ascii="Times New Roman" w:hAnsi="Times New Roman" w:cs="Times New Roman"/>
          <w:sz w:val="24"/>
        </w:rPr>
        <w:t xml:space="preserve">. </w:t>
      </w:r>
    </w:p>
    <w:p w:rsidR="00EA18C9" w:rsidRDefault="0034651B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Redes Neurais Convolucionais apresentam três tipos principais de camadas em sua estrutura: camadas de convolução, camadas de agrupamento (</w:t>
      </w:r>
      <w:r w:rsidRPr="0034651B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sz w:val="24"/>
        </w:rPr>
        <w:t xml:space="preserve">) e as camadas totalmente conectadas. </w:t>
      </w:r>
      <w:r w:rsidR="00472F9A">
        <w:rPr>
          <w:rFonts w:ascii="Times New Roman" w:hAnsi="Times New Roman" w:cs="Times New Roman"/>
          <w:sz w:val="24"/>
        </w:rPr>
        <w:t xml:space="preserve">Camadas de convolução, ou </w:t>
      </w:r>
      <w:r w:rsidR="00BA3388">
        <w:rPr>
          <w:rFonts w:ascii="Times New Roman" w:hAnsi="Times New Roman" w:cs="Times New Roman"/>
          <w:sz w:val="24"/>
        </w:rPr>
        <w:t>c</w:t>
      </w:r>
      <w:r w:rsidR="00472F9A">
        <w:rPr>
          <w:rFonts w:ascii="Times New Roman" w:hAnsi="Times New Roman" w:cs="Times New Roman"/>
          <w:sz w:val="24"/>
        </w:rPr>
        <w:t xml:space="preserve">onvolucionais, são as camadas responsáveis pelo processo de realce das características descrito no parágrafo anterior. 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Esse</w:t>
      </w:r>
      <w:r w:rsidR="00472F9A">
        <w:rPr>
          <w:rFonts w:ascii="Times New Roman" w:hAnsi="Times New Roman" w:cs="Times New Roman"/>
          <w:sz w:val="24"/>
        </w:rPr>
        <w:t xml:space="preserve"> processo se dá pela aplicação de </w:t>
      </w:r>
      <w:r w:rsidR="00BA3388">
        <w:rPr>
          <w:rFonts w:ascii="Times New Roman" w:hAnsi="Times New Roman" w:cs="Times New Roman"/>
          <w:sz w:val="24"/>
        </w:rPr>
        <w:t>um filtro</w:t>
      </w:r>
      <w:r w:rsidR="00804C91">
        <w:rPr>
          <w:rFonts w:ascii="Times New Roman" w:hAnsi="Times New Roman" w:cs="Times New Roman"/>
          <w:sz w:val="24"/>
        </w:rPr>
        <w:t xml:space="preserve">, comumente chamado de kernel, </w:t>
      </w:r>
      <w:r w:rsidR="00BA3388">
        <w:rPr>
          <w:rFonts w:ascii="Times New Roman" w:hAnsi="Times New Roman" w:cs="Times New Roman"/>
          <w:sz w:val="24"/>
        </w:rPr>
        <w:t>na imagem</w:t>
      </w:r>
      <w:r w:rsidR="00EA1DBD">
        <w:rPr>
          <w:rFonts w:ascii="Times New Roman" w:hAnsi="Times New Roman" w:cs="Times New Roman"/>
          <w:sz w:val="24"/>
        </w:rPr>
        <w:t>, vista como uma matriz de pixels,</w:t>
      </w:r>
      <w:r w:rsidR="00BA3388">
        <w:rPr>
          <w:rFonts w:ascii="Times New Roman" w:hAnsi="Times New Roman" w:cs="Times New Roman"/>
          <w:sz w:val="24"/>
        </w:rPr>
        <w:t xml:space="preserve"> que está sendo processada pela rede, funciona</w:t>
      </w:r>
      <w:r w:rsidR="00804C91">
        <w:rPr>
          <w:rFonts w:ascii="Times New Roman" w:hAnsi="Times New Roman" w:cs="Times New Roman"/>
          <w:sz w:val="24"/>
        </w:rPr>
        <w:t>ndo</w:t>
      </w:r>
      <w:r w:rsidR="00BA3388">
        <w:rPr>
          <w:rFonts w:ascii="Times New Roman" w:hAnsi="Times New Roman" w:cs="Times New Roman"/>
          <w:sz w:val="24"/>
        </w:rPr>
        <w:t xml:space="preserve"> como um detector de recursos. Esse filtro tem formato matricial com tamanho típico de 3x3, podendo ser maior dependendo da rede,</w:t>
      </w:r>
      <w:r w:rsidR="00804C91">
        <w:rPr>
          <w:rFonts w:ascii="Times New Roman" w:hAnsi="Times New Roman" w:cs="Times New Roman"/>
          <w:sz w:val="24"/>
        </w:rPr>
        <w:t xml:space="preserve"> e  o processo de aplicação se dá </w:t>
      </w:r>
      <w:r w:rsidR="00EA1DBD">
        <w:rPr>
          <w:rFonts w:ascii="Times New Roman" w:hAnsi="Times New Roman" w:cs="Times New Roman"/>
          <w:sz w:val="24"/>
        </w:rPr>
        <w:t xml:space="preserve">de forma iterativa </w:t>
      </w:r>
      <w:r w:rsidR="00804C91">
        <w:rPr>
          <w:rFonts w:ascii="Times New Roman" w:hAnsi="Times New Roman" w:cs="Times New Roman"/>
          <w:sz w:val="24"/>
        </w:rPr>
        <w:t>via a realização do produto escalar entre seus valores e os da imagem processada</w:t>
      </w:r>
      <w:r w:rsidR="00EA18C9">
        <w:rPr>
          <w:rFonts w:ascii="Times New Roman" w:hAnsi="Times New Roman" w:cs="Times New Roman"/>
          <w:sz w:val="24"/>
        </w:rPr>
        <w:t xml:space="preserve">, finalizando-se com </w:t>
      </w:r>
      <w:r w:rsidR="00804C91">
        <w:rPr>
          <w:rFonts w:ascii="Times New Roman" w:hAnsi="Times New Roman" w:cs="Times New Roman"/>
          <w:sz w:val="24"/>
        </w:rPr>
        <w:t>a soma dos resultados dessa multiplicação.</w:t>
      </w:r>
      <w:r w:rsidR="00EA1DBD">
        <w:rPr>
          <w:rFonts w:ascii="Times New Roman" w:hAnsi="Times New Roman" w:cs="Times New Roman"/>
          <w:sz w:val="24"/>
        </w:rPr>
        <w:t xml:space="preserve"> </w:t>
      </w:r>
    </w:p>
    <w:p w:rsidR="0034651B" w:rsidRDefault="00EA1DBD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 processo é iterativo, acontecendo até que o kernel multiplique toda a imagem.</w:t>
      </w:r>
      <w:r w:rsidR="00EA18C9">
        <w:rPr>
          <w:rFonts w:ascii="Times New Roman" w:hAnsi="Times New Roman" w:cs="Times New Roman"/>
          <w:sz w:val="24"/>
        </w:rPr>
        <w:t xml:space="preserve"> Alguns hiperparâmetros que podem variar o volume da imagem resultante são </w:t>
      </w:r>
      <w:r w:rsidR="00A65842">
        <w:rPr>
          <w:rFonts w:ascii="Times New Roman" w:hAnsi="Times New Roman" w:cs="Times New Roman"/>
          <w:sz w:val="24"/>
        </w:rPr>
        <w:t xml:space="preserve">o número de filtros que serão aplicados a imagem, o número de passos denominado </w:t>
      </w:r>
      <w:r w:rsidR="00A65842" w:rsidRPr="00A65842">
        <w:rPr>
          <w:rFonts w:ascii="Times New Roman" w:hAnsi="Times New Roman" w:cs="Times New Roman"/>
          <w:i/>
          <w:sz w:val="24"/>
        </w:rPr>
        <w:t>stride</w:t>
      </w:r>
      <w:r w:rsidR="00A65842">
        <w:rPr>
          <w:rFonts w:ascii="Times New Roman" w:hAnsi="Times New Roman" w:cs="Times New Roman"/>
          <w:sz w:val="24"/>
        </w:rPr>
        <w:t xml:space="preserve"> que o kernel percorre para se deslocar de uma multiplicação para a outra e o </w:t>
      </w:r>
      <w:r w:rsidR="00A65842" w:rsidRPr="00A65842">
        <w:rPr>
          <w:rFonts w:ascii="Times New Roman" w:hAnsi="Times New Roman" w:cs="Times New Roman"/>
          <w:i/>
          <w:sz w:val="24"/>
        </w:rPr>
        <w:t>padding</w:t>
      </w:r>
      <w:r w:rsidR="00A65842">
        <w:rPr>
          <w:rFonts w:ascii="Times New Roman" w:hAnsi="Times New Roman" w:cs="Times New Roman"/>
          <w:sz w:val="24"/>
        </w:rPr>
        <w:t>, que adiciona zeros na matriz da imagem para chegar a determinado tamanho que favoreça a aplicação do kernel.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camadas de agrupamento irão pegar o resultado da camada de convolução e reduzir o número de valores recebidos, mantendo as características realçadas pelos filtros da convolução, porém eliminando áreas vazias de informação relevante para classificação. O processo de </w:t>
      </w:r>
      <w:r w:rsidRPr="00A65842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destas camadas se dá por dois tipos diferentes que podem ser utilizados, o agrupamento máximo ou o agrupamento médio.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agrupamento máximo é feito através da aplicação de um filtro que se desloca pela imagem </w:t>
      </w:r>
      <w:r w:rsidR="00D84B7F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simplesmente pega o maior valor dentre os valores analisados na imagem e o coloca em uma matriz de saída, descartando os demais valores. O agrupamento médio se dá pela aplicação de um filtro que também se move pela imagem analisada</w:t>
      </w:r>
      <w:r w:rsidR="00D84B7F">
        <w:rPr>
          <w:rFonts w:ascii="Times New Roman" w:hAnsi="Times New Roman" w:cs="Times New Roman"/>
          <w:sz w:val="24"/>
        </w:rPr>
        <w:t>, porém calculando o valor médio dos valores analisados pelo filtro, colocando-o em uma matriz de saída como no outro agrupamento. O agrupamento máximo tem maior frequência de utilização quando comparado com o médio.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nas camadas totalmente conectadas tem-se diversos neurônios totalmente conectados que irão processar os valores recebidos aplicando alguma função de ativação que gere valores de saída para próximas camadas ou para a camada de saída. Toda rede neural convolucional tem seu formato base composto por essas camadas, porém existem diversos tipos de CNN diferentes que vão variar o número de instâncias dessas camadas mencionadas e os hiperparâmetros presentes nas mesmas. 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arquitetura de rede convolucional denominada de VGG-16, utilizada no desenvolvimento deste trabalho, apresenta treze camadas de convolução e cinco camadas de agrupamento, assim como 3 camadas totalmente conectadas. A imagem abaixo ilustra a distribuição dessas camadas, em que se encontram as camadas de agrupamento entre grupos de camadas de convolução:</w:t>
      </w:r>
    </w:p>
    <w:p w:rsidR="006F54EE" w:rsidRDefault="006F54EE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07 – Possível representação ilustrativa de uma rede da arquitetura de Rede Neural Convolucional VGG-16</w:t>
      </w:r>
    </w:p>
    <w:p w:rsidR="007119F9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00040" cy="3435195"/>
            <wp:effectExtent l="0" t="0" r="0" b="0"/>
            <wp:docPr id="2" name="Imagem 2" descr="Fig. A1. The standard VGG-16 network architecture as proposed in [32]. Note that only layers “conv1” to “fc7” are used in the feature extra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A1. The standard VGG-16 network architecture as proposed in [32]. Note that only layers “conv1” to “fc7” are used in the feature extracto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C3" w:rsidRPr="006F54EE" w:rsidRDefault="006534C3" w:rsidP="006F54EE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F54EE">
        <w:rPr>
          <w:rFonts w:ascii="Times New Roman" w:hAnsi="Times New Roman" w:cs="Times New Roman"/>
          <w:color w:val="000000" w:themeColor="text1"/>
          <w:sz w:val="24"/>
        </w:rPr>
        <w:t xml:space="preserve">Fonte: </w:t>
      </w:r>
      <w:hyperlink r:id="rId16" w:history="1">
        <w:r w:rsidRPr="006F54EE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Fig. A1. The standard VGG-16 network architecture as proposed in [32].... | Download Scientific Diagram (researchgate.net)</w:t>
        </w:r>
      </w:hyperlink>
    </w:p>
    <w:p w:rsidR="006534C3" w:rsidRDefault="006534C3" w:rsidP="00BC7912">
      <w:pPr>
        <w:ind w:firstLine="708"/>
        <w:jc w:val="both"/>
      </w:pPr>
    </w:p>
    <w:p w:rsidR="007119F9" w:rsidRPr="0034651B" w:rsidRDefault="007119F9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E05C2" w:rsidRPr="001159A8" w:rsidRDefault="00C27C74" w:rsidP="001159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75A9">
        <w:rPr>
          <w:rFonts w:ascii="Times New Roman" w:hAnsi="Times New Roman" w:cs="Times New Roman"/>
          <w:sz w:val="24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2.5.2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TP, ou TPR,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cálculo da TPR é feito da seguinte forma: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</w:t>
      </w:r>
      <w:r w:rsidR="00C24599">
        <w:rPr>
          <w:rFonts w:ascii="Times New Roman" w:hAnsi="Times New Roman" w:cs="Times New Roman"/>
          <w:sz w:val="24"/>
          <w:szCs w:val="24"/>
          <w:shd w:val="clear" w:color="auto" w:fill="FFFFFF"/>
        </w:rPr>
        <w:t>de grande importância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9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91758" w:rsidRDefault="003B468F">
      <w:pPr>
        <w:spacing w:line="259" w:lineRule="auto"/>
      </w:pPr>
      <w:r>
        <w:br w:type="page"/>
      </w:r>
    </w:p>
    <w:p w:rsidR="003B468F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METODOLOGIA</w:t>
      </w:r>
    </w:p>
    <w:p w:rsidR="00091758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7344D" w:rsidRDefault="00091758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metodologia deste trabalho se consistiu </w:t>
      </w:r>
      <w:r w:rsidR="0047344D">
        <w:rPr>
          <w:rFonts w:ascii="Times New Roman" w:hAnsi="Times New Roman" w:cs="Times New Roman"/>
          <w:sz w:val="24"/>
        </w:rPr>
        <w:t xml:space="preserve">no primeiro momento a </w:t>
      </w:r>
      <w:r>
        <w:rPr>
          <w:rFonts w:ascii="Times New Roman" w:hAnsi="Times New Roman" w:cs="Times New Roman"/>
          <w:sz w:val="24"/>
        </w:rPr>
        <w:t xml:space="preserve">entender mais sobre os assuntos abordados, através de um levantamento bibliográfico sobre </w:t>
      </w:r>
      <w:r w:rsidR="0047344D">
        <w:rPr>
          <w:rFonts w:ascii="Times New Roman" w:hAnsi="Times New Roman" w:cs="Times New Roman"/>
          <w:sz w:val="24"/>
        </w:rPr>
        <w:t xml:space="preserve">os temas de </w:t>
      </w:r>
      <w:r>
        <w:rPr>
          <w:rFonts w:ascii="Times New Roman" w:hAnsi="Times New Roman" w:cs="Times New Roman"/>
          <w:sz w:val="24"/>
        </w:rPr>
        <w:t>Aprendizado de Máquina e Aprendizado Profundo</w:t>
      </w:r>
      <w:r w:rsidR="0047344D">
        <w:rPr>
          <w:rFonts w:ascii="Times New Roman" w:hAnsi="Times New Roman" w:cs="Times New Roman"/>
          <w:sz w:val="24"/>
        </w:rPr>
        <w:t>, estudando os principais modelos e técnicas dessas áreas para criar uma solução correta e eficiente do problema abordado</w:t>
      </w:r>
      <w:r>
        <w:rPr>
          <w:rFonts w:ascii="Times New Roman" w:hAnsi="Times New Roman" w:cs="Times New Roman"/>
          <w:sz w:val="24"/>
        </w:rPr>
        <w:t>.</w:t>
      </w:r>
      <w:r w:rsidR="0047344D">
        <w:rPr>
          <w:rFonts w:ascii="Times New Roman" w:hAnsi="Times New Roman" w:cs="Times New Roman"/>
          <w:sz w:val="24"/>
        </w:rPr>
        <w:t xml:space="preserve"> Para ambos os modelos criados aqui, foram seguidas as etapas: levantamento e pré-processamento, aplicação de técnicas das áreas, dos dados que envolvem o problema (fatores de risco e imagens de tomografia computadorizada), processamento desses dados para criação do modelo classificador e fase final de avaliação do mesmo, para entender o desempenho do modelo criado.</w:t>
      </w:r>
    </w:p>
    <w:p w:rsidR="0047344D" w:rsidRDefault="0047344D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44D" w:rsidRDefault="0047344D" w:rsidP="0047344D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47344D">
        <w:rPr>
          <w:rFonts w:ascii="Times New Roman" w:hAnsi="Times New Roman" w:cs="Times New Roman"/>
          <w:sz w:val="28"/>
        </w:rPr>
        <w:t xml:space="preserve">3.1 </w:t>
      </w:r>
      <w:bookmarkStart w:id="0" w:name="_Hlk119925880"/>
      <w:r w:rsidRPr="0047344D">
        <w:rPr>
          <w:rFonts w:ascii="Times New Roman" w:hAnsi="Times New Roman" w:cs="Times New Roman"/>
          <w:sz w:val="28"/>
        </w:rPr>
        <w:t xml:space="preserve">Base de dados </w:t>
      </w:r>
      <w:r w:rsidR="0057120A">
        <w:rPr>
          <w:rFonts w:ascii="Times New Roman" w:hAnsi="Times New Roman" w:cs="Times New Roman"/>
          <w:sz w:val="28"/>
        </w:rPr>
        <w:t>para os</w:t>
      </w:r>
      <w:r w:rsidRPr="0047344D">
        <w:rPr>
          <w:rFonts w:ascii="Times New Roman" w:hAnsi="Times New Roman" w:cs="Times New Roman"/>
          <w:sz w:val="28"/>
        </w:rPr>
        <w:t xml:space="preserve"> fatores de risco</w:t>
      </w:r>
    </w:p>
    <w:bookmarkEnd w:id="0"/>
    <w:p w:rsidR="00F73165" w:rsidRDefault="00830EAD" w:rsidP="00F73165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dados utilizados </w:t>
      </w:r>
      <w:r w:rsidR="006E5385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construção do modelo de Aprendizado de Máquina para fatores de risco foram retirados do site </w:t>
      </w:r>
      <w:r w:rsidRPr="00D30CE9">
        <w:rPr>
          <w:rFonts w:ascii="Times New Roman" w:hAnsi="Times New Roman" w:cs="Times New Roman"/>
          <w:i/>
          <w:sz w:val="24"/>
        </w:rPr>
        <w:t>Kaggle</w:t>
      </w:r>
      <w:r>
        <w:rPr>
          <w:rFonts w:ascii="Times New Roman" w:hAnsi="Times New Roman" w:cs="Times New Roman"/>
          <w:sz w:val="24"/>
        </w:rPr>
        <w:t>, sendo um dos conjuntos de dados disponibilizado</w:t>
      </w:r>
      <w:r w:rsidR="006E538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propósitos educacionais. O conjunto </w:t>
      </w:r>
      <w:r w:rsidR="00A05E97">
        <w:rPr>
          <w:rFonts w:ascii="Times New Roman" w:hAnsi="Times New Roman" w:cs="Times New Roman"/>
          <w:sz w:val="24"/>
        </w:rPr>
        <w:t xml:space="preserve">original </w:t>
      </w:r>
      <w:r>
        <w:rPr>
          <w:rFonts w:ascii="Times New Roman" w:hAnsi="Times New Roman" w:cs="Times New Roman"/>
          <w:sz w:val="24"/>
        </w:rPr>
        <w:t xml:space="preserve">conta ao todo com </w:t>
      </w:r>
      <w:r w:rsidR="00A05E97" w:rsidRPr="00A05E97">
        <w:rPr>
          <w:rFonts w:ascii="Times New Roman" w:hAnsi="Times New Roman" w:cs="Times New Roman"/>
          <w:sz w:val="24"/>
        </w:rPr>
        <w:t xml:space="preserve">5110 </w:t>
      </w:r>
      <w:r>
        <w:rPr>
          <w:rFonts w:ascii="Times New Roman" w:hAnsi="Times New Roman" w:cs="Times New Roman"/>
          <w:sz w:val="24"/>
        </w:rPr>
        <w:t xml:space="preserve"> registros, em que cada </w:t>
      </w:r>
      <w:r w:rsidR="009E666F">
        <w:rPr>
          <w:rFonts w:ascii="Times New Roman" w:hAnsi="Times New Roman" w:cs="Times New Roman"/>
          <w:sz w:val="24"/>
        </w:rPr>
        <w:t>um</w:t>
      </w:r>
      <w:r>
        <w:rPr>
          <w:rFonts w:ascii="Times New Roman" w:hAnsi="Times New Roman" w:cs="Times New Roman"/>
          <w:sz w:val="24"/>
        </w:rPr>
        <w:t xml:space="preserve"> contém informações de </w:t>
      </w:r>
      <w:r w:rsidR="006E5385">
        <w:rPr>
          <w:rFonts w:ascii="Times New Roman" w:hAnsi="Times New Roman" w:cs="Times New Roman"/>
          <w:sz w:val="24"/>
        </w:rPr>
        <w:t xml:space="preserve">uma pessoa diferente, rotulada como vítima de AVC ou não. </w:t>
      </w:r>
      <w:r w:rsidR="00A05E97">
        <w:rPr>
          <w:rFonts w:ascii="Times New Roman" w:hAnsi="Times New Roman" w:cs="Times New Roman"/>
          <w:sz w:val="24"/>
        </w:rPr>
        <w:t xml:space="preserve">O conjunto original estava desbalanceado, com a grande maioria dos valores sendo de pessoas rotuladas como não AVC. </w:t>
      </w:r>
      <w:r w:rsidR="006E5385">
        <w:rPr>
          <w:rFonts w:ascii="Times New Roman" w:hAnsi="Times New Roman" w:cs="Times New Roman"/>
          <w:sz w:val="24"/>
        </w:rPr>
        <w:t>As características presentes no conjunto de dados são</w:t>
      </w:r>
      <w:r w:rsidR="00F73165">
        <w:rPr>
          <w:rFonts w:ascii="Times New Roman" w:hAnsi="Times New Roman" w:cs="Times New Roman"/>
          <w:sz w:val="24"/>
        </w:rPr>
        <w:t>: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3.1.1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</w:t>
      </w:r>
      <w:r w:rsidR="00D30CE9"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CB177F" w:rsidRPr="009E1197" w:rsidRDefault="00F73165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Ma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sculino ou feminino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em que o sexo masculino é um fator de risco</w:t>
      </w:r>
    </w:p>
    <w:p w:rsidR="00CB177F" w:rsidRP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é ou não hipertenso. Hipertensão é um fator de risco.</w:t>
      </w:r>
    </w:p>
    <w:p w:rsid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 cardíaca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tem ou não alguma doença cardíaca, o que é um fator de risco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.</w:t>
      </w:r>
    </w:p>
    <w:p w:rsidR="00CB177F" w:rsidRDefault="009E1197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Estado civil de ser ou já ter sido casado: Sim ou não, tal variável pode estar </w:t>
      </w:r>
      <w:r w:rsidR="00D30CE9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ligada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 estilo de vida e estresse, o qual é um fator de risco da doença.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Tipo de residência: Urbana ou rural, tal variável esta ligada a estilo de vida, que pode ser um fator considerável para a doença</w:t>
      </w:r>
    </w:p>
    <w:p w:rsidR="003B037F" w:rsidRPr="009E1197" w:rsidRDefault="003B03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Vítima de AVC: Sim ou não, essa é a variável alvo do trabalho, sendo utilizada para rotular os dados para previsão.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3.1.2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categóricas não binárias: vários possíveis valores</w:t>
      </w:r>
    </w:p>
    <w:p w:rsidR="00D30CE9" w:rsidRPr="009E1197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Tipo de emprego: empregado privado, funcionário público (governo), empreendedor ou não trabalha. 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Status com relação a tabagismo: indivíduo nunca fumou, fuma formalmente, fuma regularmente ou situação desconhecida.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 xml:space="preserve">3.1.3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de valor contínuo: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Idade: idade avançada é um fator de risco para a doença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Nível de glicose: diabetes é um fator de risco para a doença</w:t>
      </w:r>
    </w:p>
    <w:p w:rsidR="0023360F" w:rsidRPr="00D30CE9" w:rsidRDefault="0023360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BMI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: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Índice de massa corpórea no padrão americano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utilizado para identificar obesidade.</w:t>
      </w:r>
    </w:p>
    <w:p w:rsidR="0023360F" w:rsidRDefault="0023360F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A43E33" w:rsidRDefault="00FE7A6E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3.1.4 </w:t>
      </w:r>
      <w:r w:rsidR="00A43E33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Variável ordinal: </w:t>
      </w:r>
    </w:p>
    <w:p w:rsidR="00A43E33" w:rsidRPr="00D30CE9" w:rsidRDefault="00A43E33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Id: Identificação de cada registro. Tal variável foi desconsiderada por não ter impacto na variável alvo do trabalho que rotula os casos de AVC.</w:t>
      </w:r>
    </w:p>
    <w:p w:rsidR="00A43E33" w:rsidRPr="0023360F" w:rsidRDefault="00A43E33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6E5385" w:rsidRPr="00014D92" w:rsidRDefault="006E5385" w:rsidP="006E5385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ab/>
      </w:r>
    </w:p>
    <w:p w:rsidR="00014D92" w:rsidRPr="00014D92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>3.2 Base de dados para as imagens de tomografia computadorizada</w:t>
      </w:r>
    </w:p>
    <w:p w:rsidR="00014D92" w:rsidRPr="0084099F" w:rsidRDefault="00014D92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Para criação do modelo classificador de imagens de TC, foi utilizado um conjunto de dados com </w:t>
      </w:r>
      <w:r w:rsidR="00C2055A" w:rsidRPr="0084099F">
        <w:rPr>
          <w:rFonts w:ascii="Times New Roman" w:hAnsi="Times New Roman" w:cs="Times New Roman"/>
          <w:sz w:val="24"/>
        </w:rPr>
        <w:t xml:space="preserve">475 imagens no total, divididas em três classes diferentes: AVC Isquêmico, AVC Hemorrágico ou não AVC. Entretanto, como o objetivo deste trabalho é de apenas </w:t>
      </w:r>
      <w:bookmarkStart w:id="1" w:name="_GoBack"/>
      <w:bookmarkEnd w:id="1"/>
      <w:r w:rsidR="00C2055A" w:rsidRPr="0084099F">
        <w:rPr>
          <w:rFonts w:ascii="Times New Roman" w:hAnsi="Times New Roman" w:cs="Times New Roman"/>
          <w:sz w:val="24"/>
        </w:rPr>
        <w:t>identificar a ocorrência de Acidente Vascular Cerebral em determinada vítima, sem especificar o tipo de AVC de fato, este conjunto foi redistribuído para apenas duas classes.</w:t>
      </w:r>
    </w:p>
    <w:p w:rsidR="00C2055A" w:rsidRPr="0084099F" w:rsidRDefault="00C2055A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Dessa forma, o conjunto original passou a ter apenas as classes AVC e não AVC, com as seguintes distribuições: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AVC possui 301 imagens 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Não AVC possui 174</w:t>
      </w:r>
      <w:r w:rsidR="00BA5196" w:rsidRPr="0084099F">
        <w:rPr>
          <w:rFonts w:ascii="Times New Roman" w:hAnsi="Times New Roman" w:cs="Times New Roman"/>
          <w:sz w:val="24"/>
        </w:rPr>
        <w:t xml:space="preserve"> imagens</w:t>
      </w: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84099F">
        <w:rPr>
          <w:rFonts w:ascii="Times New Roman" w:hAnsi="Times New Roman" w:cs="Times New Roman"/>
          <w:sz w:val="28"/>
        </w:rPr>
        <w:t>3.3 Ferramentas utilizadas</w:t>
      </w:r>
    </w:p>
    <w:p w:rsidR="00091758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4F5556" w:rsidRDefault="00F45B3F" w:rsidP="004F5556">
      <w:pPr>
        <w:spacing w:line="259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Python é uma linguagem de programação de alto nível</w:t>
      </w:r>
      <w:r w:rsidR="007D376A">
        <w:rPr>
          <w:rFonts w:ascii="Times New Roman" w:hAnsi="Times New Roman" w:cs="Times New Roman"/>
          <w:sz w:val="24"/>
        </w:rPr>
        <w:t xml:space="preserve">, gratuita e </w:t>
      </w:r>
      <w:r>
        <w:rPr>
          <w:rFonts w:ascii="Times New Roman" w:hAnsi="Times New Roman" w:cs="Times New Roman"/>
          <w:sz w:val="24"/>
        </w:rPr>
        <w:t xml:space="preserve">muito utilizada no desenvolvimento de aplicações </w:t>
      </w:r>
      <w:r w:rsidR="007D376A">
        <w:rPr>
          <w:rFonts w:ascii="Times New Roman" w:hAnsi="Times New Roman" w:cs="Times New Roman"/>
          <w:sz w:val="24"/>
        </w:rPr>
        <w:t xml:space="preserve">modernas. </w:t>
      </w:r>
      <w:r w:rsidR="004F5556">
        <w:rPr>
          <w:rFonts w:ascii="Times New Roman" w:hAnsi="Times New Roman" w:cs="Times New Roman"/>
          <w:sz w:val="24"/>
        </w:rPr>
        <w:t>Criada por volta de 1990, t</w:t>
      </w:r>
      <w:r w:rsidR="007D376A">
        <w:rPr>
          <w:rFonts w:ascii="Times New Roman" w:hAnsi="Times New Roman" w:cs="Times New Roman"/>
          <w:sz w:val="24"/>
        </w:rPr>
        <w:t xml:space="preserve">al linguagem apresenta um uso mais simples quando comparado com o uso de outras linguagens do mercado, trazendo </w:t>
      </w:r>
      <w:r w:rsidR="007D376A" w:rsidRPr="004F5556">
        <w:rPr>
          <w:rFonts w:ascii="Times New Roman" w:hAnsi="Times New Roman" w:cs="Times New Roman"/>
          <w:sz w:val="24"/>
        </w:rPr>
        <w:t>mais facilidade para quem não é necessariamente do ramo da programação. Ela prioriza a legibilidade do código, combinando uma sintaxe clara com recursos</w:t>
      </w:r>
      <w:r w:rsidR="004F5556" w:rsidRPr="004F5556">
        <w:rPr>
          <w:rFonts w:ascii="Times New Roman" w:hAnsi="Times New Roman" w:cs="Times New Roman"/>
          <w:sz w:val="24"/>
        </w:rPr>
        <w:t xml:space="preserve"> </w:t>
      </w:r>
      <w:r w:rsidR="0035407C">
        <w:rPr>
          <w:rFonts w:ascii="Times New Roman" w:hAnsi="Times New Roman" w:cs="Times New Roman"/>
          <w:sz w:val="24"/>
        </w:rPr>
        <w:t xml:space="preserve">poderosos </w:t>
      </w:r>
      <w:r w:rsidR="007D376A" w:rsidRPr="004F5556">
        <w:rPr>
          <w:rFonts w:ascii="Times New Roman" w:hAnsi="Times New Roman" w:cs="Times New Roman"/>
          <w:sz w:val="24"/>
        </w:rPr>
        <w:t xml:space="preserve">de sua biblioteca padrão </w:t>
      </w:r>
      <w:r w:rsidR="0035407C">
        <w:rPr>
          <w:rFonts w:ascii="Times New Roman" w:hAnsi="Times New Roman" w:cs="Times New Roman"/>
          <w:sz w:val="24"/>
        </w:rPr>
        <w:t xml:space="preserve">(recursos nativos) </w:t>
      </w:r>
      <w:r w:rsidR="004F5556" w:rsidRPr="004F5556">
        <w:rPr>
          <w:rFonts w:ascii="Times New Roman" w:hAnsi="Times New Roman" w:cs="Times New Roman"/>
          <w:sz w:val="24"/>
        </w:rPr>
        <w:t>e de outras bibliotecas desenvolvidas pela comunidade</w:t>
      </w:r>
      <w:r w:rsidR="007D376A" w:rsidRPr="004F5556">
        <w:rPr>
          <w:rFonts w:ascii="Times New Roman" w:hAnsi="Times New Roman" w:cs="Times New Roman"/>
          <w:sz w:val="24"/>
        </w:rPr>
        <w:t>.</w:t>
      </w:r>
      <w:r w:rsidR="007D376A" w:rsidRPr="007D376A">
        <w:rPr>
          <w:rFonts w:ascii="Times New Roman" w:hAnsi="Times New Roman" w:cs="Times New Roman"/>
          <w:b/>
          <w:sz w:val="24"/>
        </w:rPr>
        <w:t xml:space="preserve"> </w:t>
      </w:r>
    </w:p>
    <w:p w:rsidR="006B41B5" w:rsidRDefault="0035407C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ser acessível e amigável, a </w:t>
      </w:r>
      <w:r w:rsidR="004F5556">
        <w:rPr>
          <w:rFonts w:ascii="Times New Roman" w:hAnsi="Times New Roman" w:cs="Times New Roman"/>
          <w:sz w:val="24"/>
        </w:rPr>
        <w:t>linguagem de programação</w:t>
      </w:r>
      <w:r>
        <w:rPr>
          <w:rFonts w:ascii="Times New Roman" w:hAnsi="Times New Roman" w:cs="Times New Roman"/>
          <w:sz w:val="24"/>
        </w:rPr>
        <w:t xml:space="preserve"> Python se tornou bastante popular </w:t>
      </w:r>
      <w:r w:rsidR="006B41B5">
        <w:rPr>
          <w:rFonts w:ascii="Times New Roman" w:hAnsi="Times New Roman" w:cs="Times New Roman"/>
          <w:sz w:val="24"/>
        </w:rPr>
        <w:t>no mercado, com</w:t>
      </w:r>
      <w:r>
        <w:rPr>
          <w:rFonts w:ascii="Times New Roman" w:hAnsi="Times New Roman" w:cs="Times New Roman"/>
          <w:sz w:val="24"/>
        </w:rPr>
        <w:t xml:space="preserve"> muitos</w:t>
      </w:r>
      <w:r w:rsidR="004F5556">
        <w:rPr>
          <w:rFonts w:ascii="Times New Roman" w:hAnsi="Times New Roman" w:cs="Times New Roman"/>
          <w:sz w:val="24"/>
        </w:rPr>
        <w:t xml:space="preserve"> frameworks e módulos prontos</w:t>
      </w:r>
      <w:r>
        <w:rPr>
          <w:rFonts w:ascii="Times New Roman" w:hAnsi="Times New Roman" w:cs="Times New Roman"/>
          <w:sz w:val="24"/>
        </w:rPr>
        <w:t xml:space="preserve"> desenvolvidos e disponibilizados para os usuários da ferramenta. Bibliotecas </w:t>
      </w:r>
      <w:r w:rsidR="004F5556">
        <w:rPr>
          <w:rFonts w:ascii="Times New Roman" w:hAnsi="Times New Roman" w:cs="Times New Roman"/>
          <w:sz w:val="24"/>
        </w:rPr>
        <w:t>de áreas como Ciência de Dados, Automação, Aprendizado de Máquina, Aprendizado profundo, Redes Neurais,</w:t>
      </w:r>
      <w:r>
        <w:rPr>
          <w:rFonts w:ascii="Times New Roman" w:hAnsi="Times New Roman" w:cs="Times New Roman"/>
          <w:sz w:val="24"/>
        </w:rPr>
        <w:t xml:space="preserve"> são bastante famosas e utilizadas pelos usuários da linguagem, podendo ser</w:t>
      </w:r>
      <w:r w:rsidR="004F5556">
        <w:rPr>
          <w:rFonts w:ascii="Times New Roman" w:hAnsi="Times New Roman" w:cs="Times New Roman"/>
          <w:sz w:val="24"/>
        </w:rPr>
        <w:t xml:space="preserve"> facilmente importad</w:t>
      </w:r>
      <w:r>
        <w:rPr>
          <w:rFonts w:ascii="Times New Roman" w:hAnsi="Times New Roman" w:cs="Times New Roman"/>
          <w:sz w:val="24"/>
        </w:rPr>
        <w:t>a</w:t>
      </w:r>
      <w:r w:rsidR="004F555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que não haja</w:t>
      </w:r>
      <w:r w:rsidR="004F5556">
        <w:rPr>
          <w:rFonts w:ascii="Times New Roman" w:hAnsi="Times New Roman" w:cs="Times New Roman"/>
          <w:sz w:val="24"/>
        </w:rPr>
        <w:t xml:space="preserve"> a necessidade de implementar</w:t>
      </w:r>
      <w:r w:rsidR="00AB11D0">
        <w:rPr>
          <w:rFonts w:ascii="Times New Roman" w:hAnsi="Times New Roman" w:cs="Times New Roman"/>
          <w:sz w:val="24"/>
        </w:rPr>
        <w:t xml:space="preserve"> funções complexas e</w:t>
      </w:r>
      <w:r w:rsidR="004F5556">
        <w:rPr>
          <w:rFonts w:ascii="Times New Roman" w:hAnsi="Times New Roman" w:cs="Times New Roman"/>
          <w:sz w:val="24"/>
        </w:rPr>
        <w:t xml:space="preserve"> componentes desde o início. </w:t>
      </w:r>
    </w:p>
    <w:p w:rsidR="004F5556" w:rsidRPr="004F5556" w:rsidRDefault="006B41B5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a</w:t>
      </w:r>
      <w:r w:rsidR="004F5556">
        <w:rPr>
          <w:rFonts w:ascii="Times New Roman" w:hAnsi="Times New Roman" w:cs="Times New Roman"/>
          <w:sz w:val="24"/>
        </w:rPr>
        <w:t xml:space="preserve">lta disponibilidade de </w:t>
      </w:r>
      <w:r>
        <w:rPr>
          <w:rFonts w:ascii="Times New Roman" w:hAnsi="Times New Roman" w:cs="Times New Roman"/>
          <w:sz w:val="24"/>
        </w:rPr>
        <w:t xml:space="preserve">bibliotecas e </w:t>
      </w:r>
      <w:r w:rsidR="004F5556">
        <w:rPr>
          <w:rFonts w:ascii="Times New Roman" w:hAnsi="Times New Roman" w:cs="Times New Roman"/>
          <w:sz w:val="24"/>
        </w:rPr>
        <w:t xml:space="preserve">recursos para as áreas </w:t>
      </w:r>
      <w:r>
        <w:rPr>
          <w:rFonts w:ascii="Times New Roman" w:hAnsi="Times New Roman" w:cs="Times New Roman"/>
          <w:sz w:val="24"/>
        </w:rPr>
        <w:t xml:space="preserve">de Aprendizado de Máquina e Aprendizado profundo, </w:t>
      </w:r>
      <w:r w:rsidR="00AB11D0">
        <w:rPr>
          <w:rFonts w:ascii="Times New Roman" w:hAnsi="Times New Roman" w:cs="Times New Roman"/>
          <w:sz w:val="24"/>
        </w:rPr>
        <w:t>assim como</w:t>
      </w:r>
      <w:r w:rsidR="004F5556">
        <w:rPr>
          <w:rFonts w:ascii="Times New Roman" w:hAnsi="Times New Roman" w:cs="Times New Roman"/>
          <w:sz w:val="24"/>
        </w:rPr>
        <w:t xml:space="preserve"> a facilidade de uso da linguagem foram</w:t>
      </w:r>
      <w:r>
        <w:rPr>
          <w:rFonts w:ascii="Times New Roman" w:hAnsi="Times New Roman" w:cs="Times New Roman"/>
          <w:sz w:val="24"/>
        </w:rPr>
        <w:t xml:space="preserve"> os principais critérios para escolha do uso dessa linguagem para o desenvolvimento deste trabalho. Abaixo estão listadas as principais bibliotecas Python </w:t>
      </w:r>
      <w:r w:rsidR="00AB11D0">
        <w:rPr>
          <w:rFonts w:ascii="Times New Roman" w:hAnsi="Times New Roman" w:cs="Times New Roman"/>
          <w:sz w:val="24"/>
        </w:rPr>
        <w:t>criadas por terceiros e utilizadas para o desenvolvimento da solução proposta.</w:t>
      </w:r>
      <w:r w:rsidR="004F5556">
        <w:rPr>
          <w:rFonts w:ascii="Times New Roman" w:hAnsi="Times New Roman" w:cs="Times New Roman"/>
          <w:sz w:val="24"/>
        </w:rPr>
        <w:t xml:space="preserve"> </w:t>
      </w:r>
    </w:p>
    <w:p w:rsidR="00692AD4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242D84" w:rsidRPr="0084099F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242D84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94638A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94638A">
        <w:rPr>
          <w:rFonts w:ascii="Times New Roman" w:hAnsi="Times New Roman" w:cs="Times New Roman"/>
          <w:i/>
          <w:sz w:val="24"/>
        </w:rPr>
        <w:t>Numpy</w:t>
      </w:r>
      <w:r w:rsidR="0094638A">
        <w:rPr>
          <w:rFonts w:ascii="Times New Roman" w:hAnsi="Times New Roman" w:cs="Times New Roman"/>
          <w:sz w:val="24"/>
        </w:rPr>
        <w:t>: utilizada para trabalhar com vetores e matrizes de forma eficiente e facilitada, possibilitando operações matemáticas velozes com essas estruturas em grandes dimensões e complexidades. Otimizada com a linguagem de programação C, Numpy traz velocidade e performance bastante agradável para essas operações no Python.</w:t>
      </w:r>
    </w:p>
    <w:p w:rsidR="004D5032" w:rsidRPr="0084099F" w:rsidRDefault="004D5032" w:rsidP="004D5032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BA5196" w:rsidRPr="001F6E6F" w:rsidRDefault="00BA5196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Pandas</w:t>
      </w:r>
      <w:r w:rsidR="001F6E6F">
        <w:rPr>
          <w:rFonts w:ascii="Times New Roman" w:hAnsi="Times New Roman" w:cs="Times New Roman"/>
          <w:i/>
          <w:sz w:val="24"/>
        </w:rPr>
        <w:t xml:space="preserve">: </w:t>
      </w:r>
      <w:r w:rsidR="001F6E6F">
        <w:rPr>
          <w:rFonts w:ascii="Times New Roman" w:hAnsi="Times New Roman" w:cs="Times New Roman"/>
          <w:sz w:val="24"/>
        </w:rPr>
        <w:t>biblioteca Python para análise e manipulação de dados. Permite gerenciar dados em grandes volumes, aplicando operações matemáticas de diferentes graus de complexidade de uma forma bastante flexível, fácil, rápida e poderosa.</w:t>
      </w:r>
      <w:r w:rsidR="00457D86">
        <w:rPr>
          <w:rFonts w:ascii="Times New Roman" w:hAnsi="Times New Roman" w:cs="Times New Roman"/>
          <w:sz w:val="24"/>
        </w:rPr>
        <w:t xml:space="preserve"> Diversas operações presentes nesta biblioteca são construídas em cima de componentes </w:t>
      </w:r>
      <w:r w:rsidR="00457D86" w:rsidRPr="00457D86">
        <w:rPr>
          <w:rFonts w:ascii="Times New Roman" w:hAnsi="Times New Roman" w:cs="Times New Roman"/>
          <w:i/>
          <w:sz w:val="24"/>
        </w:rPr>
        <w:t>Numpy</w:t>
      </w:r>
      <w:r w:rsidR="00457D86">
        <w:rPr>
          <w:rFonts w:ascii="Times New Roman" w:hAnsi="Times New Roman" w:cs="Times New Roman"/>
          <w:sz w:val="24"/>
        </w:rPr>
        <w:t>.</w:t>
      </w:r>
    </w:p>
    <w:p w:rsidR="001F6E6F" w:rsidRPr="001F6E6F" w:rsidRDefault="001F6E6F" w:rsidP="00457D86">
      <w:pPr>
        <w:pStyle w:val="PargrafodaLista"/>
        <w:spacing w:line="259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</w:rPr>
      </w:pPr>
    </w:p>
    <w:p w:rsid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Matplotlib</w:t>
      </w:r>
      <w:r w:rsidR="001F6E6F">
        <w:rPr>
          <w:rFonts w:ascii="Times New Roman" w:hAnsi="Times New Roman" w:cs="Times New Roman"/>
          <w:sz w:val="24"/>
        </w:rPr>
        <w:t xml:space="preserve">: </w:t>
      </w:r>
      <w:r w:rsidR="0094638A">
        <w:rPr>
          <w:rFonts w:ascii="Times New Roman" w:hAnsi="Times New Roman" w:cs="Times New Roman"/>
          <w:sz w:val="24"/>
        </w:rPr>
        <w:t>b</w:t>
      </w:r>
      <w:r w:rsidR="001F6E6F">
        <w:rPr>
          <w:rFonts w:ascii="Times New Roman" w:hAnsi="Times New Roman" w:cs="Times New Roman"/>
          <w:sz w:val="24"/>
        </w:rPr>
        <w:t>iblioteca base para muitas bibliotecas de visualização de dados gráfica, compreende a criação de gráficos estáticos, animados e interativos em Python.</w:t>
      </w:r>
    </w:p>
    <w:p w:rsidR="00457D86" w:rsidRPr="00457D86" w:rsidRDefault="00457D86" w:rsidP="00457D86">
      <w:pPr>
        <w:pStyle w:val="PargrafodaLista"/>
        <w:rPr>
          <w:rFonts w:ascii="Times New Roman" w:hAnsi="Times New Roman" w:cs="Times New Roman"/>
          <w:sz w:val="24"/>
        </w:rPr>
      </w:pPr>
    </w:p>
    <w:p w:rsidR="00B20C77" w:rsidRP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457D86">
        <w:rPr>
          <w:rFonts w:ascii="Times New Roman" w:hAnsi="Times New Roman" w:cs="Times New Roman"/>
          <w:i/>
          <w:sz w:val="24"/>
        </w:rPr>
        <w:t>Seaborn</w:t>
      </w:r>
      <w:r w:rsidR="00B20C77" w:rsidRPr="00457D86">
        <w:rPr>
          <w:rFonts w:ascii="Times New Roman" w:hAnsi="Times New Roman" w:cs="Times New Roman"/>
          <w:i/>
          <w:sz w:val="24"/>
        </w:rPr>
        <w:t>:</w:t>
      </w:r>
      <w:r w:rsidR="000832C8" w:rsidRPr="00457D86">
        <w:rPr>
          <w:rFonts w:ascii="Times New Roman" w:hAnsi="Times New Roman" w:cs="Times New Roman"/>
          <w:sz w:val="24"/>
        </w:rPr>
        <w:t xml:space="preserve"> </w:t>
      </w:r>
      <w:r w:rsidR="0094638A">
        <w:rPr>
          <w:rFonts w:ascii="Times New Roman" w:hAnsi="Times New Roman" w:cs="Times New Roman"/>
          <w:sz w:val="24"/>
        </w:rPr>
        <w:t>b</w:t>
      </w:r>
      <w:r w:rsidR="000832C8" w:rsidRPr="00457D86">
        <w:rPr>
          <w:rFonts w:ascii="Times New Roman" w:hAnsi="Times New Roman" w:cs="Times New Roman"/>
          <w:sz w:val="24"/>
        </w:rPr>
        <w:t xml:space="preserve">iblioteca Python para visualização de dados em alto nível. Baseada na biblioteca Matplotlib, Seaborn traz muitas implementações de gráficos prontas como: gráfico de linhas, gráfico de barras, gráfico de pontos de calor, etc. </w:t>
      </w:r>
    </w:p>
    <w:p w:rsidR="000832C8" w:rsidRDefault="000832C8" w:rsidP="000832C8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FB1F28" w:rsidRPr="00FB1F28" w:rsidRDefault="00BA5196" w:rsidP="00FB1F28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Scikit-learn</w:t>
      </w:r>
      <w:r w:rsidR="00FB1F28">
        <w:rPr>
          <w:rFonts w:ascii="Times New Roman" w:hAnsi="Times New Roman" w:cs="Times New Roman"/>
          <w:sz w:val="24"/>
        </w:rPr>
        <w:t xml:space="preserve">: </w:t>
      </w:r>
      <w:r w:rsidR="001E391B">
        <w:rPr>
          <w:rFonts w:ascii="Times New Roman" w:hAnsi="Times New Roman" w:cs="Times New Roman"/>
          <w:sz w:val="24"/>
        </w:rPr>
        <w:t xml:space="preserve">também conhecida como sk learn, </w:t>
      </w:r>
      <w:r w:rsidR="00FB1F28">
        <w:rPr>
          <w:rFonts w:ascii="Times New Roman" w:hAnsi="Times New Roman" w:cs="Times New Roman"/>
          <w:sz w:val="24"/>
        </w:rPr>
        <w:t xml:space="preserve">é uma das principais ferramentas para se trabalhar com Aprendizado de Máquina na linguagem Python. Tal biblioteca traz diversas implementações de modelos de regressão, classificação e agrupamento, assim como a implementação de várias métricas de avaliação bastante conhecidas como: acurácia, precisão, matriz de confusão, erro quadrado médio, curva ROC, etc. </w:t>
      </w:r>
    </w:p>
    <w:p w:rsidR="00FB1F28" w:rsidRPr="00FB1F28" w:rsidRDefault="00FB1F28" w:rsidP="00FB1F2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BA5196" w:rsidRPr="001F6E6F" w:rsidRDefault="00FB1F2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Construída a partir da junção de outras bibliotecas como Numpy, Matplotlib e SciPy (biblioteca que implementa métodos estatísticos em Python), a Scikit-learn traz consigo também diversos componentes para otimização/ajuste de hiperparâmetros, possibilitando que modelos </w:t>
      </w:r>
      <w:r w:rsidR="001E391B">
        <w:rPr>
          <w:rFonts w:ascii="Times New Roman" w:hAnsi="Times New Roman" w:cs="Times New Roman"/>
          <w:sz w:val="24"/>
        </w:rPr>
        <w:t xml:space="preserve">eficientes </w:t>
      </w:r>
      <w:r>
        <w:rPr>
          <w:rFonts w:ascii="Times New Roman" w:hAnsi="Times New Roman" w:cs="Times New Roman"/>
          <w:sz w:val="24"/>
        </w:rPr>
        <w:t xml:space="preserve">sejam criados e aperfeiçoados para contextos mais específicos. Sk </w:t>
      </w:r>
      <w:r w:rsidR="00B3001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earn traz também algumas implementações de componentes para divisão de dados inteligente</w:t>
      </w:r>
      <w:r w:rsidR="00B300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algoritmos para validação cruzada de dados</w:t>
      </w:r>
      <w:r w:rsidR="00B30019">
        <w:rPr>
          <w:rFonts w:ascii="Times New Roman" w:hAnsi="Times New Roman" w:cs="Times New Roman"/>
          <w:sz w:val="24"/>
        </w:rPr>
        <w:t>, e algoritmos para normalização dos dados, como normalização padrão, normalização min-max, entre outras.</w:t>
      </w:r>
    </w:p>
    <w:p w:rsidR="000832C8" w:rsidRDefault="000832C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sz w:val="24"/>
        </w:rPr>
      </w:pPr>
    </w:p>
    <w:p w:rsidR="0084099F" w:rsidRPr="001E391B" w:rsidRDefault="00BA5196" w:rsidP="001E391B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Tensor</w:t>
      </w:r>
      <w:r w:rsidR="001F6E6F">
        <w:rPr>
          <w:rFonts w:ascii="Times New Roman" w:hAnsi="Times New Roman" w:cs="Times New Roman"/>
          <w:i/>
          <w:sz w:val="24"/>
        </w:rPr>
        <w:t xml:space="preserve"> </w:t>
      </w:r>
      <w:r w:rsidRPr="001F6E6F">
        <w:rPr>
          <w:rFonts w:ascii="Times New Roman" w:hAnsi="Times New Roman" w:cs="Times New Roman"/>
          <w:i/>
          <w:sz w:val="24"/>
        </w:rPr>
        <w:t>Flow</w:t>
      </w:r>
      <w:r w:rsidR="00B30019">
        <w:rPr>
          <w:rFonts w:ascii="Times New Roman" w:hAnsi="Times New Roman" w:cs="Times New Roman"/>
          <w:sz w:val="24"/>
        </w:rPr>
        <w:t>:</w:t>
      </w:r>
      <w:r w:rsidR="00242D84">
        <w:rPr>
          <w:rFonts w:ascii="Times New Roman" w:hAnsi="Times New Roman" w:cs="Times New Roman"/>
          <w:sz w:val="24"/>
        </w:rPr>
        <w:t xml:space="preserve"> plataforma de código aberta que facilita a criação de modelos de Aprendizagem de Máquina e Aprendizagem profunda. Tensor Flow traz possibilidades para que o usuário do framework possa trabalhar com modelos prontos ou cria-los de acordo com as necessidades. Com esta biblioteca é possível facilmente estruturar redes neurais simples e complexas, alterando o número de neurônios, função de ativação, adicionando </w:t>
      </w:r>
      <w:r w:rsidR="001E391B">
        <w:rPr>
          <w:rFonts w:ascii="Times New Roman" w:hAnsi="Times New Roman" w:cs="Times New Roman"/>
          <w:sz w:val="24"/>
        </w:rPr>
        <w:t xml:space="preserve">diferentes tipos de camadas, </w:t>
      </w:r>
      <w:r w:rsidR="00242D84">
        <w:rPr>
          <w:rFonts w:ascii="Times New Roman" w:hAnsi="Times New Roman" w:cs="Times New Roman"/>
          <w:sz w:val="24"/>
        </w:rPr>
        <w:t>camadas de pré-processamento, entre outros.</w:t>
      </w:r>
      <w:r w:rsidR="001E391B">
        <w:rPr>
          <w:rFonts w:ascii="Times New Roman" w:hAnsi="Times New Roman" w:cs="Times New Roman"/>
          <w:sz w:val="24"/>
        </w:rPr>
        <w:t xml:space="preserve"> </w:t>
      </w:r>
    </w:p>
    <w:p w:rsidR="001159A8" w:rsidRDefault="001159A8">
      <w:pPr>
        <w:spacing w:line="259" w:lineRule="auto"/>
      </w:pPr>
      <w:r>
        <w:br w:type="page"/>
      </w:r>
    </w:p>
    <w:p w:rsidR="001159A8" w:rsidRDefault="001159A8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1159A8">
        <w:rPr>
          <w:rFonts w:ascii="Times New Roman" w:hAnsi="Times New Roman" w:cs="Times New Roman"/>
          <w:b/>
          <w:sz w:val="24"/>
        </w:rPr>
        <w:lastRenderedPageBreak/>
        <w:t>4. DESENVOLVIMENTO</w:t>
      </w:r>
    </w:p>
    <w:p w:rsidR="001159A8" w:rsidRDefault="001159A8">
      <w:pPr>
        <w:spacing w:line="259" w:lineRule="auto"/>
        <w:rPr>
          <w:rFonts w:ascii="Times New Roman" w:hAnsi="Times New Roman" w:cs="Times New Roman"/>
          <w:sz w:val="24"/>
        </w:rPr>
      </w:pPr>
    </w:p>
    <w:p w:rsidR="001A73E9" w:rsidRPr="001159A8" w:rsidRDefault="001A73E9">
      <w:pPr>
        <w:spacing w:line="259" w:lineRule="auto"/>
        <w:rPr>
          <w:rFonts w:ascii="Times New Roman" w:hAnsi="Times New Roman" w:cs="Times New Roman"/>
          <w:b/>
        </w:rPr>
      </w:pPr>
      <w:r w:rsidRPr="001159A8">
        <w:rPr>
          <w:rFonts w:ascii="Times New Roman" w:hAnsi="Times New Roman" w:cs="Times New Roman"/>
          <w:b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BE6343">
      <w:hyperlink r:id="rId20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BE6343">
      <w:hyperlink r:id="rId21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BE6343">
      <w:hyperlink r:id="rId22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BE6343">
      <w:hyperlink r:id="rId23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BE6343">
      <w:hyperlink r:id="rId24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BE6343">
      <w:hyperlink r:id="rId25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BE6343">
      <w:hyperlink r:id="rId26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BE6343" w:rsidP="00632727">
      <w:hyperlink r:id="rId27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8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BE6343" w:rsidP="00632727">
      <w:pPr>
        <w:rPr>
          <w:rStyle w:val="Hyperlink"/>
        </w:rPr>
      </w:pPr>
      <w:hyperlink r:id="rId29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BE6343" w:rsidP="00632727">
      <w:pPr>
        <w:rPr>
          <w:rStyle w:val="Hyperlink"/>
        </w:rPr>
      </w:pPr>
      <w:hyperlink r:id="rId30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BE6343" w:rsidP="00632727">
      <w:pPr>
        <w:rPr>
          <w:rStyle w:val="Hyperlink"/>
        </w:rPr>
      </w:pPr>
      <w:hyperlink r:id="rId31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BE6343" w:rsidP="00632727">
      <w:pPr>
        <w:rPr>
          <w:rStyle w:val="Hyperlink"/>
        </w:rPr>
      </w:pPr>
      <w:hyperlink r:id="rId32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BE6343" w:rsidP="00632727">
      <w:pPr>
        <w:rPr>
          <w:rStyle w:val="Hyperlink"/>
        </w:rPr>
      </w:pPr>
      <w:hyperlink r:id="rId33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BE6343" w:rsidP="00632727">
      <w:pPr>
        <w:rPr>
          <w:rStyle w:val="Hyperlink"/>
        </w:rPr>
      </w:pPr>
      <w:hyperlink r:id="rId34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BE6343" w:rsidP="007F4834">
      <w:pPr>
        <w:jc w:val="both"/>
        <w:rPr>
          <w:sz w:val="24"/>
        </w:rPr>
      </w:pPr>
      <w:hyperlink r:id="rId35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BE6343" w:rsidP="007F4834">
      <w:pPr>
        <w:jc w:val="both"/>
        <w:rPr>
          <w:sz w:val="24"/>
        </w:rPr>
      </w:pPr>
      <w:hyperlink r:id="rId36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BE6343" w:rsidP="007F4834">
      <w:pPr>
        <w:jc w:val="both"/>
        <w:rPr>
          <w:sz w:val="24"/>
        </w:rPr>
      </w:pPr>
      <w:hyperlink r:id="rId37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BE6343" w:rsidP="007F4834">
      <w:pPr>
        <w:jc w:val="both"/>
        <w:rPr>
          <w:sz w:val="24"/>
        </w:rPr>
      </w:pPr>
      <w:hyperlink r:id="rId38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BE6343" w:rsidP="007F4834">
      <w:pPr>
        <w:jc w:val="both"/>
        <w:rPr>
          <w:sz w:val="24"/>
        </w:rPr>
      </w:pPr>
      <w:hyperlink r:id="rId39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BE6343" w:rsidP="007F4834">
      <w:pPr>
        <w:jc w:val="both"/>
        <w:rPr>
          <w:sz w:val="24"/>
        </w:rPr>
      </w:pPr>
      <w:hyperlink r:id="rId40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BE6343" w:rsidP="007F4834">
      <w:pPr>
        <w:jc w:val="both"/>
        <w:rPr>
          <w:sz w:val="24"/>
        </w:rPr>
      </w:pPr>
      <w:hyperlink r:id="rId41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BE6343" w:rsidP="007F4834">
      <w:pPr>
        <w:jc w:val="both"/>
        <w:rPr>
          <w:sz w:val="24"/>
        </w:rPr>
      </w:pPr>
      <w:hyperlink r:id="rId42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6F54EE" w:rsidRDefault="006F54EE" w:rsidP="006F54EE">
      <w:pPr>
        <w:jc w:val="both"/>
        <w:rPr>
          <w:rFonts w:ascii="Times New Roman" w:hAnsi="Times New Roman" w:cs="Times New Roman"/>
          <w:sz w:val="24"/>
        </w:rPr>
      </w:pPr>
      <w:hyperlink r:id="rId43" w:history="1">
        <w:r w:rsidRPr="002924B3">
          <w:rPr>
            <w:rStyle w:val="Hyperlink"/>
            <w:rFonts w:ascii="Times New Roman" w:hAnsi="Times New Roman" w:cs="Times New Roman"/>
            <w:sz w:val="24"/>
          </w:rPr>
          <w:t>https://www.ibm.com/cloud/learn/convolutional-neural-net</w:t>
        </w:r>
        <w:r w:rsidRPr="002924B3">
          <w:rPr>
            <w:rStyle w:val="Hyperlink"/>
            <w:rFonts w:ascii="Times New Roman" w:hAnsi="Times New Roman" w:cs="Times New Roman"/>
            <w:sz w:val="24"/>
          </w:rPr>
          <w:t>w</w:t>
        </w:r>
        <w:r w:rsidRPr="002924B3">
          <w:rPr>
            <w:rStyle w:val="Hyperlink"/>
            <w:rFonts w:ascii="Times New Roman" w:hAnsi="Times New Roman" w:cs="Times New Roman"/>
            <w:sz w:val="24"/>
          </w:rPr>
          <w:t>orks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BE6343" w:rsidP="008E6F3A">
      <w:pPr>
        <w:tabs>
          <w:tab w:val="center" w:pos="4252"/>
        </w:tabs>
      </w:pPr>
      <w:hyperlink r:id="rId44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BE6343" w:rsidP="008E6F3A">
      <w:pPr>
        <w:tabs>
          <w:tab w:val="center" w:pos="4252"/>
        </w:tabs>
      </w:pPr>
      <w:hyperlink r:id="rId45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BE6343" w:rsidP="008E6F3A">
      <w:pPr>
        <w:tabs>
          <w:tab w:val="center" w:pos="4252"/>
        </w:tabs>
        <w:rPr>
          <w:rStyle w:val="Hyperlink"/>
        </w:rPr>
      </w:pPr>
      <w:hyperlink r:id="rId46" w:history="1">
        <w:r w:rsidR="001E1745">
          <w:rPr>
            <w:rStyle w:val="Hyperlink"/>
          </w:rPr>
          <w:t>ROC Curve, a Complete Introduction | by Reza Bagheri | Towards Data Science</w:t>
        </w:r>
      </w:hyperlink>
    </w:p>
    <w:p w:rsidR="00514749" w:rsidRDefault="00BE6343" w:rsidP="008E6F3A">
      <w:pPr>
        <w:tabs>
          <w:tab w:val="center" w:pos="4252"/>
        </w:tabs>
      </w:pPr>
      <w:hyperlink r:id="rId47" w:anchor="roc-metrics" w:history="1">
        <w:r w:rsidR="00514749"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BE6343" w:rsidP="008E6F3A">
      <w:pPr>
        <w:tabs>
          <w:tab w:val="center" w:pos="4252"/>
        </w:tabs>
      </w:pPr>
      <w:hyperlink r:id="rId48" w:history="1">
        <w:r w:rsidR="00514749"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FE7A6E" w:rsidRDefault="00FE7A6E">
      <w:r>
        <w:t>Metodologia – base de dados para fatores de risco</w:t>
      </w:r>
    </w:p>
    <w:p w:rsidR="00FE7A6E" w:rsidRDefault="00BE6343">
      <w:hyperlink r:id="rId49" w:history="1">
        <w:r w:rsidR="00FE7A6E">
          <w:rPr>
            <w:rStyle w:val="Hyperlink"/>
          </w:rPr>
          <w:t>Stroke Prediction Dataset | Kaggle</w:t>
        </w:r>
      </w:hyperlink>
    </w:p>
    <w:p w:rsidR="00FE7A6E" w:rsidRDefault="00FE7A6E"/>
    <w:p w:rsidR="00FE7A6E" w:rsidRDefault="00FE7A6E" w:rsidP="00FE7A6E">
      <w:r>
        <w:t>Metodologia – base de dados para imagens</w:t>
      </w:r>
    </w:p>
    <w:p w:rsidR="004D5032" w:rsidRDefault="004D5032" w:rsidP="00FE7A6E"/>
    <w:p w:rsidR="0094638A" w:rsidRDefault="0094638A" w:rsidP="00FE7A6E">
      <w:r>
        <w:t>Ferramentas</w:t>
      </w:r>
    </w:p>
    <w:p w:rsidR="004D5032" w:rsidRDefault="004D5032" w:rsidP="00FE7A6E">
      <w:r>
        <w:t>Python</w:t>
      </w:r>
      <w:r w:rsidR="0094638A">
        <w:t xml:space="preserve">: </w:t>
      </w:r>
      <w:hyperlink r:id="rId50" w:history="1">
        <w:r w:rsidRPr="00B81519">
          <w:rPr>
            <w:rStyle w:val="Hyperlink"/>
          </w:rPr>
          <w:t>https://pt.wikipedia.org/wiki/Python</w:t>
        </w:r>
      </w:hyperlink>
    </w:p>
    <w:p w:rsidR="0094638A" w:rsidRDefault="0094638A" w:rsidP="00FE7A6E">
      <w:r>
        <w:t xml:space="preserve">Numpy: </w:t>
      </w:r>
      <w:hyperlink r:id="rId51" w:history="1">
        <w:r w:rsidRPr="00B81519">
          <w:rPr>
            <w:rStyle w:val="Hyperlink"/>
          </w:rPr>
          <w:t>https://numpy.org/</w:t>
        </w:r>
      </w:hyperlink>
    </w:p>
    <w:p w:rsidR="001F6E6F" w:rsidRDefault="001F6E6F" w:rsidP="00FE7A6E">
      <w:r>
        <w:t xml:space="preserve">Seaborn </w:t>
      </w:r>
      <w:hyperlink r:id="rId52" w:history="1">
        <w:r w:rsidRPr="00B81519">
          <w:rPr>
            <w:rStyle w:val="Hyperlink"/>
          </w:rPr>
          <w:t>https://seaborn.pydata.org/</w:t>
        </w:r>
      </w:hyperlink>
    </w:p>
    <w:p w:rsidR="001F6E6F" w:rsidRDefault="001F6E6F" w:rsidP="00FE7A6E">
      <w:r>
        <w:t xml:space="preserve">Matplotlib </w:t>
      </w:r>
      <w:hyperlink r:id="rId53" w:history="1">
        <w:r w:rsidRPr="00B81519">
          <w:rPr>
            <w:rStyle w:val="Hyperlink"/>
          </w:rPr>
          <w:t>https://matplotlib.org/</w:t>
        </w:r>
      </w:hyperlink>
    </w:p>
    <w:p w:rsidR="001F6E6F" w:rsidRDefault="001F6E6F" w:rsidP="00FE7A6E">
      <w:r>
        <w:lastRenderedPageBreak/>
        <w:t xml:space="preserve">Pandas: </w:t>
      </w:r>
      <w:hyperlink r:id="rId54" w:history="1">
        <w:r w:rsidRPr="00B81519">
          <w:rPr>
            <w:rStyle w:val="Hyperlink"/>
          </w:rPr>
          <w:t>https://pandas.pydata.org/</w:t>
        </w:r>
      </w:hyperlink>
    </w:p>
    <w:p w:rsidR="00FB1F28" w:rsidRDefault="00FB1F28" w:rsidP="00FE7A6E">
      <w:r>
        <w:t xml:space="preserve">Scikit Learn: </w:t>
      </w:r>
      <w:hyperlink r:id="rId55" w:history="1">
        <w:r w:rsidRPr="00B81519">
          <w:rPr>
            <w:rStyle w:val="Hyperlink"/>
          </w:rPr>
          <w:t>https://scikit-learn.org/stable/</w:t>
        </w:r>
      </w:hyperlink>
    </w:p>
    <w:p w:rsidR="00242D84" w:rsidRDefault="00242D84" w:rsidP="00FE7A6E">
      <w:r>
        <w:t xml:space="preserve">Tensor flow: </w:t>
      </w:r>
      <w:hyperlink r:id="rId56" w:history="1">
        <w:r w:rsidRPr="00B81519">
          <w:rPr>
            <w:rStyle w:val="Hyperlink"/>
          </w:rPr>
          <w:t>https://www.tensorflow.org/overview</w:t>
        </w:r>
      </w:hyperlink>
    </w:p>
    <w:p w:rsidR="001F6E6F" w:rsidRDefault="001F6E6F" w:rsidP="00FE7A6E"/>
    <w:p w:rsidR="001F6E6F" w:rsidRDefault="001F6E6F" w:rsidP="00FE7A6E"/>
    <w:p w:rsidR="004D5032" w:rsidRDefault="004D5032" w:rsidP="00FE7A6E"/>
    <w:p w:rsidR="004D5032" w:rsidRDefault="004D5032" w:rsidP="00FE7A6E"/>
    <w:p w:rsidR="00FE7A6E" w:rsidRDefault="00FE7A6E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43F"/>
    <w:multiLevelType w:val="hybridMultilevel"/>
    <w:tmpl w:val="BA2A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41F"/>
    <w:multiLevelType w:val="hybridMultilevel"/>
    <w:tmpl w:val="96EA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E34"/>
    <w:multiLevelType w:val="hybridMultilevel"/>
    <w:tmpl w:val="E89E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295"/>
    <w:multiLevelType w:val="hybridMultilevel"/>
    <w:tmpl w:val="6984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5D6D"/>
    <w:multiLevelType w:val="hybridMultilevel"/>
    <w:tmpl w:val="D484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4D92"/>
    <w:rsid w:val="0001700C"/>
    <w:rsid w:val="00040AC6"/>
    <w:rsid w:val="0007660C"/>
    <w:rsid w:val="000832C8"/>
    <w:rsid w:val="0009165B"/>
    <w:rsid w:val="00091758"/>
    <w:rsid w:val="00092B7E"/>
    <w:rsid w:val="000D62B6"/>
    <w:rsid w:val="0010047C"/>
    <w:rsid w:val="001159A8"/>
    <w:rsid w:val="00144E68"/>
    <w:rsid w:val="00162F0A"/>
    <w:rsid w:val="001673C4"/>
    <w:rsid w:val="00191E4C"/>
    <w:rsid w:val="00197668"/>
    <w:rsid w:val="001A73E9"/>
    <w:rsid w:val="001D00B9"/>
    <w:rsid w:val="001D299F"/>
    <w:rsid w:val="001D6CBF"/>
    <w:rsid w:val="001E1745"/>
    <w:rsid w:val="001E391B"/>
    <w:rsid w:val="001F6E6F"/>
    <w:rsid w:val="0023360F"/>
    <w:rsid w:val="00237EBE"/>
    <w:rsid w:val="00242D84"/>
    <w:rsid w:val="00260A61"/>
    <w:rsid w:val="002B0E92"/>
    <w:rsid w:val="002B3908"/>
    <w:rsid w:val="002C728B"/>
    <w:rsid w:val="00312231"/>
    <w:rsid w:val="00332C12"/>
    <w:rsid w:val="00337396"/>
    <w:rsid w:val="0034651B"/>
    <w:rsid w:val="0035407C"/>
    <w:rsid w:val="0037785D"/>
    <w:rsid w:val="003778A7"/>
    <w:rsid w:val="003B037F"/>
    <w:rsid w:val="003B468F"/>
    <w:rsid w:val="003D516E"/>
    <w:rsid w:val="003E3798"/>
    <w:rsid w:val="003E64F7"/>
    <w:rsid w:val="00413972"/>
    <w:rsid w:val="00450CC6"/>
    <w:rsid w:val="00457D86"/>
    <w:rsid w:val="00472F9A"/>
    <w:rsid w:val="0047344D"/>
    <w:rsid w:val="00477126"/>
    <w:rsid w:val="00486115"/>
    <w:rsid w:val="00494C32"/>
    <w:rsid w:val="004A339E"/>
    <w:rsid w:val="004D5032"/>
    <w:rsid w:val="004D766B"/>
    <w:rsid w:val="004E0B61"/>
    <w:rsid w:val="004F5556"/>
    <w:rsid w:val="00510470"/>
    <w:rsid w:val="00514749"/>
    <w:rsid w:val="00516D09"/>
    <w:rsid w:val="00521A31"/>
    <w:rsid w:val="005310ED"/>
    <w:rsid w:val="00541CAB"/>
    <w:rsid w:val="0057120A"/>
    <w:rsid w:val="00595C98"/>
    <w:rsid w:val="005965F7"/>
    <w:rsid w:val="006110B6"/>
    <w:rsid w:val="00632727"/>
    <w:rsid w:val="006534C3"/>
    <w:rsid w:val="0065450E"/>
    <w:rsid w:val="006816C0"/>
    <w:rsid w:val="00692AD4"/>
    <w:rsid w:val="006A3A23"/>
    <w:rsid w:val="006B41B5"/>
    <w:rsid w:val="006D2B5F"/>
    <w:rsid w:val="006E5385"/>
    <w:rsid w:val="006F54EE"/>
    <w:rsid w:val="007119F9"/>
    <w:rsid w:val="00726856"/>
    <w:rsid w:val="00742655"/>
    <w:rsid w:val="00763BB7"/>
    <w:rsid w:val="00787D16"/>
    <w:rsid w:val="007A196D"/>
    <w:rsid w:val="007B0F4C"/>
    <w:rsid w:val="007D376A"/>
    <w:rsid w:val="007F4834"/>
    <w:rsid w:val="00804C91"/>
    <w:rsid w:val="00830EAD"/>
    <w:rsid w:val="0084099F"/>
    <w:rsid w:val="00842DCB"/>
    <w:rsid w:val="008536B5"/>
    <w:rsid w:val="00854626"/>
    <w:rsid w:val="00860267"/>
    <w:rsid w:val="00890EF2"/>
    <w:rsid w:val="008967AE"/>
    <w:rsid w:val="008A3D79"/>
    <w:rsid w:val="008B2DCB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4638A"/>
    <w:rsid w:val="00951A32"/>
    <w:rsid w:val="00963C0F"/>
    <w:rsid w:val="009702BC"/>
    <w:rsid w:val="009B7BCD"/>
    <w:rsid w:val="009C5848"/>
    <w:rsid w:val="009E1197"/>
    <w:rsid w:val="009E666F"/>
    <w:rsid w:val="00A0386E"/>
    <w:rsid w:val="00A05E97"/>
    <w:rsid w:val="00A43E33"/>
    <w:rsid w:val="00A65842"/>
    <w:rsid w:val="00A75D22"/>
    <w:rsid w:val="00A77915"/>
    <w:rsid w:val="00AB11D0"/>
    <w:rsid w:val="00AC1291"/>
    <w:rsid w:val="00AD63F9"/>
    <w:rsid w:val="00AF1624"/>
    <w:rsid w:val="00B20C77"/>
    <w:rsid w:val="00B30019"/>
    <w:rsid w:val="00B40DD4"/>
    <w:rsid w:val="00B630BF"/>
    <w:rsid w:val="00BA3388"/>
    <w:rsid w:val="00BA5196"/>
    <w:rsid w:val="00BC13D3"/>
    <w:rsid w:val="00BC7912"/>
    <w:rsid w:val="00BD3710"/>
    <w:rsid w:val="00BE6343"/>
    <w:rsid w:val="00C04EC6"/>
    <w:rsid w:val="00C2055A"/>
    <w:rsid w:val="00C24599"/>
    <w:rsid w:val="00C27C74"/>
    <w:rsid w:val="00C549F9"/>
    <w:rsid w:val="00C6662E"/>
    <w:rsid w:val="00CA314B"/>
    <w:rsid w:val="00CB177F"/>
    <w:rsid w:val="00CC1D3C"/>
    <w:rsid w:val="00CC71A6"/>
    <w:rsid w:val="00CD24C5"/>
    <w:rsid w:val="00CF41D0"/>
    <w:rsid w:val="00D010E9"/>
    <w:rsid w:val="00D30CE9"/>
    <w:rsid w:val="00D5643C"/>
    <w:rsid w:val="00D6671B"/>
    <w:rsid w:val="00D84B7F"/>
    <w:rsid w:val="00DA63C5"/>
    <w:rsid w:val="00DC7647"/>
    <w:rsid w:val="00DE4807"/>
    <w:rsid w:val="00DE6DC1"/>
    <w:rsid w:val="00DF6A40"/>
    <w:rsid w:val="00E0145C"/>
    <w:rsid w:val="00E057E2"/>
    <w:rsid w:val="00E0686A"/>
    <w:rsid w:val="00E167A5"/>
    <w:rsid w:val="00E3057A"/>
    <w:rsid w:val="00E309ED"/>
    <w:rsid w:val="00E6550A"/>
    <w:rsid w:val="00E76F15"/>
    <w:rsid w:val="00E92FAC"/>
    <w:rsid w:val="00E954EB"/>
    <w:rsid w:val="00EA18C9"/>
    <w:rsid w:val="00EA1DBD"/>
    <w:rsid w:val="00EC613C"/>
    <w:rsid w:val="00EC75A9"/>
    <w:rsid w:val="00ED1508"/>
    <w:rsid w:val="00EF53D0"/>
    <w:rsid w:val="00F071F6"/>
    <w:rsid w:val="00F14EC6"/>
    <w:rsid w:val="00F37A84"/>
    <w:rsid w:val="00F37B26"/>
    <w:rsid w:val="00F45B3F"/>
    <w:rsid w:val="00F50084"/>
    <w:rsid w:val="00F61FC2"/>
    <w:rsid w:val="00F73165"/>
    <w:rsid w:val="00FA4911"/>
    <w:rsid w:val="00FB1F28"/>
    <w:rsid w:val="00FD67A7"/>
    <w:rsid w:val="00FE05C2"/>
    <w:rsid w:val="00FE76FD"/>
    <w:rsid w:val="00FE7A6E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749F4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20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oc">
    <w:name w:val="doc"/>
    <w:basedOn w:val="Fontepargpadro"/>
    <w:rsid w:val="00B2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hyperlink" Target="https://www.medway.com.br/conteudos/como-identificar-os-sinais-precoces-do-avc-na-tc/" TargetMode="External"/><Relationship Id="rId39" Type="http://schemas.openxmlformats.org/officeDocument/2006/relationships/hyperlink" Target="https://arxiv.org/abs/1511.08458" TargetMode="External"/><Relationship Id="rId21" Type="http://schemas.openxmlformats.org/officeDocument/2006/relationships/hyperlink" Target="https://bvsms.saude.gov.br/avc-acidente-vascular-cerebral/" TargetMode="External"/><Relationship Id="rId34" Type="http://schemas.openxmlformats.org/officeDocument/2006/relationships/hyperlink" Target="https://en.wikipedia.org/wiki/Random_forest" TargetMode="External"/><Relationship Id="rId42" Type="http://schemas.openxmlformats.org/officeDocument/2006/relationships/hyperlink" Target="https://www.jeremyjordan.me/convnet-architectures/" TargetMode="External"/><Relationship Id="rId47" Type="http://schemas.openxmlformats.org/officeDocument/2006/relationships/hyperlink" Target="https://scikit-learn.org/stable/modules/model_evaluation.html" TargetMode="External"/><Relationship Id="rId50" Type="http://schemas.openxmlformats.org/officeDocument/2006/relationships/hyperlink" Target="https://pt.wikipedia.org/wiki/Python" TargetMode="External"/><Relationship Id="rId55" Type="http://schemas.openxmlformats.org/officeDocument/2006/relationships/hyperlink" Target="https://scikit-learn.org/stable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figure/Fig-A1-The-standard-VGG-16-network-architecture-as-proposed-in-32-Note-that-only_fig3_322512435" TargetMode="External"/><Relationship Id="rId29" Type="http://schemas.openxmlformats.org/officeDocument/2006/relationships/hyperlink" Target="https://lamfo-unb.github.io/2017/07/27/tres-tipos-am/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scielo.br/j/rbepid/a/KFNpCf4NCd8mhcsT4FqJsHP/?lang=pt" TargetMode="External"/><Relationship Id="rId32" Type="http://schemas.openxmlformats.org/officeDocument/2006/relationships/hyperlink" Target="https://scikit-learn.org/stable/modules/generated/sklearn.ensemble.RandomForestClassifier.html" TargetMode="External"/><Relationship Id="rId37" Type="http://schemas.openxmlformats.org/officeDocument/2006/relationships/hyperlink" Target="https://aws.amazon.com/pt/what-is/neural-network/" TargetMode="External"/><Relationship Id="rId40" Type="http://schemas.openxmlformats.org/officeDocument/2006/relationships/hyperlink" Target="https://www.upgrad.com/blog/basic-cnn-architecture/" TargetMode="External"/><Relationship Id="rId45" Type="http://schemas.openxmlformats.org/officeDocument/2006/relationships/hyperlink" Target="https://scikit-learn.org/stable/modules/generated/sklearn.metrics.confusion_matrix.html" TargetMode="External"/><Relationship Id="rId53" Type="http://schemas.openxmlformats.org/officeDocument/2006/relationships/hyperlink" Target="https://matplotlib.org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scikit-learn.org/stable/modules/model_evalu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owardsdatascience.com/an-illustrated-guide-to-artificial-neural-networks-f149a549ba74" TargetMode="External"/><Relationship Id="rId22" Type="http://schemas.openxmlformats.org/officeDocument/2006/relationships/hyperlink" Target="http://departamentos.cardiol.br/dha/revista/8-3/acidente.pdf" TargetMode="External"/><Relationship Id="rId27" Type="http://schemas.openxmlformats.org/officeDocument/2006/relationships/hyperlink" Target="https://profs.info.uaic.ro/~ciortuz/SLIDES/2017s/ml0.pdf" TargetMode="External"/><Relationship Id="rId30" Type="http://schemas.openxmlformats.org/officeDocument/2006/relationships/hyperlink" Target="https://www.ibm.com/topics/logistic-regression" TargetMode="External"/><Relationship Id="rId35" Type="http://schemas.openxmlformats.org/officeDocument/2006/relationships/hyperlink" Target="https://drauziovarella.uol.com.br/corpo-humano/neuronio/" TargetMode="External"/><Relationship Id="rId43" Type="http://schemas.openxmlformats.org/officeDocument/2006/relationships/hyperlink" Target="https://www.ibm.com/cloud/learn/convolutional-neural-networks" TargetMode="External"/><Relationship Id="rId48" Type="http://schemas.openxmlformats.org/officeDocument/2006/relationships/hyperlink" Target="https://pt.wikipedia.org/wiki/Erro_do_tipo_I" TargetMode="External"/><Relationship Id="rId56" Type="http://schemas.openxmlformats.org/officeDocument/2006/relationships/hyperlink" Target="https://www.tensorflow.org/overview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hyperlink" Target="https://pebmed.com.br/como-identificar-o-avc-isquemico-na-tomografia-computadorizada/" TargetMode="External"/><Relationship Id="rId33" Type="http://schemas.openxmlformats.org/officeDocument/2006/relationships/hyperlink" Target="https://www.datacamp.com/tutorial/random-forests-classifier-python" TargetMode="External"/><Relationship Id="rId38" Type="http://schemas.openxmlformats.org/officeDocument/2006/relationships/hyperlink" Target="https://towardsdatascience.com/why-we-need-bias-in-neural-networks-db8f7e07cb98" TargetMode="External"/><Relationship Id="rId46" Type="http://schemas.openxmlformats.org/officeDocument/2006/relationships/hyperlink" Target="https://towardsdatascience.com/roc-curve-a-complete-introduction-2f2da2e0434c" TargetMode="External"/><Relationship Id="rId20" Type="http://schemas.openxmlformats.org/officeDocument/2006/relationships/hyperlink" Target="https://www.gov.br/saude/pt-br/assuntos/saude-de-a-a-z/a/avc" TargetMode="External"/><Relationship Id="rId41" Type="http://schemas.openxmlformats.org/officeDocument/2006/relationships/hyperlink" Target="https://towardsdatascience.com/convolutional-neural-networks-explained-9cc5188c4939" TargetMode="External"/><Relationship Id="rId54" Type="http://schemas.openxmlformats.org/officeDocument/2006/relationships/hyperlink" Target="https://pandas.pydata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s://dco-unesp-bauru.github.io/tcc-bcc-2020-2/BrunaLT/thesis-BrunaLT.pdf" TargetMode="External"/><Relationship Id="rId28" Type="http://schemas.openxmlformats.org/officeDocument/2006/relationships/hyperlink" Target="https://dcm.ffclrp.usp.br/~augusto/publications/2003-sistemas-inteligentes-cap4.pdf" TargetMode="External"/><Relationship Id="rId36" Type="http://schemas.openxmlformats.org/officeDocument/2006/relationships/hyperlink" Target="https://www.gsigma.ufsc.br/~popov/aulas/rna/neuronio_artificial/index.html" TargetMode="External"/><Relationship Id="rId49" Type="http://schemas.openxmlformats.org/officeDocument/2006/relationships/hyperlink" Target="https://www.kaggle.com/datasets/fedesoriano/stroke-prediction-dataset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hyperlink" Target="https://scikit-learn.org/stable/modules/linear_model.html" TargetMode="External"/><Relationship Id="rId44" Type="http://schemas.openxmlformats.org/officeDocument/2006/relationships/hyperlink" Target="https://scikit-learn.org/stable/modules/generated/sklearn.metrics.accuracy_score.html" TargetMode="External"/><Relationship Id="rId52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3495B-D99F-4C1E-BF27-DF787337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24</Pages>
  <Words>6638</Words>
  <Characters>35849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105</cp:revision>
  <dcterms:created xsi:type="dcterms:W3CDTF">2022-10-26T00:33:00Z</dcterms:created>
  <dcterms:modified xsi:type="dcterms:W3CDTF">2022-12-02T13:09:00Z</dcterms:modified>
</cp:coreProperties>
</file>