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2BC7" w14:textId="77777777" w:rsidR="00290E70" w:rsidRDefault="00290E70">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Sumário</w:t>
      </w:r>
    </w:p>
    <w:p w14:paraId="67127815" w14:textId="68AD861F" w:rsidR="00290E70" w:rsidRDefault="005D052E" w:rsidP="005D052E">
      <w:pPr>
        <w:spacing w:after="80" w:line="240" w:lineRule="auto"/>
        <w:rPr>
          <w:rFonts w:ascii="Times New Roman" w:hAnsi="Times New Roman" w:cs="Times New Roman"/>
          <w:b/>
          <w:bCs/>
          <w:sz w:val="24"/>
          <w:szCs w:val="24"/>
          <w:shd w:val="clear" w:color="auto" w:fill="FFFFFF"/>
        </w:rPr>
      </w:pPr>
      <w:r w:rsidRPr="005D052E">
        <w:rPr>
          <w:rFonts w:ascii="Times New Roman" w:hAnsi="Times New Roman" w:cs="Times New Roman"/>
          <w:b/>
          <w:bCs/>
          <w:sz w:val="24"/>
          <w:szCs w:val="24"/>
          <w:shd w:val="clear" w:color="auto" w:fill="FFFFFF"/>
        </w:rPr>
        <w:t>1 INTRODUÇÃO</w:t>
      </w:r>
    </w:p>
    <w:p w14:paraId="63FF3F75" w14:textId="77777777" w:rsidR="005D052E" w:rsidRPr="005D052E" w:rsidRDefault="005D052E" w:rsidP="005D052E">
      <w:pPr>
        <w:spacing w:after="80" w:line="240" w:lineRule="auto"/>
        <w:rPr>
          <w:rFonts w:ascii="Times New Roman" w:hAnsi="Times New Roman" w:cs="Times New Roman"/>
          <w:b/>
          <w:bCs/>
          <w:sz w:val="24"/>
          <w:szCs w:val="24"/>
          <w:shd w:val="clear" w:color="auto" w:fill="FFFFFF"/>
        </w:rPr>
      </w:pPr>
    </w:p>
    <w:p w14:paraId="3D9AD1AA" w14:textId="2366990E" w:rsidR="00F447BC" w:rsidRDefault="00F447BC" w:rsidP="005D052E">
      <w:pPr>
        <w:spacing w:after="80" w:line="240" w:lineRule="auto"/>
        <w:rPr>
          <w:rFonts w:ascii="Times New Roman" w:hAnsi="Times New Roman" w:cs="Times New Roman"/>
          <w:b/>
          <w:bCs/>
          <w:sz w:val="24"/>
          <w:szCs w:val="24"/>
          <w:shd w:val="clear" w:color="auto" w:fill="FFFFFF"/>
        </w:rPr>
      </w:pPr>
      <w:r w:rsidRPr="00F447BC">
        <w:rPr>
          <w:rFonts w:ascii="Times New Roman" w:hAnsi="Times New Roman" w:cs="Times New Roman"/>
          <w:b/>
          <w:bCs/>
          <w:sz w:val="24"/>
          <w:szCs w:val="24"/>
          <w:shd w:val="clear" w:color="auto" w:fill="FFFFFF"/>
        </w:rPr>
        <w:t>2 FUNDAMENTAÇÃO TEÓRICA</w:t>
      </w:r>
    </w:p>
    <w:p w14:paraId="320A67DB" w14:textId="401F2577" w:rsidR="00F447BC" w:rsidRDefault="00087571"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2.1 </w:t>
      </w:r>
      <w:r w:rsidR="00F447BC">
        <w:rPr>
          <w:rFonts w:ascii="Times New Roman" w:hAnsi="Times New Roman" w:cs="Times New Roman"/>
          <w:b/>
          <w:bCs/>
          <w:sz w:val="24"/>
          <w:szCs w:val="24"/>
          <w:shd w:val="clear" w:color="auto" w:fill="FFFFFF"/>
        </w:rPr>
        <w:t>Acidente Vascular Cerebral – AVC</w:t>
      </w:r>
    </w:p>
    <w:p w14:paraId="2BC2F6F0" w14:textId="20D5AEAA" w:rsidR="00F447BC" w:rsidRDefault="00087571"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2.2 </w:t>
      </w:r>
      <w:r w:rsidR="00F447BC">
        <w:rPr>
          <w:rFonts w:ascii="Times New Roman" w:hAnsi="Times New Roman" w:cs="Times New Roman"/>
          <w:b/>
          <w:bCs/>
          <w:sz w:val="24"/>
          <w:szCs w:val="24"/>
          <w:shd w:val="clear" w:color="auto" w:fill="FFFFFF"/>
        </w:rPr>
        <w:t>Estatística</w:t>
      </w:r>
    </w:p>
    <w:p w14:paraId="6D74FCD8" w14:textId="71846D70" w:rsidR="00F447BC" w:rsidRPr="00087571" w:rsidRDefault="00087571"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 </w:t>
      </w:r>
      <w:r w:rsidR="00F447BC" w:rsidRPr="00087571">
        <w:rPr>
          <w:rFonts w:ascii="Times New Roman" w:hAnsi="Times New Roman" w:cs="Times New Roman"/>
          <w:sz w:val="24"/>
          <w:szCs w:val="24"/>
          <w:shd w:val="clear" w:color="auto" w:fill="FFFFFF"/>
        </w:rPr>
        <w:t>Amostragem</w:t>
      </w:r>
    </w:p>
    <w:p w14:paraId="3EF60538" w14:textId="3A4349E8" w:rsidR="00F447BC" w:rsidRDefault="00087571"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2.2.2 </w:t>
      </w:r>
      <w:r w:rsidR="009309C9">
        <w:rPr>
          <w:rFonts w:ascii="Times New Roman" w:hAnsi="Times New Roman" w:cs="Times New Roman"/>
          <w:sz w:val="24"/>
          <w:szCs w:val="24"/>
          <w:shd w:val="clear" w:color="auto" w:fill="FFFFFF"/>
        </w:rPr>
        <w:t>Anomalias</w:t>
      </w:r>
    </w:p>
    <w:p w14:paraId="1E0586C7" w14:textId="2F407B47" w:rsidR="005D31EE" w:rsidRDefault="005D31EE"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2.2.3 Teste de normalidade</w:t>
      </w:r>
    </w:p>
    <w:p w14:paraId="6EBC373E" w14:textId="45A03B16" w:rsidR="009309C9" w:rsidRPr="00087571" w:rsidRDefault="005D31EE"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2.2.4 Normalização </w:t>
      </w:r>
    </w:p>
    <w:p w14:paraId="67F8D9A7" w14:textId="4AD2C6B8" w:rsidR="00F447BC" w:rsidRDefault="00087571"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2.3 </w:t>
      </w:r>
      <w:r w:rsidR="00F447BC">
        <w:rPr>
          <w:rFonts w:ascii="Times New Roman" w:hAnsi="Times New Roman" w:cs="Times New Roman"/>
          <w:b/>
          <w:bCs/>
          <w:sz w:val="24"/>
          <w:szCs w:val="24"/>
          <w:shd w:val="clear" w:color="auto" w:fill="FFFFFF"/>
        </w:rPr>
        <w:t>Aprendizado de Máquina</w:t>
      </w:r>
    </w:p>
    <w:p w14:paraId="77EDCD9E" w14:textId="6080A2A0" w:rsidR="00F447BC" w:rsidRDefault="00087571"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2.3.1 </w:t>
      </w:r>
      <w:r w:rsidR="00F447BC" w:rsidRPr="00F447BC">
        <w:rPr>
          <w:rFonts w:ascii="Times New Roman" w:hAnsi="Times New Roman" w:cs="Times New Roman"/>
          <w:sz w:val="24"/>
          <w:szCs w:val="24"/>
          <w:shd w:val="clear" w:color="auto" w:fill="FFFFFF"/>
        </w:rPr>
        <w:t>Máquinas de vetores de Suporte (SVM)</w:t>
      </w:r>
    </w:p>
    <w:p w14:paraId="65C43AF3" w14:textId="1C7CFFEF" w:rsidR="00F447BC" w:rsidRDefault="00087571"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2.3.2 </w:t>
      </w:r>
      <w:r w:rsidR="00F447BC">
        <w:rPr>
          <w:rFonts w:ascii="Times New Roman" w:hAnsi="Times New Roman" w:cs="Times New Roman"/>
          <w:sz w:val="24"/>
          <w:szCs w:val="24"/>
          <w:shd w:val="clear" w:color="auto" w:fill="FFFFFF"/>
        </w:rPr>
        <w:t>Floresta aleatória</w:t>
      </w:r>
    </w:p>
    <w:p w14:paraId="02733744" w14:textId="72565CB1" w:rsidR="00365B2D" w:rsidRPr="00365B2D" w:rsidRDefault="00365B2D" w:rsidP="005D052E">
      <w:pPr>
        <w:spacing w:after="80" w:line="240" w:lineRule="auto"/>
        <w:rPr>
          <w:rFonts w:ascii="Times New Roman" w:hAnsi="Times New Roman" w:cs="Times New Roman"/>
          <w:b/>
          <w:bCs/>
          <w:sz w:val="24"/>
          <w:szCs w:val="24"/>
          <w:shd w:val="clear" w:color="auto" w:fill="FFFFFF"/>
        </w:rPr>
      </w:pPr>
      <w:r w:rsidRPr="00365B2D">
        <w:rPr>
          <w:rFonts w:ascii="Times New Roman" w:hAnsi="Times New Roman" w:cs="Times New Roman"/>
          <w:b/>
          <w:bCs/>
          <w:sz w:val="24"/>
          <w:szCs w:val="24"/>
          <w:shd w:val="clear" w:color="auto" w:fill="FFFFFF"/>
        </w:rPr>
        <w:t>2.4 Aprendizagem profunda</w:t>
      </w:r>
    </w:p>
    <w:p w14:paraId="03C3D895" w14:textId="0B586BD4" w:rsidR="009309C9" w:rsidRDefault="00365B2D"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2.4.1 Redes neurais convolucionais</w:t>
      </w:r>
    </w:p>
    <w:p w14:paraId="5A943377" w14:textId="29B00E4E" w:rsidR="00745CB5" w:rsidRDefault="00745CB5" w:rsidP="005D052E">
      <w:pPr>
        <w:spacing w:after="80" w:line="240" w:lineRule="auto"/>
        <w:rPr>
          <w:rFonts w:ascii="Times New Roman" w:hAnsi="Times New Roman" w:cs="Times New Roman"/>
          <w:b/>
          <w:bCs/>
          <w:sz w:val="24"/>
          <w:szCs w:val="24"/>
          <w:shd w:val="clear" w:color="auto" w:fill="FFFFFF"/>
        </w:rPr>
      </w:pPr>
      <w:r w:rsidRPr="00745CB5">
        <w:rPr>
          <w:rFonts w:ascii="Times New Roman" w:hAnsi="Times New Roman" w:cs="Times New Roman"/>
          <w:b/>
          <w:bCs/>
          <w:sz w:val="24"/>
          <w:szCs w:val="24"/>
          <w:shd w:val="clear" w:color="auto" w:fill="FFFFFF"/>
        </w:rPr>
        <w:t>2.</w:t>
      </w:r>
      <w:r w:rsidR="009309C9">
        <w:rPr>
          <w:rFonts w:ascii="Times New Roman" w:hAnsi="Times New Roman" w:cs="Times New Roman"/>
          <w:b/>
          <w:bCs/>
          <w:sz w:val="24"/>
          <w:szCs w:val="24"/>
          <w:shd w:val="clear" w:color="auto" w:fill="FFFFFF"/>
        </w:rPr>
        <w:t>5</w:t>
      </w:r>
      <w:r w:rsidRPr="00745CB5">
        <w:rPr>
          <w:rFonts w:ascii="Times New Roman" w:hAnsi="Times New Roman" w:cs="Times New Roman"/>
          <w:b/>
          <w:bCs/>
          <w:sz w:val="24"/>
          <w:szCs w:val="24"/>
          <w:shd w:val="clear" w:color="auto" w:fill="FFFFFF"/>
        </w:rPr>
        <w:t xml:space="preserve"> </w:t>
      </w:r>
      <w:r w:rsidR="009309C9">
        <w:rPr>
          <w:rFonts w:ascii="Times New Roman" w:hAnsi="Times New Roman" w:cs="Times New Roman"/>
          <w:b/>
          <w:bCs/>
          <w:sz w:val="24"/>
          <w:szCs w:val="24"/>
          <w:shd w:val="clear" w:color="auto" w:fill="FFFFFF"/>
        </w:rPr>
        <w:t>Sobre ajuste</w:t>
      </w:r>
    </w:p>
    <w:p w14:paraId="1F9760E4" w14:textId="02A2AF5E" w:rsidR="009309C9" w:rsidRPr="009309C9" w:rsidRDefault="009309C9" w:rsidP="005D052E">
      <w:pPr>
        <w:spacing w:after="80" w:line="240" w:lineRule="auto"/>
        <w:rPr>
          <w:rFonts w:ascii="Times New Roman" w:hAnsi="Times New Roman" w:cs="Times New Roman"/>
          <w:sz w:val="24"/>
          <w:szCs w:val="24"/>
          <w:shd w:val="clear" w:color="auto" w:fill="FFFFFF"/>
        </w:rPr>
      </w:pPr>
      <w:r w:rsidRPr="009309C9">
        <w:rPr>
          <w:rFonts w:ascii="Times New Roman" w:hAnsi="Times New Roman" w:cs="Times New Roman"/>
          <w:sz w:val="24"/>
          <w:szCs w:val="24"/>
          <w:shd w:val="clear" w:color="auto" w:fill="FFFFFF"/>
        </w:rPr>
        <w:t>2.5.1 Argumentação dos dados</w:t>
      </w:r>
    </w:p>
    <w:p w14:paraId="779756B0" w14:textId="3AE5FFBE" w:rsidR="00745CB5" w:rsidRDefault="00745CB5"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9309C9">
        <w:rPr>
          <w:rFonts w:ascii="Times New Roman" w:hAnsi="Times New Roman" w:cs="Times New Roman"/>
          <w:sz w:val="24"/>
          <w:szCs w:val="24"/>
          <w:shd w:val="clear" w:color="auto" w:fill="FFFFFF"/>
        </w:rPr>
        <w:t>5</w:t>
      </w:r>
      <w:r>
        <w:rPr>
          <w:rFonts w:ascii="Times New Roman" w:hAnsi="Times New Roman" w:cs="Times New Roman"/>
          <w:sz w:val="24"/>
          <w:szCs w:val="24"/>
          <w:shd w:val="clear" w:color="auto" w:fill="FFFFFF"/>
        </w:rPr>
        <w:t>.2 Divisão de treino e teste</w:t>
      </w:r>
    </w:p>
    <w:p w14:paraId="269701EE" w14:textId="660FE9A8" w:rsidR="00745CB5" w:rsidRDefault="00745CB5"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9309C9">
        <w:rPr>
          <w:rFonts w:ascii="Times New Roman" w:hAnsi="Times New Roman" w:cs="Times New Roman"/>
          <w:sz w:val="24"/>
          <w:szCs w:val="24"/>
          <w:shd w:val="clear" w:color="auto" w:fill="FFFFFF"/>
        </w:rPr>
        <w:t>5</w:t>
      </w:r>
      <w:r>
        <w:rPr>
          <w:rFonts w:ascii="Times New Roman" w:hAnsi="Times New Roman" w:cs="Times New Roman"/>
          <w:sz w:val="24"/>
          <w:szCs w:val="24"/>
          <w:shd w:val="clear" w:color="auto" w:fill="FFFFFF"/>
        </w:rPr>
        <w:t>.3 Validação cruzada</w:t>
      </w:r>
    </w:p>
    <w:p w14:paraId="320EE13F" w14:textId="584DDA30" w:rsidR="005E46D4" w:rsidRPr="005E46D4" w:rsidRDefault="005E46D4" w:rsidP="005D052E">
      <w:pPr>
        <w:spacing w:after="80" w:line="240" w:lineRule="auto"/>
        <w:rPr>
          <w:rFonts w:ascii="Times New Roman" w:hAnsi="Times New Roman" w:cs="Times New Roman"/>
          <w:b/>
          <w:bCs/>
          <w:sz w:val="24"/>
          <w:szCs w:val="24"/>
          <w:shd w:val="clear" w:color="auto" w:fill="FFFFFF"/>
        </w:rPr>
      </w:pPr>
      <w:r w:rsidRPr="005E46D4">
        <w:rPr>
          <w:rFonts w:ascii="Times New Roman" w:hAnsi="Times New Roman" w:cs="Times New Roman"/>
          <w:b/>
          <w:bCs/>
          <w:sz w:val="24"/>
          <w:szCs w:val="24"/>
          <w:shd w:val="clear" w:color="auto" w:fill="FFFFFF"/>
        </w:rPr>
        <w:t>2.</w:t>
      </w:r>
      <w:r w:rsidR="009309C9">
        <w:rPr>
          <w:rFonts w:ascii="Times New Roman" w:hAnsi="Times New Roman" w:cs="Times New Roman"/>
          <w:b/>
          <w:bCs/>
          <w:sz w:val="24"/>
          <w:szCs w:val="24"/>
          <w:shd w:val="clear" w:color="auto" w:fill="FFFFFF"/>
        </w:rPr>
        <w:t>6</w:t>
      </w:r>
      <w:r w:rsidR="00745CB5">
        <w:rPr>
          <w:rFonts w:ascii="Times New Roman" w:hAnsi="Times New Roman" w:cs="Times New Roman"/>
          <w:b/>
          <w:bCs/>
          <w:sz w:val="24"/>
          <w:szCs w:val="24"/>
          <w:shd w:val="clear" w:color="auto" w:fill="FFFFFF"/>
        </w:rPr>
        <w:t xml:space="preserve"> </w:t>
      </w:r>
      <w:r w:rsidRPr="005E46D4">
        <w:rPr>
          <w:rFonts w:ascii="Times New Roman" w:hAnsi="Times New Roman" w:cs="Times New Roman"/>
          <w:b/>
          <w:bCs/>
          <w:sz w:val="24"/>
          <w:szCs w:val="24"/>
          <w:shd w:val="clear" w:color="auto" w:fill="FFFFFF"/>
        </w:rPr>
        <w:t>Métricas para avaliação de desempenho e qualidade de um classificador</w:t>
      </w:r>
    </w:p>
    <w:p w14:paraId="08539448" w14:textId="6107F378" w:rsidR="005E46D4" w:rsidRDefault="005E46D4"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9309C9">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 xml:space="preserve">.1 Precisão </w:t>
      </w:r>
    </w:p>
    <w:p w14:paraId="763738AB" w14:textId="68818738" w:rsidR="005E46D4" w:rsidRDefault="005E46D4"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9309C9">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.2 Taxa de Falso Negativo e Falso Positivo</w:t>
      </w:r>
    </w:p>
    <w:p w14:paraId="763FAE6E" w14:textId="05230AC9" w:rsidR="005E46D4" w:rsidRDefault="005E46D4"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9309C9">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.3 Curva ROC</w:t>
      </w:r>
    </w:p>
    <w:p w14:paraId="11F46D36" w14:textId="77777777" w:rsidR="005D31EE" w:rsidRPr="00F447BC" w:rsidRDefault="005D31EE" w:rsidP="005D052E">
      <w:pPr>
        <w:spacing w:after="80" w:line="240" w:lineRule="auto"/>
        <w:rPr>
          <w:rFonts w:ascii="Times New Roman" w:hAnsi="Times New Roman" w:cs="Times New Roman"/>
          <w:sz w:val="24"/>
          <w:szCs w:val="24"/>
          <w:shd w:val="clear" w:color="auto" w:fill="FFFFFF"/>
        </w:rPr>
      </w:pPr>
    </w:p>
    <w:p w14:paraId="138D35C1" w14:textId="6F86062F" w:rsidR="00F447BC" w:rsidRDefault="00D54AD9"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3 METODOLOGIA</w:t>
      </w:r>
    </w:p>
    <w:p w14:paraId="03A82C18" w14:textId="44789471" w:rsidR="00D54AD9" w:rsidRDefault="00D54AD9"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3.1 Ferramentas utilizadas</w:t>
      </w:r>
    </w:p>
    <w:p w14:paraId="6E3CE52F" w14:textId="0F724A5B" w:rsidR="00D54AD9" w:rsidRPr="00D54AD9" w:rsidRDefault="00D54AD9" w:rsidP="005D052E">
      <w:pPr>
        <w:spacing w:after="80" w:line="240" w:lineRule="auto"/>
        <w:rPr>
          <w:rFonts w:ascii="Times New Roman" w:hAnsi="Times New Roman" w:cs="Times New Roman"/>
          <w:sz w:val="24"/>
          <w:szCs w:val="24"/>
          <w:shd w:val="clear" w:color="auto" w:fill="FFFFFF"/>
        </w:rPr>
      </w:pPr>
      <w:r w:rsidRPr="00D54AD9">
        <w:rPr>
          <w:rFonts w:ascii="Times New Roman" w:hAnsi="Times New Roman" w:cs="Times New Roman"/>
          <w:sz w:val="24"/>
          <w:szCs w:val="24"/>
          <w:shd w:val="clear" w:color="auto" w:fill="FFFFFF"/>
        </w:rPr>
        <w:t>3.1.1 Python</w:t>
      </w:r>
    </w:p>
    <w:p w14:paraId="2E9B3DDB" w14:textId="02F256F3" w:rsidR="00D54AD9" w:rsidRPr="00D54AD9" w:rsidRDefault="00D54AD9" w:rsidP="005D052E">
      <w:pPr>
        <w:spacing w:after="80" w:line="240" w:lineRule="auto"/>
        <w:rPr>
          <w:rFonts w:ascii="Times New Roman" w:hAnsi="Times New Roman" w:cs="Times New Roman"/>
          <w:sz w:val="24"/>
          <w:szCs w:val="24"/>
          <w:shd w:val="clear" w:color="auto" w:fill="FFFFFF"/>
        </w:rPr>
      </w:pPr>
      <w:r w:rsidRPr="00D54AD9">
        <w:rPr>
          <w:rFonts w:ascii="Times New Roman" w:hAnsi="Times New Roman" w:cs="Times New Roman"/>
          <w:sz w:val="24"/>
          <w:szCs w:val="24"/>
          <w:shd w:val="clear" w:color="auto" w:fill="FFFFFF"/>
        </w:rPr>
        <w:t>3.1.2 Bibliotecas e frameworks</w:t>
      </w:r>
    </w:p>
    <w:p w14:paraId="25FE6426" w14:textId="603C9EA6" w:rsidR="00D54AD9" w:rsidRDefault="00D54AD9"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3.2 Base de dados</w:t>
      </w:r>
    </w:p>
    <w:p w14:paraId="4EB4C7C2" w14:textId="78957CB6" w:rsidR="00D54AD9" w:rsidRPr="00D54AD9" w:rsidRDefault="00D54AD9" w:rsidP="005D052E">
      <w:pPr>
        <w:spacing w:after="80" w:line="240" w:lineRule="auto"/>
        <w:rPr>
          <w:rFonts w:ascii="Times New Roman" w:hAnsi="Times New Roman" w:cs="Times New Roman"/>
          <w:sz w:val="24"/>
          <w:szCs w:val="24"/>
          <w:shd w:val="clear" w:color="auto" w:fill="FFFFFF"/>
        </w:rPr>
      </w:pPr>
      <w:r w:rsidRPr="00D54AD9">
        <w:rPr>
          <w:rFonts w:ascii="Times New Roman" w:hAnsi="Times New Roman" w:cs="Times New Roman"/>
          <w:sz w:val="24"/>
          <w:szCs w:val="24"/>
          <w:shd w:val="clear" w:color="auto" w:fill="FFFFFF"/>
        </w:rPr>
        <w:t>3.1.3 Dados estruturados</w:t>
      </w:r>
    </w:p>
    <w:p w14:paraId="54E008CD" w14:textId="5232506E" w:rsidR="00D54AD9" w:rsidRDefault="00D54AD9" w:rsidP="005D052E">
      <w:pPr>
        <w:spacing w:after="80" w:line="240" w:lineRule="auto"/>
        <w:rPr>
          <w:rFonts w:ascii="Times New Roman" w:hAnsi="Times New Roman" w:cs="Times New Roman"/>
          <w:sz w:val="24"/>
          <w:szCs w:val="24"/>
          <w:shd w:val="clear" w:color="auto" w:fill="FFFFFF"/>
        </w:rPr>
      </w:pPr>
      <w:r w:rsidRPr="00D54AD9">
        <w:rPr>
          <w:rFonts w:ascii="Times New Roman" w:hAnsi="Times New Roman" w:cs="Times New Roman"/>
          <w:sz w:val="24"/>
          <w:szCs w:val="24"/>
          <w:shd w:val="clear" w:color="auto" w:fill="FFFFFF"/>
        </w:rPr>
        <w:t>3.1.4 Imagens</w:t>
      </w:r>
    </w:p>
    <w:p w14:paraId="6F447F7F" w14:textId="77777777" w:rsidR="005D052E" w:rsidRPr="00D54AD9" w:rsidRDefault="005D052E" w:rsidP="005D052E">
      <w:pPr>
        <w:spacing w:after="80" w:line="240" w:lineRule="auto"/>
        <w:rPr>
          <w:rFonts w:ascii="Times New Roman" w:hAnsi="Times New Roman" w:cs="Times New Roman"/>
          <w:sz w:val="24"/>
          <w:szCs w:val="24"/>
          <w:shd w:val="clear" w:color="auto" w:fill="FFFFFF"/>
        </w:rPr>
      </w:pPr>
    </w:p>
    <w:p w14:paraId="19E96BA8" w14:textId="526633FB" w:rsidR="00290E70" w:rsidRDefault="00D54AD9"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4</w:t>
      </w:r>
      <w:r w:rsidR="00F447BC">
        <w:rPr>
          <w:rFonts w:ascii="Times New Roman" w:hAnsi="Times New Roman" w:cs="Times New Roman"/>
          <w:b/>
          <w:bCs/>
          <w:sz w:val="24"/>
          <w:szCs w:val="24"/>
          <w:shd w:val="clear" w:color="auto" w:fill="FFFFFF"/>
        </w:rPr>
        <w:t xml:space="preserve"> DESENVOLVIMENTO</w:t>
      </w:r>
    </w:p>
    <w:p w14:paraId="6A965893" w14:textId="303C37F6" w:rsidR="00F447BC" w:rsidRPr="00290E70" w:rsidRDefault="00D54AD9"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4</w:t>
      </w:r>
      <w:r w:rsidR="00F447BC" w:rsidRPr="00F447BC">
        <w:rPr>
          <w:rFonts w:ascii="Times New Roman" w:hAnsi="Times New Roman" w:cs="Times New Roman"/>
          <w:b/>
          <w:bCs/>
          <w:sz w:val="24"/>
          <w:szCs w:val="24"/>
          <w:shd w:val="clear" w:color="auto" w:fill="FFFFFF"/>
        </w:rPr>
        <w:t>.1 Classificador para dados textuais</w:t>
      </w:r>
    </w:p>
    <w:p w14:paraId="1EFDB19D" w14:textId="3764AD21" w:rsidR="00290E70" w:rsidRPr="00290E70" w:rsidRDefault="00D54AD9"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4</w:t>
      </w:r>
      <w:r w:rsidR="00290E70" w:rsidRPr="00290E70">
        <w:rPr>
          <w:rFonts w:ascii="Times New Roman" w:hAnsi="Times New Roman" w:cs="Times New Roman"/>
          <w:b/>
          <w:bCs/>
          <w:sz w:val="24"/>
          <w:szCs w:val="24"/>
          <w:shd w:val="clear" w:color="auto" w:fill="FFFFFF"/>
        </w:rPr>
        <w:t>.1.1 Pré-processamento: tratamento dos dados</w:t>
      </w:r>
    </w:p>
    <w:p w14:paraId="483C26A9" w14:textId="78061C25" w:rsidR="00290E70" w:rsidRPr="00F447BC" w:rsidRDefault="00D54AD9"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290E70" w:rsidRPr="00F447BC">
        <w:rPr>
          <w:rFonts w:ascii="Times New Roman" w:hAnsi="Times New Roman" w:cs="Times New Roman"/>
          <w:sz w:val="24"/>
          <w:szCs w:val="24"/>
          <w:shd w:val="clear" w:color="auto" w:fill="FFFFFF"/>
        </w:rPr>
        <w:t>.1.1.1 Balanceamento das classes da variável alvo</w:t>
      </w:r>
    </w:p>
    <w:p w14:paraId="0288776F" w14:textId="520DC884" w:rsidR="00290E70" w:rsidRPr="00F447BC" w:rsidRDefault="00D54AD9"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290E70" w:rsidRPr="00F447BC">
        <w:rPr>
          <w:rFonts w:ascii="Times New Roman" w:hAnsi="Times New Roman" w:cs="Times New Roman"/>
          <w:sz w:val="24"/>
          <w:szCs w:val="24"/>
          <w:shd w:val="clear" w:color="auto" w:fill="FFFFFF"/>
        </w:rPr>
        <w:t>.1.1.2 Correção do formato das variáveis</w:t>
      </w:r>
    </w:p>
    <w:p w14:paraId="5AC90AF4" w14:textId="21A1C8AF" w:rsidR="00290E70" w:rsidRPr="00F447BC" w:rsidRDefault="00D54AD9" w:rsidP="005D052E">
      <w:pPr>
        <w:spacing w:after="80" w:line="240" w:lineRule="auto"/>
        <w:rPr>
          <w:rFonts w:ascii="Times New Roman" w:hAnsi="Times New Roman" w:cs="Times New Roman"/>
          <w:sz w:val="24"/>
          <w:szCs w:val="24"/>
        </w:rPr>
      </w:pPr>
      <w:r>
        <w:rPr>
          <w:rFonts w:ascii="Times New Roman" w:hAnsi="Times New Roman" w:cs="Times New Roman"/>
          <w:sz w:val="24"/>
          <w:szCs w:val="24"/>
        </w:rPr>
        <w:t>4</w:t>
      </w:r>
      <w:r w:rsidR="00290E70" w:rsidRPr="00F447BC">
        <w:rPr>
          <w:rFonts w:ascii="Times New Roman" w:hAnsi="Times New Roman" w:cs="Times New Roman"/>
          <w:sz w:val="24"/>
          <w:szCs w:val="24"/>
        </w:rPr>
        <w:t>.1.1.3 Correção de valores nulos</w:t>
      </w:r>
    </w:p>
    <w:p w14:paraId="5875606A" w14:textId="53957CC9" w:rsidR="00290E70" w:rsidRPr="00F447BC" w:rsidRDefault="00D54AD9"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4</w:t>
      </w:r>
      <w:r w:rsidR="00290E70" w:rsidRPr="00F447BC">
        <w:rPr>
          <w:rFonts w:ascii="Times New Roman" w:hAnsi="Times New Roman" w:cs="Times New Roman"/>
          <w:sz w:val="24"/>
          <w:szCs w:val="24"/>
          <w:shd w:val="clear" w:color="auto" w:fill="FFFFFF"/>
        </w:rPr>
        <w:t>.1.1.4 Detecção e tratamento de anomalias</w:t>
      </w:r>
    </w:p>
    <w:p w14:paraId="74B95E2A" w14:textId="5CFFAC85" w:rsidR="00290E70" w:rsidRPr="00290E70" w:rsidRDefault="00D54AD9"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4</w:t>
      </w:r>
      <w:r w:rsidR="00290E70" w:rsidRPr="00290E70">
        <w:rPr>
          <w:rFonts w:ascii="Times New Roman" w:hAnsi="Times New Roman" w:cs="Times New Roman"/>
          <w:b/>
          <w:bCs/>
          <w:sz w:val="24"/>
          <w:szCs w:val="24"/>
          <w:shd w:val="clear" w:color="auto" w:fill="FFFFFF"/>
        </w:rPr>
        <w:t>.1.2 Processamento: análise dos dados e criação do classificador</w:t>
      </w:r>
    </w:p>
    <w:p w14:paraId="4274FFD7" w14:textId="730B8EA9" w:rsidR="00290E70" w:rsidRPr="00F447BC" w:rsidRDefault="00D54AD9"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290E70" w:rsidRPr="00F447BC">
        <w:rPr>
          <w:rFonts w:ascii="Times New Roman" w:hAnsi="Times New Roman" w:cs="Times New Roman"/>
          <w:sz w:val="24"/>
          <w:szCs w:val="24"/>
          <w:shd w:val="clear" w:color="auto" w:fill="FFFFFF"/>
        </w:rPr>
        <w:t>.1.2.1 Análise de correlações</w:t>
      </w:r>
    </w:p>
    <w:p w14:paraId="6F87155F" w14:textId="73818466" w:rsidR="00290E70" w:rsidRPr="00F447BC" w:rsidRDefault="00D54AD9"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290E70" w:rsidRPr="00F447BC">
        <w:rPr>
          <w:rFonts w:ascii="Times New Roman" w:hAnsi="Times New Roman" w:cs="Times New Roman"/>
          <w:sz w:val="24"/>
          <w:szCs w:val="24"/>
          <w:shd w:val="clear" w:color="auto" w:fill="FFFFFF"/>
        </w:rPr>
        <w:t>.1.2.2 Normalização dos dados</w:t>
      </w:r>
    </w:p>
    <w:p w14:paraId="07E0A6FC" w14:textId="71410B57" w:rsidR="00290E70" w:rsidRPr="00F447BC" w:rsidRDefault="00D54AD9"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290E70" w:rsidRPr="00F447BC">
        <w:rPr>
          <w:rFonts w:ascii="Times New Roman" w:hAnsi="Times New Roman" w:cs="Times New Roman"/>
          <w:sz w:val="24"/>
          <w:szCs w:val="24"/>
          <w:shd w:val="clear" w:color="auto" w:fill="FFFFFF"/>
        </w:rPr>
        <w:t>.1.2.3 Separando conjuntos de dados para treinamento e para teste do modelo</w:t>
      </w:r>
    </w:p>
    <w:p w14:paraId="66FBB467" w14:textId="5D16B4E6" w:rsidR="005D052E" w:rsidRPr="005D052E" w:rsidRDefault="005D052E" w:rsidP="005D052E">
      <w:pPr>
        <w:spacing w:after="80" w:line="240" w:lineRule="auto"/>
        <w:rPr>
          <w:rFonts w:ascii="Times New Roman" w:hAnsi="Times New Roman" w:cs="Times New Roman"/>
          <w:b/>
          <w:bCs/>
          <w:sz w:val="24"/>
          <w:szCs w:val="24"/>
          <w:shd w:val="clear" w:color="auto" w:fill="FFFFFF"/>
        </w:rPr>
      </w:pPr>
    </w:p>
    <w:p w14:paraId="4B26D59D" w14:textId="7EDAF3B8" w:rsidR="005D052E" w:rsidRPr="005D052E" w:rsidRDefault="005D052E" w:rsidP="005D052E">
      <w:pPr>
        <w:spacing w:after="80" w:line="240" w:lineRule="auto"/>
        <w:rPr>
          <w:rFonts w:ascii="Times New Roman" w:hAnsi="Times New Roman" w:cs="Times New Roman"/>
          <w:b/>
          <w:bCs/>
          <w:sz w:val="24"/>
          <w:szCs w:val="24"/>
          <w:shd w:val="clear" w:color="auto" w:fill="FFFFFF"/>
        </w:rPr>
      </w:pPr>
      <w:r w:rsidRPr="005D052E">
        <w:rPr>
          <w:rFonts w:ascii="Times New Roman" w:hAnsi="Times New Roman" w:cs="Times New Roman"/>
          <w:b/>
          <w:bCs/>
          <w:sz w:val="24"/>
          <w:szCs w:val="24"/>
          <w:shd w:val="clear" w:color="auto" w:fill="FFFFFF"/>
        </w:rPr>
        <w:t>5 RESULTADOS</w:t>
      </w:r>
    </w:p>
    <w:p w14:paraId="30C4CF08" w14:textId="24A34866" w:rsidR="005D052E" w:rsidRDefault="005D052E"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5.1 Classificador com base em dados textuais</w:t>
      </w:r>
    </w:p>
    <w:p w14:paraId="271D42CE" w14:textId="0A235095" w:rsidR="005D052E" w:rsidRDefault="005D052E"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5.2 Classificador de imagens</w:t>
      </w:r>
    </w:p>
    <w:p w14:paraId="07D72159" w14:textId="77777777" w:rsidR="005D052E" w:rsidRPr="005D052E" w:rsidRDefault="005D052E" w:rsidP="005D052E">
      <w:pPr>
        <w:spacing w:after="80"/>
        <w:rPr>
          <w:rFonts w:ascii="Times New Roman" w:hAnsi="Times New Roman" w:cs="Times New Roman"/>
          <w:b/>
          <w:bCs/>
          <w:sz w:val="24"/>
          <w:szCs w:val="24"/>
          <w:shd w:val="clear" w:color="auto" w:fill="FFFFFF"/>
        </w:rPr>
      </w:pPr>
    </w:p>
    <w:p w14:paraId="0DE3CE5F" w14:textId="007290CD" w:rsidR="005D052E" w:rsidRPr="005D052E" w:rsidRDefault="005D052E" w:rsidP="005D052E">
      <w:pPr>
        <w:spacing w:after="80"/>
        <w:rPr>
          <w:rFonts w:ascii="Times New Roman" w:hAnsi="Times New Roman" w:cs="Times New Roman"/>
          <w:b/>
          <w:bCs/>
          <w:sz w:val="24"/>
          <w:szCs w:val="24"/>
          <w:shd w:val="clear" w:color="auto" w:fill="FFFFFF"/>
        </w:rPr>
      </w:pPr>
      <w:r w:rsidRPr="005D052E">
        <w:rPr>
          <w:rFonts w:ascii="Times New Roman" w:hAnsi="Times New Roman" w:cs="Times New Roman"/>
          <w:b/>
          <w:bCs/>
          <w:sz w:val="24"/>
          <w:szCs w:val="24"/>
          <w:shd w:val="clear" w:color="auto" w:fill="FFFFFF"/>
        </w:rPr>
        <w:t>REFERÊNCIAS</w:t>
      </w:r>
    </w:p>
    <w:p w14:paraId="49CBAE92" w14:textId="77777777" w:rsidR="005D052E" w:rsidRDefault="005D052E">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br w:type="page"/>
      </w:r>
    </w:p>
    <w:p w14:paraId="7B7B9A79" w14:textId="4629B9DA" w:rsidR="006D7D57" w:rsidRPr="00805AE0" w:rsidRDefault="006D7D57" w:rsidP="006D7D57">
      <w:pPr>
        <w:rPr>
          <w:rFonts w:ascii="Times New Roman" w:hAnsi="Times New Roman" w:cs="Times New Roman"/>
          <w:b/>
          <w:bCs/>
          <w:sz w:val="36"/>
          <w:szCs w:val="36"/>
          <w:shd w:val="clear" w:color="auto" w:fill="FFFFFF"/>
        </w:rPr>
      </w:pPr>
      <w:r w:rsidRPr="00805AE0">
        <w:rPr>
          <w:rFonts w:ascii="Times New Roman" w:hAnsi="Times New Roman" w:cs="Times New Roman"/>
          <w:b/>
          <w:bCs/>
          <w:sz w:val="36"/>
          <w:szCs w:val="36"/>
          <w:shd w:val="clear" w:color="auto" w:fill="FFFFFF"/>
        </w:rPr>
        <w:lastRenderedPageBreak/>
        <w:t>5. Desenvolvimento</w:t>
      </w:r>
    </w:p>
    <w:p w14:paraId="2339BAA1" w14:textId="77777777" w:rsidR="00805AE0" w:rsidRPr="00805AE0" w:rsidRDefault="00805AE0" w:rsidP="006D7D57">
      <w:pPr>
        <w:rPr>
          <w:rFonts w:ascii="Times New Roman" w:hAnsi="Times New Roman" w:cs="Times New Roman"/>
          <w:b/>
          <w:bCs/>
          <w:sz w:val="32"/>
          <w:szCs w:val="32"/>
          <w:shd w:val="clear" w:color="auto" w:fill="FFFFFF"/>
        </w:rPr>
      </w:pPr>
    </w:p>
    <w:p w14:paraId="7CF72973" w14:textId="02E72BC4" w:rsidR="00A17324" w:rsidRDefault="006D7D57" w:rsidP="00C6080E">
      <w:pPr>
        <w:rPr>
          <w:rFonts w:ascii="Times New Roman" w:hAnsi="Times New Roman" w:cs="Times New Roman"/>
          <w:b/>
          <w:bCs/>
          <w:sz w:val="32"/>
          <w:szCs w:val="32"/>
          <w:shd w:val="clear" w:color="auto" w:fill="FFFFFF"/>
        </w:rPr>
      </w:pPr>
      <w:r w:rsidRPr="00805AE0">
        <w:rPr>
          <w:rFonts w:ascii="Times New Roman" w:hAnsi="Times New Roman" w:cs="Times New Roman"/>
          <w:b/>
          <w:bCs/>
          <w:sz w:val="32"/>
          <w:szCs w:val="32"/>
          <w:shd w:val="clear" w:color="auto" w:fill="FFFFFF"/>
        </w:rPr>
        <w:t>5.1 Classificador para dados textuai</w:t>
      </w:r>
      <w:r w:rsidR="00C6080E">
        <w:rPr>
          <w:rFonts w:ascii="Times New Roman" w:hAnsi="Times New Roman" w:cs="Times New Roman"/>
          <w:b/>
          <w:bCs/>
          <w:sz w:val="32"/>
          <w:szCs w:val="32"/>
          <w:shd w:val="clear" w:color="auto" w:fill="FFFFFF"/>
        </w:rPr>
        <w:t>s</w:t>
      </w:r>
    </w:p>
    <w:p w14:paraId="7986B6D9" w14:textId="77777777" w:rsidR="00C6080E" w:rsidRPr="00A17324" w:rsidRDefault="00C6080E" w:rsidP="00C6080E">
      <w:pPr>
        <w:rPr>
          <w:rFonts w:ascii="Times New Roman" w:hAnsi="Times New Roman" w:cs="Times New Roman"/>
          <w:sz w:val="24"/>
          <w:szCs w:val="24"/>
          <w:shd w:val="clear" w:color="auto" w:fill="FFFFFF"/>
        </w:rPr>
      </w:pPr>
    </w:p>
    <w:p w14:paraId="006BEE26" w14:textId="479BE552" w:rsidR="00805AE0" w:rsidRPr="00805AE0" w:rsidRDefault="006D7D57" w:rsidP="006D7D57">
      <w:pPr>
        <w:rPr>
          <w:rFonts w:ascii="Times New Roman" w:hAnsi="Times New Roman" w:cs="Times New Roman"/>
          <w:b/>
          <w:bCs/>
          <w:sz w:val="28"/>
          <w:szCs w:val="28"/>
          <w:shd w:val="clear" w:color="auto" w:fill="FFFFFF"/>
        </w:rPr>
      </w:pPr>
      <w:r w:rsidRPr="00805AE0">
        <w:rPr>
          <w:rFonts w:ascii="Times New Roman" w:hAnsi="Times New Roman" w:cs="Times New Roman"/>
          <w:b/>
          <w:bCs/>
          <w:sz w:val="28"/>
          <w:szCs w:val="28"/>
          <w:shd w:val="clear" w:color="auto" w:fill="FFFFFF"/>
        </w:rPr>
        <w:t>5.1.1 Pré-processamento: tratamento dos dados</w:t>
      </w:r>
    </w:p>
    <w:p w14:paraId="16185EE4" w14:textId="105E2710" w:rsidR="006D7D57" w:rsidRPr="00805AE0" w:rsidRDefault="006D7D57" w:rsidP="00C37AEF">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sidR="00805AE0">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14:paraId="051D8749" w14:textId="7DA9E5ED" w:rsidR="00D8269F" w:rsidRPr="00805AE0" w:rsidRDefault="006D7D57" w:rsidP="006D7D57">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w:t>
      </w:r>
      <w:r w:rsidR="0084696A" w:rsidRPr="00805AE0">
        <w:rPr>
          <w:rFonts w:ascii="Times New Roman" w:hAnsi="Times New Roman" w:cs="Times New Roman"/>
          <w:sz w:val="20"/>
          <w:szCs w:val="20"/>
        </w:rPr>
        <w:t xml:space="preserve">PROVOST e FAWCETT, 2016, p. </w:t>
      </w:r>
      <w:r w:rsidR="00805AE0" w:rsidRPr="00805AE0">
        <w:rPr>
          <w:rFonts w:ascii="Times New Roman" w:hAnsi="Times New Roman" w:cs="Times New Roman"/>
          <w:sz w:val="20"/>
          <w:szCs w:val="20"/>
        </w:rPr>
        <w:t>29</w:t>
      </w:r>
      <w:r w:rsidRPr="00805AE0">
        <w:rPr>
          <w:rFonts w:ascii="Times New Roman" w:hAnsi="Times New Roman" w:cs="Times New Roman"/>
          <w:sz w:val="20"/>
          <w:szCs w:val="20"/>
        </w:rPr>
        <w:t>)</w:t>
      </w:r>
      <w:r w:rsidR="00805AE0" w:rsidRPr="00805AE0">
        <w:rPr>
          <w:rFonts w:ascii="Times New Roman" w:hAnsi="Times New Roman" w:cs="Times New Roman"/>
          <w:sz w:val="20"/>
          <w:szCs w:val="20"/>
        </w:rPr>
        <w:t>.</w:t>
      </w:r>
    </w:p>
    <w:p w14:paraId="79E6B8BE" w14:textId="23D89E4A" w:rsidR="00805AE0" w:rsidRDefault="00805AE0" w:rsidP="00805A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Dessa forma, algumas alterações nos dados foram feitas com intuito de prepara-los para uso correto na criação do classificador </w:t>
      </w:r>
      <w:r w:rsidR="00C6080E">
        <w:rPr>
          <w:rFonts w:ascii="Times New Roman" w:hAnsi="Times New Roman" w:cs="Times New Roman"/>
          <w:sz w:val="24"/>
          <w:szCs w:val="24"/>
        </w:rPr>
        <w:t>em questão</w:t>
      </w:r>
      <w:r>
        <w:rPr>
          <w:rFonts w:ascii="Times New Roman" w:hAnsi="Times New Roman" w:cs="Times New Roman"/>
          <w:sz w:val="24"/>
          <w:szCs w:val="24"/>
        </w:rPr>
        <w:t>.</w:t>
      </w:r>
    </w:p>
    <w:p w14:paraId="20018B21" w14:textId="76432656" w:rsidR="00805AE0" w:rsidRDefault="00805AE0" w:rsidP="00805AE0">
      <w:pPr>
        <w:spacing w:line="360" w:lineRule="auto"/>
        <w:jc w:val="both"/>
        <w:rPr>
          <w:rFonts w:ascii="Times New Roman" w:hAnsi="Times New Roman" w:cs="Times New Roman"/>
          <w:sz w:val="24"/>
          <w:szCs w:val="24"/>
        </w:rPr>
      </w:pPr>
    </w:p>
    <w:p w14:paraId="3E934D7A" w14:textId="44AB66E4" w:rsidR="00A17324" w:rsidRPr="003D1D9C" w:rsidRDefault="00805AE0" w:rsidP="00805AE0">
      <w:pPr>
        <w:spacing w:line="360" w:lineRule="auto"/>
        <w:jc w:val="both"/>
        <w:rPr>
          <w:rFonts w:ascii="Times New Roman" w:hAnsi="Times New Roman" w:cs="Times New Roman"/>
          <w:b/>
          <w:bCs/>
          <w:sz w:val="24"/>
          <w:szCs w:val="24"/>
        </w:rPr>
      </w:pPr>
      <w:r w:rsidRPr="003D1D9C">
        <w:rPr>
          <w:rFonts w:ascii="Times New Roman" w:hAnsi="Times New Roman" w:cs="Times New Roman"/>
          <w:b/>
          <w:bCs/>
          <w:sz w:val="24"/>
          <w:szCs w:val="24"/>
        </w:rPr>
        <w:t>5.1.1.</w:t>
      </w:r>
      <w:r w:rsidR="00733195">
        <w:rPr>
          <w:rFonts w:ascii="Times New Roman" w:hAnsi="Times New Roman" w:cs="Times New Roman"/>
          <w:b/>
          <w:bCs/>
          <w:sz w:val="24"/>
          <w:szCs w:val="24"/>
        </w:rPr>
        <w:t>1</w:t>
      </w:r>
      <w:r w:rsidR="00A17324" w:rsidRPr="003D1D9C">
        <w:rPr>
          <w:rFonts w:ascii="Times New Roman" w:hAnsi="Times New Roman" w:cs="Times New Roman"/>
          <w:b/>
          <w:bCs/>
          <w:sz w:val="24"/>
          <w:szCs w:val="24"/>
        </w:rPr>
        <w:t xml:space="preserve"> Balanceamento das classes</w:t>
      </w:r>
      <w:r w:rsidR="00C6080E" w:rsidRPr="003D1D9C">
        <w:rPr>
          <w:rFonts w:ascii="Times New Roman" w:hAnsi="Times New Roman" w:cs="Times New Roman"/>
          <w:b/>
          <w:bCs/>
          <w:sz w:val="24"/>
          <w:szCs w:val="24"/>
        </w:rPr>
        <w:t xml:space="preserve"> da variável alvo</w:t>
      </w:r>
    </w:p>
    <w:p w14:paraId="092297AC" w14:textId="783120A8" w:rsidR="00805AE0" w:rsidRDefault="00A17324" w:rsidP="00805A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C6080E">
        <w:rPr>
          <w:rFonts w:ascii="Times New Roman" w:hAnsi="Times New Roman" w:cs="Times New Roman"/>
          <w:sz w:val="24"/>
          <w:szCs w:val="24"/>
        </w:rPr>
        <w:t>A variável alvo do conjunto de dados a princípio se encontra extremamente desbalanceada, com 4861 casos de não ocorrência de AVC e apenas 249 casos para ocorrência da doença. Se o balanceamento não for feito</w:t>
      </w:r>
      <w:r w:rsidR="005D1940">
        <w:rPr>
          <w:rFonts w:ascii="Times New Roman" w:hAnsi="Times New Roman" w:cs="Times New Roman"/>
          <w:sz w:val="24"/>
          <w:szCs w:val="24"/>
        </w:rPr>
        <w:t>, o modelo será enviesado para casos de não AVC, classificando dados que receberá de forma tendenciosa.</w:t>
      </w:r>
    </w:p>
    <w:p w14:paraId="0FBEC90A" w14:textId="2E928027" w:rsidR="005D1940" w:rsidRDefault="005D1940" w:rsidP="00805AE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sidRPr="003D1D9C">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não AVC</w:t>
      </w:r>
      <w:r>
        <w:rPr>
          <w:rFonts w:ascii="Times New Roman" w:hAnsi="Times New Roman" w:cs="Times New Roman"/>
          <w:sz w:val="24"/>
          <w:szCs w:val="24"/>
        </w:rPr>
        <w:t>) foi realizado o seguinte procedimento:</w:t>
      </w:r>
    </w:p>
    <w:p w14:paraId="454B226C" w14:textId="4C4EB59F" w:rsidR="005D1940" w:rsidRDefault="005D1940" w:rsidP="005D194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Separação do conjunto total a partir das duas classes:</w:t>
      </w:r>
    </w:p>
    <w:p w14:paraId="029A68D6" w14:textId="67B6C5C4" w:rsidR="005D1940" w:rsidRDefault="0030049E" w:rsidP="0030049E">
      <w:pPr>
        <w:pStyle w:val="PargrafodaLista"/>
        <w:spacing w:line="360" w:lineRule="auto"/>
        <w:ind w:left="106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FE1B1F" wp14:editId="2C59C00F">
            <wp:extent cx="3584614" cy="11144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6875" cy="1121346"/>
                    </a:xfrm>
                    <a:prstGeom prst="rect">
                      <a:avLst/>
                    </a:prstGeom>
                    <a:noFill/>
                    <a:ln>
                      <a:noFill/>
                    </a:ln>
                  </pic:spPr>
                </pic:pic>
              </a:graphicData>
            </a:graphic>
          </wp:inline>
        </w:drawing>
      </w:r>
    </w:p>
    <w:p w14:paraId="69CDEC95" w14:textId="123F79B5" w:rsidR="00733195" w:rsidRPr="00733195" w:rsidRDefault="00733195" w:rsidP="00733195">
      <w:pPr>
        <w:pStyle w:val="PargrafodaLista"/>
        <w:spacing w:line="360" w:lineRule="auto"/>
        <w:ind w:left="1068"/>
        <w:jc w:val="center"/>
        <w:rPr>
          <w:rFonts w:ascii="Times New Roman" w:hAnsi="Times New Roman" w:cs="Times New Roman"/>
        </w:rPr>
      </w:pPr>
      <w:r w:rsidRPr="00733195">
        <w:rPr>
          <w:rFonts w:ascii="Times New Roman" w:hAnsi="Times New Roman" w:cs="Times New Roman"/>
        </w:rPr>
        <w:t>Fonte: autoria própria</w:t>
      </w:r>
    </w:p>
    <w:p w14:paraId="0C79124D" w14:textId="5392C420" w:rsidR="005D1940" w:rsidRPr="0054623E" w:rsidRDefault="005D1940" w:rsidP="005D1940">
      <w:pPr>
        <w:pStyle w:val="PargrafodaLista"/>
        <w:numPr>
          <w:ilvl w:val="0"/>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Subamostragem do conjunto de dados da classe </w:t>
      </w:r>
      <w:r w:rsidRPr="003D1D9C">
        <w:rPr>
          <w:rFonts w:ascii="Times New Roman" w:hAnsi="Times New Roman" w:cs="Times New Roman"/>
          <w:i/>
          <w:iCs/>
          <w:sz w:val="24"/>
          <w:szCs w:val="24"/>
        </w:rPr>
        <w:t>não AVC</w:t>
      </w:r>
      <w:r w:rsidR="0054623E">
        <w:rPr>
          <w:rFonts w:ascii="Times New Roman" w:hAnsi="Times New Roman" w:cs="Times New Roman"/>
          <w:sz w:val="24"/>
          <w:szCs w:val="24"/>
        </w:rPr>
        <w:t>:</w:t>
      </w:r>
    </w:p>
    <w:p w14:paraId="407AF32A" w14:textId="49203D90" w:rsidR="0054623E" w:rsidRDefault="0030049E" w:rsidP="0030049E">
      <w:pPr>
        <w:pStyle w:val="PargrafodaLista"/>
        <w:spacing w:line="360" w:lineRule="auto"/>
        <w:ind w:left="1068"/>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0B0574A" wp14:editId="70F7F375">
            <wp:extent cx="3695700" cy="112884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290" cy="1134520"/>
                    </a:xfrm>
                    <a:prstGeom prst="rect">
                      <a:avLst/>
                    </a:prstGeom>
                    <a:noFill/>
                    <a:ln>
                      <a:noFill/>
                    </a:ln>
                  </pic:spPr>
                </pic:pic>
              </a:graphicData>
            </a:graphic>
          </wp:inline>
        </w:drawing>
      </w:r>
    </w:p>
    <w:p w14:paraId="74E69CEC" w14:textId="33137846" w:rsidR="00733195" w:rsidRPr="00733195" w:rsidRDefault="00733195" w:rsidP="0030049E">
      <w:pPr>
        <w:pStyle w:val="PargrafodaLista"/>
        <w:spacing w:line="360" w:lineRule="auto"/>
        <w:ind w:left="1068"/>
        <w:jc w:val="center"/>
        <w:rPr>
          <w:rFonts w:ascii="Times New Roman" w:hAnsi="Times New Roman" w:cs="Times New Roman"/>
        </w:rPr>
      </w:pPr>
      <w:r w:rsidRPr="00733195">
        <w:rPr>
          <w:rFonts w:ascii="Times New Roman" w:hAnsi="Times New Roman" w:cs="Times New Roman"/>
        </w:rPr>
        <w:t>Fonte: autoria própria</w:t>
      </w:r>
    </w:p>
    <w:p w14:paraId="0A0E49B1" w14:textId="77777777" w:rsidR="003D1D9C" w:rsidRPr="003D1D9C" w:rsidRDefault="003D1D9C" w:rsidP="003D1D9C">
      <w:pPr>
        <w:pStyle w:val="PargrafodaLista"/>
        <w:rPr>
          <w:rFonts w:ascii="Times New Roman" w:hAnsi="Times New Roman" w:cs="Times New Roman"/>
          <w:i/>
          <w:iCs/>
          <w:sz w:val="24"/>
          <w:szCs w:val="24"/>
        </w:rPr>
      </w:pPr>
    </w:p>
    <w:p w14:paraId="4DF34E43" w14:textId="7E4FF8A1" w:rsidR="003D1D9C" w:rsidRPr="006B1D9F" w:rsidRDefault="003D1D9C" w:rsidP="003D1D9C">
      <w:pPr>
        <w:pStyle w:val="PargrafodaLista"/>
        <w:spacing w:line="360" w:lineRule="auto"/>
        <w:ind w:left="1068"/>
        <w:jc w:val="both"/>
        <w:rPr>
          <w:rFonts w:ascii="Times New Roman" w:hAnsi="Times New Roman" w:cs="Times New Roman"/>
          <w:sz w:val="20"/>
          <w:szCs w:val="20"/>
        </w:rPr>
      </w:pPr>
      <w:r w:rsidRPr="003D1D9C">
        <w:rPr>
          <w:rFonts w:ascii="Times New Roman" w:hAnsi="Times New Roman" w:cs="Times New Roman"/>
          <w:sz w:val="20"/>
          <w:szCs w:val="20"/>
        </w:rPr>
        <w:t xml:space="preserve">*A subamostragem deve ser feita de forma aleatória para que a nova amostra seja bem representativa </w:t>
      </w:r>
      <w:r w:rsidR="00043402">
        <w:rPr>
          <w:rFonts w:ascii="Times New Roman" w:hAnsi="Times New Roman" w:cs="Times New Roman"/>
          <w:sz w:val="20"/>
          <w:szCs w:val="20"/>
        </w:rPr>
        <w:t>com relação ao</w:t>
      </w:r>
      <w:r w:rsidRPr="003D1D9C">
        <w:rPr>
          <w:rFonts w:ascii="Times New Roman" w:hAnsi="Times New Roman" w:cs="Times New Roman"/>
          <w:sz w:val="20"/>
          <w:szCs w:val="20"/>
        </w:rPr>
        <w:t xml:space="preserve"> conjunto original em que tal amostragem foi </w:t>
      </w:r>
      <w:r w:rsidR="00043402">
        <w:rPr>
          <w:rFonts w:ascii="Times New Roman" w:hAnsi="Times New Roman" w:cs="Times New Roman"/>
          <w:sz w:val="20"/>
          <w:szCs w:val="20"/>
        </w:rPr>
        <w:t>realizada.</w:t>
      </w:r>
    </w:p>
    <w:p w14:paraId="276601CC" w14:textId="64F9D0D0" w:rsidR="005D1940" w:rsidRPr="005D1940" w:rsidRDefault="005D1940" w:rsidP="005D1940">
      <w:pPr>
        <w:pStyle w:val="PargrafodaLista"/>
        <w:rPr>
          <w:rFonts w:ascii="Times New Roman" w:hAnsi="Times New Roman" w:cs="Times New Roman"/>
          <w:sz w:val="24"/>
          <w:szCs w:val="24"/>
        </w:rPr>
      </w:pPr>
    </w:p>
    <w:p w14:paraId="0A382812" w14:textId="7F403A7B" w:rsidR="005D1940" w:rsidRDefault="005D1940" w:rsidP="005D194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sidRPr="003D1D9C">
        <w:rPr>
          <w:rFonts w:ascii="Times New Roman" w:hAnsi="Times New Roman" w:cs="Times New Roman"/>
          <w:i/>
          <w:iCs/>
          <w:sz w:val="24"/>
          <w:szCs w:val="24"/>
        </w:rPr>
        <w:t>AVC</w:t>
      </w:r>
      <w:r>
        <w:rPr>
          <w:rFonts w:ascii="Times New Roman" w:hAnsi="Times New Roman" w:cs="Times New Roman"/>
          <w:sz w:val="24"/>
          <w:szCs w:val="24"/>
        </w:rPr>
        <w:t xml:space="preserve"> com o novo conjunto de dados da classe </w:t>
      </w:r>
      <w:r w:rsidRPr="003D1D9C">
        <w:rPr>
          <w:rFonts w:ascii="Times New Roman" w:hAnsi="Times New Roman" w:cs="Times New Roman"/>
          <w:i/>
          <w:iCs/>
          <w:sz w:val="24"/>
          <w:szCs w:val="24"/>
        </w:rPr>
        <w:t>não AVC</w:t>
      </w:r>
      <w:r w:rsidR="0054623E">
        <w:rPr>
          <w:rFonts w:ascii="Times New Roman" w:hAnsi="Times New Roman" w:cs="Times New Roman"/>
          <w:sz w:val="24"/>
          <w:szCs w:val="24"/>
        </w:rPr>
        <w:t>:</w:t>
      </w:r>
    </w:p>
    <w:p w14:paraId="5E10786B" w14:textId="48A992BE" w:rsidR="0054623E" w:rsidRDefault="003228DE" w:rsidP="0030049E">
      <w:pPr>
        <w:pStyle w:val="PargrafodaLista"/>
        <w:spacing w:line="360" w:lineRule="auto"/>
        <w:ind w:left="106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48CB96" wp14:editId="6E9816A4">
            <wp:extent cx="3657600" cy="117200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1745" cy="1179742"/>
                    </a:xfrm>
                    <a:prstGeom prst="rect">
                      <a:avLst/>
                    </a:prstGeom>
                    <a:noFill/>
                    <a:ln>
                      <a:noFill/>
                    </a:ln>
                  </pic:spPr>
                </pic:pic>
              </a:graphicData>
            </a:graphic>
          </wp:inline>
        </w:drawing>
      </w:r>
    </w:p>
    <w:p w14:paraId="1F43E184" w14:textId="77777777" w:rsidR="00733195" w:rsidRPr="00733195" w:rsidRDefault="00733195" w:rsidP="00733195">
      <w:pPr>
        <w:pStyle w:val="PargrafodaLista"/>
        <w:spacing w:line="360" w:lineRule="auto"/>
        <w:ind w:left="1068"/>
        <w:jc w:val="center"/>
        <w:rPr>
          <w:rFonts w:ascii="Times New Roman" w:hAnsi="Times New Roman" w:cs="Times New Roman"/>
        </w:rPr>
      </w:pPr>
      <w:r w:rsidRPr="00733195">
        <w:rPr>
          <w:rFonts w:ascii="Times New Roman" w:hAnsi="Times New Roman" w:cs="Times New Roman"/>
        </w:rPr>
        <w:t>Fonte: autoria própria</w:t>
      </w:r>
    </w:p>
    <w:p w14:paraId="546319CA" w14:textId="77777777" w:rsidR="00733195" w:rsidRDefault="0030049E" w:rsidP="00805A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35559298" w14:textId="3A7AE6F5" w:rsidR="00805AE0" w:rsidRPr="00805AE0" w:rsidRDefault="0030049E" w:rsidP="0073319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Portanto, com o balanceamento das classes presentes na variável alvo, tem-se um novo conjunto de dados de 500 elementos com aproximadamente 50% dos dados sendo casos de AVC e o restante para casos de não AVC.</w:t>
      </w:r>
      <w:r w:rsidR="004C66BD">
        <w:rPr>
          <w:rFonts w:ascii="Times New Roman" w:hAnsi="Times New Roman" w:cs="Times New Roman"/>
          <w:sz w:val="24"/>
          <w:szCs w:val="24"/>
        </w:rPr>
        <w:t xml:space="preserve"> Tal novo conjunto de dados será definido apenas como conjunto de dados e será utilizado no decorrer deste trabalho.</w:t>
      </w:r>
    </w:p>
    <w:p w14:paraId="75EFA63E" w14:textId="63AFDB71" w:rsidR="00805AE0" w:rsidRDefault="00805AE0" w:rsidP="00805AE0">
      <w:pPr>
        <w:spacing w:line="360" w:lineRule="auto"/>
        <w:jc w:val="both"/>
        <w:rPr>
          <w:rFonts w:ascii="Times New Roman" w:hAnsi="Times New Roman" w:cs="Times New Roman"/>
          <w:sz w:val="24"/>
          <w:szCs w:val="24"/>
        </w:rPr>
      </w:pPr>
    </w:p>
    <w:p w14:paraId="701F796C" w14:textId="77777777" w:rsidR="00E7599F" w:rsidRDefault="00E7599F">
      <w:pPr>
        <w:rPr>
          <w:rFonts w:ascii="Times New Roman" w:hAnsi="Times New Roman" w:cs="Times New Roman"/>
          <w:b/>
          <w:bCs/>
          <w:sz w:val="24"/>
          <w:szCs w:val="24"/>
        </w:rPr>
      </w:pPr>
      <w:r>
        <w:rPr>
          <w:rFonts w:ascii="Times New Roman" w:hAnsi="Times New Roman" w:cs="Times New Roman"/>
          <w:b/>
          <w:bCs/>
          <w:sz w:val="24"/>
          <w:szCs w:val="24"/>
        </w:rPr>
        <w:br w:type="page"/>
      </w:r>
    </w:p>
    <w:p w14:paraId="62FC0EC3" w14:textId="33B2DEF0" w:rsidR="00733195" w:rsidRDefault="00733195" w:rsidP="00733195">
      <w:pPr>
        <w:spacing w:line="360" w:lineRule="auto"/>
        <w:jc w:val="both"/>
        <w:rPr>
          <w:rFonts w:ascii="Times New Roman" w:hAnsi="Times New Roman" w:cs="Times New Roman"/>
          <w:b/>
          <w:bCs/>
          <w:sz w:val="24"/>
          <w:szCs w:val="24"/>
        </w:rPr>
      </w:pPr>
      <w:r w:rsidRPr="003D1D9C">
        <w:rPr>
          <w:rFonts w:ascii="Times New Roman" w:hAnsi="Times New Roman" w:cs="Times New Roman"/>
          <w:b/>
          <w:bCs/>
          <w:sz w:val="24"/>
          <w:szCs w:val="24"/>
        </w:rPr>
        <w:lastRenderedPageBreak/>
        <w:t>5.1.1.</w:t>
      </w:r>
      <w:r>
        <w:rPr>
          <w:rFonts w:ascii="Times New Roman" w:hAnsi="Times New Roman" w:cs="Times New Roman"/>
          <w:b/>
          <w:bCs/>
          <w:sz w:val="24"/>
          <w:szCs w:val="24"/>
        </w:rPr>
        <w:t>2</w:t>
      </w:r>
      <w:r w:rsidRPr="003D1D9C">
        <w:rPr>
          <w:rFonts w:ascii="Times New Roman" w:hAnsi="Times New Roman" w:cs="Times New Roman"/>
          <w:b/>
          <w:bCs/>
          <w:sz w:val="24"/>
          <w:szCs w:val="24"/>
        </w:rPr>
        <w:t xml:space="preserve"> </w:t>
      </w:r>
      <w:r w:rsidR="00316E8D">
        <w:rPr>
          <w:rFonts w:ascii="Times New Roman" w:hAnsi="Times New Roman" w:cs="Times New Roman"/>
          <w:b/>
          <w:bCs/>
          <w:sz w:val="24"/>
          <w:szCs w:val="24"/>
        </w:rPr>
        <w:t>Correção d</w:t>
      </w:r>
      <w:r w:rsidR="00DD0983">
        <w:rPr>
          <w:rFonts w:ascii="Times New Roman" w:hAnsi="Times New Roman" w:cs="Times New Roman"/>
          <w:b/>
          <w:bCs/>
          <w:sz w:val="24"/>
          <w:szCs w:val="24"/>
        </w:rPr>
        <w:t>o</w:t>
      </w:r>
      <w:r w:rsidR="00316E8D">
        <w:rPr>
          <w:rFonts w:ascii="Times New Roman" w:hAnsi="Times New Roman" w:cs="Times New Roman"/>
          <w:b/>
          <w:bCs/>
          <w:sz w:val="24"/>
          <w:szCs w:val="24"/>
        </w:rPr>
        <w:t xml:space="preserve"> formato das variáveis</w:t>
      </w:r>
    </w:p>
    <w:p w14:paraId="30E7290F" w14:textId="35024A0D" w:rsidR="005C22E4" w:rsidRPr="00316E8D" w:rsidRDefault="00316E8D" w:rsidP="0073319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46C3">
        <w:rPr>
          <w:rFonts w:ascii="Times New Roman" w:hAnsi="Times New Roman" w:cs="Times New Roman"/>
          <w:sz w:val="24"/>
          <w:szCs w:val="24"/>
        </w:rPr>
        <w:t xml:space="preserve">A maioria dos algoritmos de Machine Learning conseguem trabalhar </w:t>
      </w:r>
      <w:r w:rsidR="000B3B71">
        <w:rPr>
          <w:rFonts w:ascii="Times New Roman" w:hAnsi="Times New Roman" w:cs="Times New Roman"/>
          <w:sz w:val="24"/>
          <w:szCs w:val="24"/>
        </w:rPr>
        <w:t xml:space="preserve">apenas </w:t>
      </w:r>
      <w:r w:rsidR="00E046C3">
        <w:rPr>
          <w:rFonts w:ascii="Times New Roman" w:hAnsi="Times New Roman" w:cs="Times New Roman"/>
          <w:sz w:val="24"/>
          <w:szCs w:val="24"/>
        </w:rPr>
        <w:t xml:space="preserve">com atributos </w:t>
      </w:r>
      <w:r w:rsidR="000B3B71">
        <w:rPr>
          <w:rFonts w:ascii="Times New Roman" w:hAnsi="Times New Roman" w:cs="Times New Roman"/>
          <w:sz w:val="24"/>
          <w:szCs w:val="24"/>
        </w:rPr>
        <w:t>de</w:t>
      </w:r>
      <w:r w:rsidR="00E046C3">
        <w:rPr>
          <w:rFonts w:ascii="Times New Roman" w:hAnsi="Times New Roman" w:cs="Times New Roman"/>
          <w:sz w:val="24"/>
          <w:szCs w:val="24"/>
        </w:rPr>
        <w:t xml:space="preserve"> formato numérico. Portanto, variáveis que se encontram em um formato diferente devem ser tratadas para que o classificador consiga interpretá-las. Na figura abaixo é possível ver o formato original de cada variável</w:t>
      </w:r>
      <w:r w:rsidR="00762F31">
        <w:rPr>
          <w:rFonts w:ascii="Times New Roman" w:hAnsi="Times New Roman" w:cs="Times New Roman"/>
          <w:sz w:val="24"/>
          <w:szCs w:val="24"/>
        </w:rPr>
        <w:t xml:space="preserve"> do conjunto de dados utilizado. Cada variável foi </w:t>
      </w:r>
      <w:r w:rsidR="00E046C3">
        <w:rPr>
          <w:rFonts w:ascii="Times New Roman" w:hAnsi="Times New Roman" w:cs="Times New Roman"/>
          <w:sz w:val="24"/>
          <w:szCs w:val="24"/>
        </w:rPr>
        <w:t>separada pelo seu respectivo tipo, quantitativa ou qualitativa:</w:t>
      </w:r>
    </w:p>
    <w:tbl>
      <w:tblPr>
        <w:tblStyle w:val="Tabelacomgrade"/>
        <w:tblW w:w="8505" w:type="dxa"/>
        <w:tblInd w:w="-5" w:type="dxa"/>
        <w:tblLayout w:type="fixed"/>
        <w:tblLook w:val="04A0" w:firstRow="1" w:lastRow="0" w:firstColumn="1" w:lastColumn="0" w:noHBand="0" w:noVBand="1"/>
      </w:tblPr>
      <w:tblGrid>
        <w:gridCol w:w="1701"/>
        <w:gridCol w:w="1843"/>
        <w:gridCol w:w="1985"/>
        <w:gridCol w:w="1701"/>
        <w:gridCol w:w="1275"/>
      </w:tblGrid>
      <w:tr w:rsidR="00762F31" w14:paraId="3DBB23C7" w14:textId="1183DE1D" w:rsidTr="00C00F61">
        <w:trPr>
          <w:trHeight w:val="328"/>
        </w:trPr>
        <w:tc>
          <w:tcPr>
            <w:tcW w:w="5529" w:type="dxa"/>
            <w:gridSpan w:val="3"/>
            <w:shd w:val="clear" w:color="auto" w:fill="BFBFBF" w:themeFill="background1" w:themeFillShade="BF"/>
            <w:vAlign w:val="center"/>
          </w:tcPr>
          <w:p w14:paraId="0ECC693F" w14:textId="31836725" w:rsidR="00762F31" w:rsidRDefault="00762F31" w:rsidP="00C00F61">
            <w:pPr>
              <w:spacing w:line="360" w:lineRule="auto"/>
              <w:jc w:val="center"/>
              <w:rPr>
                <w:rFonts w:ascii="Times New Roman" w:hAnsi="Times New Roman" w:cs="Times New Roman"/>
                <w:sz w:val="24"/>
                <w:szCs w:val="24"/>
              </w:rPr>
            </w:pPr>
            <w:r>
              <w:rPr>
                <w:rFonts w:ascii="Times New Roman" w:hAnsi="Times New Roman" w:cs="Times New Roman"/>
                <w:sz w:val="24"/>
                <w:szCs w:val="24"/>
              </w:rPr>
              <w:t>Variáveis qualitativas</w:t>
            </w:r>
          </w:p>
        </w:tc>
        <w:tc>
          <w:tcPr>
            <w:tcW w:w="2976" w:type="dxa"/>
            <w:gridSpan w:val="2"/>
            <w:shd w:val="clear" w:color="auto" w:fill="BFBFBF" w:themeFill="background1" w:themeFillShade="BF"/>
          </w:tcPr>
          <w:p w14:paraId="0AECA9D9" w14:textId="717ACB0B" w:rsidR="00762F31" w:rsidRDefault="00762F31" w:rsidP="005C22E4">
            <w:pPr>
              <w:spacing w:line="360" w:lineRule="auto"/>
              <w:jc w:val="center"/>
              <w:rPr>
                <w:rFonts w:ascii="Times New Roman" w:hAnsi="Times New Roman" w:cs="Times New Roman"/>
                <w:sz w:val="24"/>
                <w:szCs w:val="24"/>
              </w:rPr>
            </w:pPr>
            <w:r>
              <w:rPr>
                <w:rFonts w:ascii="Times New Roman" w:hAnsi="Times New Roman" w:cs="Times New Roman"/>
                <w:sz w:val="24"/>
                <w:szCs w:val="24"/>
              </w:rPr>
              <w:t>Variáveis quantitativas</w:t>
            </w:r>
          </w:p>
        </w:tc>
      </w:tr>
      <w:tr w:rsidR="00C00F61" w14:paraId="16757C29" w14:textId="343C9CDC" w:rsidTr="00C00E98">
        <w:trPr>
          <w:trHeight w:val="340"/>
        </w:trPr>
        <w:tc>
          <w:tcPr>
            <w:tcW w:w="1701" w:type="dxa"/>
            <w:shd w:val="clear" w:color="auto" w:fill="D9D9D9" w:themeFill="background1" w:themeFillShade="D9"/>
            <w:vAlign w:val="center"/>
          </w:tcPr>
          <w:p w14:paraId="19CDCBDC" w14:textId="17250C92"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Coluna</w:t>
            </w:r>
          </w:p>
        </w:tc>
        <w:tc>
          <w:tcPr>
            <w:tcW w:w="1843" w:type="dxa"/>
            <w:shd w:val="clear" w:color="auto" w:fill="D9D9D9" w:themeFill="background1" w:themeFillShade="D9"/>
            <w:vAlign w:val="center"/>
          </w:tcPr>
          <w:p w14:paraId="071280E1" w14:textId="1F8DEBEF"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Formato original</w:t>
            </w:r>
          </w:p>
        </w:tc>
        <w:tc>
          <w:tcPr>
            <w:tcW w:w="1985" w:type="dxa"/>
            <w:shd w:val="clear" w:color="auto" w:fill="D9D9D9" w:themeFill="background1" w:themeFillShade="D9"/>
            <w:vAlign w:val="center"/>
          </w:tcPr>
          <w:p w14:paraId="1DF0DEE3" w14:textId="3F4597FC"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Possíveis valores</w:t>
            </w:r>
          </w:p>
        </w:tc>
        <w:tc>
          <w:tcPr>
            <w:tcW w:w="1701" w:type="dxa"/>
            <w:shd w:val="clear" w:color="auto" w:fill="D9D9D9" w:themeFill="background1" w:themeFillShade="D9"/>
            <w:vAlign w:val="center"/>
          </w:tcPr>
          <w:p w14:paraId="60500A12" w14:textId="52EE604A"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Coluna</w:t>
            </w:r>
          </w:p>
        </w:tc>
        <w:tc>
          <w:tcPr>
            <w:tcW w:w="1275" w:type="dxa"/>
            <w:shd w:val="clear" w:color="auto" w:fill="D9D9D9" w:themeFill="background1" w:themeFillShade="D9"/>
            <w:vAlign w:val="center"/>
          </w:tcPr>
          <w:p w14:paraId="145A7226" w14:textId="4348C581"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Formato original</w:t>
            </w:r>
          </w:p>
        </w:tc>
      </w:tr>
      <w:tr w:rsidR="00C00F61" w14:paraId="65D7EEEE" w14:textId="6CD9E78E" w:rsidTr="00C00E98">
        <w:trPr>
          <w:trHeight w:val="328"/>
        </w:trPr>
        <w:tc>
          <w:tcPr>
            <w:tcW w:w="1701" w:type="dxa"/>
            <w:vAlign w:val="center"/>
          </w:tcPr>
          <w:p w14:paraId="185A4046" w14:textId="61E3246D"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Gênero</w:t>
            </w:r>
          </w:p>
        </w:tc>
        <w:tc>
          <w:tcPr>
            <w:tcW w:w="1843" w:type="dxa"/>
            <w:vAlign w:val="center"/>
          </w:tcPr>
          <w:p w14:paraId="59607E3E" w14:textId="64EF3C6D"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63043076" w14:textId="19916FFA" w:rsidR="00762F31" w:rsidRDefault="00762F31" w:rsidP="00C00E98">
            <w:pPr>
              <w:spacing w:line="360" w:lineRule="auto"/>
              <w:rPr>
                <w:rFonts w:ascii="Times New Roman" w:hAnsi="Times New Roman" w:cs="Times New Roman"/>
                <w:sz w:val="24"/>
                <w:szCs w:val="24"/>
              </w:rPr>
            </w:pPr>
            <w:r w:rsidRPr="00762F31">
              <w:rPr>
                <w:rFonts w:ascii="Times New Roman" w:hAnsi="Times New Roman" w:cs="Times New Roman"/>
                <w:i/>
                <w:iCs/>
                <w:sz w:val="24"/>
                <w:szCs w:val="24"/>
              </w:rPr>
              <w:t>Male</w:t>
            </w:r>
            <w:r>
              <w:rPr>
                <w:rFonts w:ascii="Times New Roman" w:hAnsi="Times New Roman" w:cs="Times New Roman"/>
                <w:sz w:val="24"/>
                <w:szCs w:val="24"/>
              </w:rPr>
              <w:t xml:space="preserve"> ou </w:t>
            </w:r>
            <w:proofErr w:type="spellStart"/>
            <w:r w:rsidRPr="00762F31">
              <w:rPr>
                <w:rFonts w:ascii="Times New Roman" w:hAnsi="Times New Roman" w:cs="Times New Roman"/>
                <w:i/>
                <w:iCs/>
                <w:sz w:val="24"/>
                <w:szCs w:val="24"/>
              </w:rPr>
              <w:t>Female</w:t>
            </w:r>
            <w:proofErr w:type="spellEnd"/>
          </w:p>
        </w:tc>
        <w:tc>
          <w:tcPr>
            <w:tcW w:w="1701" w:type="dxa"/>
            <w:vAlign w:val="center"/>
          </w:tcPr>
          <w:p w14:paraId="6EC262DE" w14:textId="3CA36270"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Idade</w:t>
            </w:r>
          </w:p>
        </w:tc>
        <w:tc>
          <w:tcPr>
            <w:tcW w:w="1275" w:type="dxa"/>
            <w:vAlign w:val="center"/>
          </w:tcPr>
          <w:p w14:paraId="7E9524EC" w14:textId="0F32F905"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w:t>
            </w:r>
          </w:p>
        </w:tc>
      </w:tr>
      <w:tr w:rsidR="00C00F61" w14:paraId="525393C9" w14:textId="3AB67921" w:rsidTr="00C00E98">
        <w:trPr>
          <w:trHeight w:val="669"/>
        </w:trPr>
        <w:tc>
          <w:tcPr>
            <w:tcW w:w="1701" w:type="dxa"/>
            <w:vAlign w:val="center"/>
          </w:tcPr>
          <w:p w14:paraId="27F61B92" w14:textId="4F2AB452"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Hipertensão</w:t>
            </w:r>
          </w:p>
        </w:tc>
        <w:tc>
          <w:tcPr>
            <w:tcW w:w="1843" w:type="dxa"/>
            <w:vAlign w:val="center"/>
          </w:tcPr>
          <w:p w14:paraId="278C743A" w14:textId="1C2CDFAB"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 (binário)</w:t>
            </w:r>
          </w:p>
        </w:tc>
        <w:tc>
          <w:tcPr>
            <w:tcW w:w="1985" w:type="dxa"/>
            <w:vAlign w:val="center"/>
          </w:tcPr>
          <w:p w14:paraId="2648257A" w14:textId="1AE2625E"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0 ou 1</w:t>
            </w:r>
          </w:p>
        </w:tc>
        <w:tc>
          <w:tcPr>
            <w:tcW w:w="1701" w:type="dxa"/>
            <w:vAlign w:val="center"/>
          </w:tcPr>
          <w:p w14:paraId="6E9D337E" w14:textId="32C40D8A"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Nível médio de glicose</w:t>
            </w:r>
          </w:p>
        </w:tc>
        <w:tc>
          <w:tcPr>
            <w:tcW w:w="1275" w:type="dxa"/>
            <w:vAlign w:val="center"/>
          </w:tcPr>
          <w:p w14:paraId="0551C986" w14:textId="1C134127"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w:t>
            </w:r>
          </w:p>
        </w:tc>
      </w:tr>
      <w:tr w:rsidR="00C00F61" w14:paraId="3E9744D3" w14:textId="2DACC7B0" w:rsidTr="00C00E98">
        <w:trPr>
          <w:trHeight w:val="328"/>
        </w:trPr>
        <w:tc>
          <w:tcPr>
            <w:tcW w:w="1701" w:type="dxa"/>
            <w:vAlign w:val="center"/>
          </w:tcPr>
          <w:p w14:paraId="6B596121" w14:textId="37FD4F53"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Doença cardíaca</w:t>
            </w:r>
          </w:p>
        </w:tc>
        <w:tc>
          <w:tcPr>
            <w:tcW w:w="1843" w:type="dxa"/>
            <w:vAlign w:val="center"/>
          </w:tcPr>
          <w:p w14:paraId="5EF02A65" w14:textId="4B0EC86F"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 (binário)</w:t>
            </w:r>
          </w:p>
        </w:tc>
        <w:tc>
          <w:tcPr>
            <w:tcW w:w="1985" w:type="dxa"/>
            <w:vAlign w:val="center"/>
          </w:tcPr>
          <w:p w14:paraId="7C5C9780" w14:textId="4C9CE7FB"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0 ou 1</w:t>
            </w:r>
          </w:p>
        </w:tc>
        <w:tc>
          <w:tcPr>
            <w:tcW w:w="1701" w:type="dxa"/>
            <w:vAlign w:val="center"/>
          </w:tcPr>
          <w:p w14:paraId="25CB35F2" w14:textId="38D27198"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BMI</w:t>
            </w:r>
          </w:p>
        </w:tc>
        <w:tc>
          <w:tcPr>
            <w:tcW w:w="1275" w:type="dxa"/>
            <w:vAlign w:val="center"/>
          </w:tcPr>
          <w:p w14:paraId="587572A5" w14:textId="48D1CA3D"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w:t>
            </w:r>
          </w:p>
        </w:tc>
      </w:tr>
      <w:tr w:rsidR="00C00F61" w14:paraId="371E054A" w14:textId="2CBBF743" w:rsidTr="00C00E98">
        <w:trPr>
          <w:trHeight w:val="328"/>
        </w:trPr>
        <w:tc>
          <w:tcPr>
            <w:tcW w:w="1701" w:type="dxa"/>
            <w:vAlign w:val="center"/>
          </w:tcPr>
          <w:p w14:paraId="4C382E37" w14:textId="709FC257"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Casado</w:t>
            </w:r>
          </w:p>
        </w:tc>
        <w:tc>
          <w:tcPr>
            <w:tcW w:w="1843" w:type="dxa"/>
            <w:vAlign w:val="center"/>
          </w:tcPr>
          <w:p w14:paraId="2251CC79" w14:textId="1FBF536C"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6680C8A2" w14:textId="3627B155" w:rsidR="00762F31" w:rsidRDefault="00762F31" w:rsidP="00C00E98">
            <w:pPr>
              <w:spacing w:line="360" w:lineRule="auto"/>
              <w:rPr>
                <w:rFonts w:ascii="Times New Roman" w:hAnsi="Times New Roman" w:cs="Times New Roman"/>
                <w:sz w:val="24"/>
                <w:szCs w:val="24"/>
              </w:rPr>
            </w:pPr>
            <w:r w:rsidRPr="00762F31">
              <w:rPr>
                <w:rFonts w:ascii="Times New Roman" w:hAnsi="Times New Roman" w:cs="Times New Roman"/>
                <w:i/>
                <w:iCs/>
                <w:sz w:val="24"/>
                <w:szCs w:val="24"/>
              </w:rPr>
              <w:t>Yes</w:t>
            </w:r>
            <w:r>
              <w:rPr>
                <w:rFonts w:ascii="Times New Roman" w:hAnsi="Times New Roman" w:cs="Times New Roman"/>
                <w:sz w:val="24"/>
                <w:szCs w:val="24"/>
              </w:rPr>
              <w:t xml:space="preserve"> ou </w:t>
            </w:r>
            <w:r w:rsidRPr="00762F31">
              <w:rPr>
                <w:rFonts w:ascii="Times New Roman" w:hAnsi="Times New Roman" w:cs="Times New Roman"/>
                <w:i/>
                <w:iCs/>
                <w:sz w:val="24"/>
                <w:szCs w:val="24"/>
              </w:rPr>
              <w:t>No</w:t>
            </w:r>
          </w:p>
        </w:tc>
        <w:tc>
          <w:tcPr>
            <w:tcW w:w="1701" w:type="dxa"/>
            <w:vMerge w:val="restart"/>
          </w:tcPr>
          <w:p w14:paraId="029593F4" w14:textId="072D0E0D" w:rsidR="00762F31" w:rsidRDefault="00762F31" w:rsidP="005C22E4">
            <w:pPr>
              <w:spacing w:line="360" w:lineRule="auto"/>
              <w:rPr>
                <w:rFonts w:ascii="Times New Roman" w:hAnsi="Times New Roman" w:cs="Times New Roman"/>
                <w:sz w:val="24"/>
                <w:szCs w:val="24"/>
              </w:rPr>
            </w:pPr>
          </w:p>
        </w:tc>
        <w:tc>
          <w:tcPr>
            <w:tcW w:w="1275" w:type="dxa"/>
            <w:vMerge w:val="restart"/>
          </w:tcPr>
          <w:p w14:paraId="42099E94" w14:textId="77777777" w:rsidR="00762F31" w:rsidRDefault="00762F31" w:rsidP="005C22E4">
            <w:pPr>
              <w:spacing w:line="360" w:lineRule="auto"/>
              <w:rPr>
                <w:rFonts w:ascii="Times New Roman" w:hAnsi="Times New Roman" w:cs="Times New Roman"/>
                <w:sz w:val="24"/>
                <w:szCs w:val="24"/>
              </w:rPr>
            </w:pPr>
          </w:p>
        </w:tc>
      </w:tr>
      <w:tr w:rsidR="00C00F61" w:rsidRPr="00C37AEF" w14:paraId="6ADDB080" w14:textId="06157A6C" w:rsidTr="00C00E98">
        <w:trPr>
          <w:trHeight w:val="328"/>
        </w:trPr>
        <w:tc>
          <w:tcPr>
            <w:tcW w:w="1701" w:type="dxa"/>
            <w:vAlign w:val="center"/>
          </w:tcPr>
          <w:p w14:paraId="15BDBEBA" w14:textId="7081E03E"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Tipo de emprego</w:t>
            </w:r>
          </w:p>
        </w:tc>
        <w:tc>
          <w:tcPr>
            <w:tcW w:w="1843" w:type="dxa"/>
            <w:vAlign w:val="center"/>
          </w:tcPr>
          <w:p w14:paraId="2B4AAD0E" w14:textId="344313A6"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468FA1C4" w14:textId="73BB6A0D" w:rsidR="00762F31" w:rsidRPr="00C00F61" w:rsidRDefault="00C00F61" w:rsidP="00C00E98">
            <w:pPr>
              <w:spacing w:line="360" w:lineRule="auto"/>
              <w:rPr>
                <w:rFonts w:ascii="Times New Roman" w:hAnsi="Times New Roman" w:cs="Times New Roman"/>
                <w:i/>
                <w:iCs/>
                <w:sz w:val="24"/>
                <w:szCs w:val="24"/>
                <w:lang w:val="en-CA"/>
              </w:rPr>
            </w:pPr>
            <w:r w:rsidRPr="00C00F61">
              <w:rPr>
                <w:rFonts w:ascii="Times New Roman" w:hAnsi="Times New Roman" w:cs="Times New Roman"/>
                <w:i/>
                <w:iCs/>
                <w:sz w:val="24"/>
                <w:szCs w:val="24"/>
                <w:lang w:val="en-CA"/>
              </w:rPr>
              <w:t xml:space="preserve">Private, self-employed, children, </w:t>
            </w:r>
            <w:proofErr w:type="spellStart"/>
            <w:r w:rsidRPr="00C00F61">
              <w:rPr>
                <w:rFonts w:ascii="Times New Roman" w:hAnsi="Times New Roman" w:cs="Times New Roman"/>
                <w:i/>
                <w:iCs/>
                <w:sz w:val="24"/>
                <w:szCs w:val="24"/>
                <w:lang w:val="en-CA"/>
              </w:rPr>
              <w:t>govt_job</w:t>
            </w:r>
            <w:proofErr w:type="spellEnd"/>
            <w:r w:rsidRPr="00C00F61">
              <w:rPr>
                <w:rFonts w:ascii="Times New Roman" w:hAnsi="Times New Roman" w:cs="Times New Roman"/>
                <w:i/>
                <w:iCs/>
                <w:sz w:val="24"/>
                <w:szCs w:val="24"/>
                <w:lang w:val="en-CA"/>
              </w:rPr>
              <w:t xml:space="preserve">, </w:t>
            </w:r>
            <w:proofErr w:type="spellStart"/>
            <w:r w:rsidRPr="00C00F61">
              <w:rPr>
                <w:rFonts w:ascii="Times New Roman" w:hAnsi="Times New Roman" w:cs="Times New Roman"/>
                <w:i/>
                <w:iCs/>
                <w:sz w:val="24"/>
                <w:szCs w:val="24"/>
                <w:lang w:val="en-CA"/>
              </w:rPr>
              <w:t>never_worked</w:t>
            </w:r>
            <w:proofErr w:type="spellEnd"/>
          </w:p>
        </w:tc>
        <w:tc>
          <w:tcPr>
            <w:tcW w:w="1701" w:type="dxa"/>
            <w:vMerge/>
          </w:tcPr>
          <w:p w14:paraId="706D93E5" w14:textId="759DECBA" w:rsidR="00762F31" w:rsidRPr="00C00F61" w:rsidRDefault="00762F31" w:rsidP="005C22E4">
            <w:pPr>
              <w:spacing w:line="360" w:lineRule="auto"/>
              <w:rPr>
                <w:rFonts w:ascii="Times New Roman" w:hAnsi="Times New Roman" w:cs="Times New Roman"/>
                <w:sz w:val="24"/>
                <w:szCs w:val="24"/>
                <w:lang w:val="en-CA"/>
              </w:rPr>
            </w:pPr>
          </w:p>
        </w:tc>
        <w:tc>
          <w:tcPr>
            <w:tcW w:w="1275" w:type="dxa"/>
            <w:vMerge/>
          </w:tcPr>
          <w:p w14:paraId="01062EDF" w14:textId="77777777" w:rsidR="00762F31" w:rsidRPr="00C00F61" w:rsidRDefault="00762F31" w:rsidP="005C22E4">
            <w:pPr>
              <w:spacing w:line="360" w:lineRule="auto"/>
              <w:rPr>
                <w:rFonts w:ascii="Times New Roman" w:hAnsi="Times New Roman" w:cs="Times New Roman"/>
                <w:sz w:val="24"/>
                <w:szCs w:val="24"/>
                <w:lang w:val="en-CA"/>
              </w:rPr>
            </w:pPr>
          </w:p>
        </w:tc>
      </w:tr>
      <w:tr w:rsidR="00C00F61" w14:paraId="2D0FB505" w14:textId="6540C5E0" w:rsidTr="00C00E98">
        <w:trPr>
          <w:trHeight w:val="340"/>
        </w:trPr>
        <w:tc>
          <w:tcPr>
            <w:tcW w:w="1701" w:type="dxa"/>
            <w:vAlign w:val="center"/>
          </w:tcPr>
          <w:p w14:paraId="55C9041A" w14:textId="3174B81A"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Tipo de residência</w:t>
            </w:r>
          </w:p>
        </w:tc>
        <w:tc>
          <w:tcPr>
            <w:tcW w:w="1843" w:type="dxa"/>
            <w:vAlign w:val="center"/>
          </w:tcPr>
          <w:p w14:paraId="1BAF3EFA" w14:textId="5987FD3F"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4F550075" w14:textId="64DEFE7E" w:rsidR="00762F31" w:rsidRPr="00C00F61" w:rsidRDefault="00C00F61" w:rsidP="00C00E98">
            <w:pPr>
              <w:spacing w:line="360" w:lineRule="auto"/>
              <w:rPr>
                <w:rFonts w:ascii="Times New Roman" w:hAnsi="Times New Roman" w:cs="Times New Roman"/>
                <w:sz w:val="24"/>
                <w:szCs w:val="24"/>
              </w:rPr>
            </w:pPr>
            <w:proofErr w:type="spellStart"/>
            <w:r w:rsidRPr="00C00F61">
              <w:rPr>
                <w:rFonts w:ascii="Times New Roman" w:hAnsi="Times New Roman" w:cs="Times New Roman"/>
                <w:i/>
                <w:iCs/>
                <w:sz w:val="24"/>
                <w:szCs w:val="24"/>
              </w:rPr>
              <w:t>Urban</w:t>
            </w:r>
            <w:proofErr w:type="spellEnd"/>
            <w:r>
              <w:rPr>
                <w:rFonts w:ascii="Times New Roman" w:hAnsi="Times New Roman" w:cs="Times New Roman"/>
                <w:sz w:val="24"/>
                <w:szCs w:val="24"/>
              </w:rPr>
              <w:t xml:space="preserve"> ou </w:t>
            </w:r>
            <w:r>
              <w:rPr>
                <w:rFonts w:ascii="Times New Roman" w:hAnsi="Times New Roman" w:cs="Times New Roman"/>
                <w:i/>
                <w:iCs/>
                <w:sz w:val="24"/>
                <w:szCs w:val="24"/>
              </w:rPr>
              <w:t>Rural</w:t>
            </w:r>
          </w:p>
        </w:tc>
        <w:tc>
          <w:tcPr>
            <w:tcW w:w="1701" w:type="dxa"/>
            <w:vMerge/>
          </w:tcPr>
          <w:p w14:paraId="57948706" w14:textId="0F3DC255" w:rsidR="00762F31" w:rsidRDefault="00762F31" w:rsidP="005C22E4">
            <w:pPr>
              <w:spacing w:line="360" w:lineRule="auto"/>
              <w:rPr>
                <w:rFonts w:ascii="Times New Roman" w:hAnsi="Times New Roman" w:cs="Times New Roman"/>
                <w:sz w:val="24"/>
                <w:szCs w:val="24"/>
              </w:rPr>
            </w:pPr>
          </w:p>
        </w:tc>
        <w:tc>
          <w:tcPr>
            <w:tcW w:w="1275" w:type="dxa"/>
            <w:vMerge/>
          </w:tcPr>
          <w:p w14:paraId="00F40A4E" w14:textId="77777777" w:rsidR="00762F31" w:rsidRDefault="00762F31" w:rsidP="005C22E4">
            <w:pPr>
              <w:spacing w:line="360" w:lineRule="auto"/>
              <w:rPr>
                <w:rFonts w:ascii="Times New Roman" w:hAnsi="Times New Roman" w:cs="Times New Roman"/>
                <w:sz w:val="24"/>
                <w:szCs w:val="24"/>
              </w:rPr>
            </w:pPr>
          </w:p>
        </w:tc>
      </w:tr>
      <w:tr w:rsidR="00C00F61" w:rsidRPr="00C37AEF" w14:paraId="27A2C9DC" w14:textId="2D3C0ECE" w:rsidTr="00C00E98">
        <w:trPr>
          <w:trHeight w:val="669"/>
        </w:trPr>
        <w:tc>
          <w:tcPr>
            <w:tcW w:w="1701" w:type="dxa"/>
            <w:vAlign w:val="center"/>
          </w:tcPr>
          <w:p w14:paraId="4EA03D22" w14:textId="407C6B81"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Status com relação ao uso de cigarro</w:t>
            </w:r>
          </w:p>
        </w:tc>
        <w:tc>
          <w:tcPr>
            <w:tcW w:w="1843" w:type="dxa"/>
            <w:vAlign w:val="center"/>
          </w:tcPr>
          <w:p w14:paraId="745623A8" w14:textId="51EF22EF"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048EC313" w14:textId="311525AC" w:rsidR="00762F31" w:rsidRPr="00C00F61" w:rsidRDefault="00C00F61" w:rsidP="00C00E98">
            <w:pPr>
              <w:spacing w:line="360" w:lineRule="auto"/>
              <w:rPr>
                <w:rFonts w:ascii="Times New Roman" w:hAnsi="Times New Roman" w:cs="Times New Roman"/>
                <w:i/>
                <w:iCs/>
                <w:sz w:val="24"/>
                <w:szCs w:val="24"/>
                <w:lang w:val="en-CA"/>
              </w:rPr>
            </w:pPr>
            <w:r w:rsidRPr="00C00F61">
              <w:rPr>
                <w:rFonts w:ascii="Times New Roman" w:hAnsi="Times New Roman" w:cs="Times New Roman"/>
                <w:i/>
                <w:iCs/>
                <w:sz w:val="24"/>
                <w:szCs w:val="24"/>
                <w:lang w:val="en-CA"/>
              </w:rPr>
              <w:t xml:space="preserve">Never smoked, unknown, </w:t>
            </w:r>
            <w:proofErr w:type="spellStart"/>
            <w:r w:rsidRPr="00C00F61">
              <w:rPr>
                <w:rFonts w:ascii="Times New Roman" w:hAnsi="Times New Roman" w:cs="Times New Roman"/>
                <w:i/>
                <w:iCs/>
                <w:sz w:val="24"/>
                <w:szCs w:val="24"/>
                <w:lang w:val="en-CA"/>
              </w:rPr>
              <w:t>formely</w:t>
            </w:r>
            <w:proofErr w:type="spellEnd"/>
            <w:r w:rsidRPr="00C00F61">
              <w:rPr>
                <w:rFonts w:ascii="Times New Roman" w:hAnsi="Times New Roman" w:cs="Times New Roman"/>
                <w:i/>
                <w:iCs/>
                <w:sz w:val="24"/>
                <w:szCs w:val="24"/>
                <w:lang w:val="en-CA"/>
              </w:rPr>
              <w:t xml:space="preserve"> smoked, smokes</w:t>
            </w:r>
          </w:p>
        </w:tc>
        <w:tc>
          <w:tcPr>
            <w:tcW w:w="1701" w:type="dxa"/>
            <w:vMerge/>
          </w:tcPr>
          <w:p w14:paraId="1FFA57CA" w14:textId="0AFF7095" w:rsidR="00762F31" w:rsidRPr="00C00F61" w:rsidRDefault="00762F31" w:rsidP="005C22E4">
            <w:pPr>
              <w:spacing w:line="360" w:lineRule="auto"/>
              <w:rPr>
                <w:rFonts w:ascii="Times New Roman" w:hAnsi="Times New Roman" w:cs="Times New Roman"/>
                <w:sz w:val="24"/>
                <w:szCs w:val="24"/>
                <w:lang w:val="en-CA"/>
              </w:rPr>
            </w:pPr>
          </w:p>
        </w:tc>
        <w:tc>
          <w:tcPr>
            <w:tcW w:w="1275" w:type="dxa"/>
            <w:vMerge/>
          </w:tcPr>
          <w:p w14:paraId="7410BEB7" w14:textId="77777777" w:rsidR="00762F31" w:rsidRPr="00C00F61" w:rsidRDefault="00762F31" w:rsidP="005C22E4">
            <w:pPr>
              <w:spacing w:line="360" w:lineRule="auto"/>
              <w:rPr>
                <w:rFonts w:ascii="Times New Roman" w:hAnsi="Times New Roman" w:cs="Times New Roman"/>
                <w:sz w:val="24"/>
                <w:szCs w:val="24"/>
                <w:lang w:val="en-CA"/>
              </w:rPr>
            </w:pPr>
          </w:p>
        </w:tc>
      </w:tr>
      <w:tr w:rsidR="00C00F61" w14:paraId="3176B34A" w14:textId="41715B91" w:rsidTr="00C00E98">
        <w:trPr>
          <w:trHeight w:val="657"/>
        </w:trPr>
        <w:tc>
          <w:tcPr>
            <w:tcW w:w="1701" w:type="dxa"/>
            <w:vAlign w:val="center"/>
          </w:tcPr>
          <w:p w14:paraId="2B26D111" w14:textId="5403A2DF"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Ocorrência de AVC</w:t>
            </w:r>
          </w:p>
        </w:tc>
        <w:tc>
          <w:tcPr>
            <w:tcW w:w="1843" w:type="dxa"/>
            <w:vAlign w:val="center"/>
          </w:tcPr>
          <w:p w14:paraId="0B2F5258" w14:textId="6B2041B6"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 (binário)</w:t>
            </w:r>
          </w:p>
        </w:tc>
        <w:tc>
          <w:tcPr>
            <w:tcW w:w="1985" w:type="dxa"/>
            <w:vAlign w:val="center"/>
          </w:tcPr>
          <w:p w14:paraId="332A6DD8" w14:textId="7412ED76" w:rsidR="00762F31" w:rsidRDefault="00C00F61" w:rsidP="00C00E98">
            <w:pPr>
              <w:spacing w:line="360" w:lineRule="auto"/>
              <w:rPr>
                <w:rFonts w:ascii="Times New Roman" w:hAnsi="Times New Roman" w:cs="Times New Roman"/>
                <w:sz w:val="24"/>
                <w:szCs w:val="24"/>
              </w:rPr>
            </w:pPr>
            <w:r>
              <w:rPr>
                <w:rFonts w:ascii="Times New Roman" w:hAnsi="Times New Roman" w:cs="Times New Roman"/>
                <w:sz w:val="24"/>
                <w:szCs w:val="24"/>
              </w:rPr>
              <w:t>0 ou 1</w:t>
            </w:r>
          </w:p>
        </w:tc>
        <w:tc>
          <w:tcPr>
            <w:tcW w:w="1701" w:type="dxa"/>
            <w:vMerge/>
          </w:tcPr>
          <w:p w14:paraId="341AD14C" w14:textId="73DE5331" w:rsidR="00762F31" w:rsidRDefault="00762F31" w:rsidP="005C22E4">
            <w:pPr>
              <w:spacing w:line="360" w:lineRule="auto"/>
              <w:rPr>
                <w:rFonts w:ascii="Times New Roman" w:hAnsi="Times New Roman" w:cs="Times New Roman"/>
                <w:sz w:val="24"/>
                <w:szCs w:val="24"/>
              </w:rPr>
            </w:pPr>
          </w:p>
        </w:tc>
        <w:tc>
          <w:tcPr>
            <w:tcW w:w="1275" w:type="dxa"/>
            <w:vMerge/>
          </w:tcPr>
          <w:p w14:paraId="34D2AD42" w14:textId="77777777" w:rsidR="00762F31" w:rsidRDefault="00762F31" w:rsidP="005C22E4">
            <w:pPr>
              <w:spacing w:line="360" w:lineRule="auto"/>
              <w:rPr>
                <w:rFonts w:ascii="Times New Roman" w:hAnsi="Times New Roman" w:cs="Times New Roman"/>
                <w:sz w:val="24"/>
                <w:szCs w:val="24"/>
              </w:rPr>
            </w:pPr>
          </w:p>
        </w:tc>
      </w:tr>
    </w:tbl>
    <w:p w14:paraId="6C826F7D" w14:textId="77777777" w:rsidR="00733195" w:rsidRPr="00805AE0" w:rsidRDefault="00733195" w:rsidP="00805AE0">
      <w:pPr>
        <w:spacing w:line="360" w:lineRule="auto"/>
        <w:jc w:val="both"/>
        <w:rPr>
          <w:rFonts w:ascii="Times New Roman" w:hAnsi="Times New Roman" w:cs="Times New Roman"/>
          <w:sz w:val="24"/>
          <w:szCs w:val="24"/>
        </w:rPr>
      </w:pPr>
    </w:p>
    <w:p w14:paraId="6E60C5A5" w14:textId="77777777" w:rsidR="00C00E98" w:rsidRDefault="00C00E98">
      <w:pPr>
        <w:rPr>
          <w:rFonts w:ascii="Times New Roman" w:hAnsi="Times New Roman" w:cs="Times New Roman"/>
          <w:sz w:val="24"/>
          <w:szCs w:val="24"/>
        </w:rPr>
      </w:pPr>
      <w:r>
        <w:rPr>
          <w:rFonts w:ascii="Times New Roman" w:hAnsi="Times New Roman" w:cs="Times New Roman"/>
          <w:sz w:val="24"/>
          <w:szCs w:val="24"/>
        </w:rPr>
        <w:br w:type="page"/>
      </w:r>
    </w:p>
    <w:p w14:paraId="773640C9" w14:textId="118B3904" w:rsidR="00762F31" w:rsidRDefault="00C00E98" w:rsidP="000F15D7">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Como pode ser observado na tabela acima, algumas colunas de formato original texto apresentam apenas dois possíveis valores. Nesses casos, para corrigir o formato dessas colunas para um formato numérico pode-se substituir um desses valores pelo dígito “1” e o outro pelo ”0”. Abaixo, tem-se um exemplo para a coluna Gênero:</w:t>
      </w:r>
    </w:p>
    <w:p w14:paraId="2516FB7D" w14:textId="77777777" w:rsidR="00C00E98" w:rsidRDefault="00C00E98" w:rsidP="000F15D7">
      <w:pPr>
        <w:ind w:firstLine="708"/>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C00E98" w14:paraId="4C0B255A" w14:textId="77777777" w:rsidTr="008A3AFD">
        <w:trPr>
          <w:jc w:val="center"/>
        </w:trPr>
        <w:tc>
          <w:tcPr>
            <w:tcW w:w="1766" w:type="dxa"/>
            <w:shd w:val="clear" w:color="auto" w:fill="D9D9D9" w:themeFill="background1" w:themeFillShade="D9"/>
          </w:tcPr>
          <w:p w14:paraId="529B3255"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14:paraId="26E6DAA5" w14:textId="77777777" w:rsidR="00C00E98" w:rsidRDefault="00C00E98" w:rsidP="008A3AFD">
            <w:pPr>
              <w:rPr>
                <w:rFonts w:ascii="Times New Roman" w:hAnsi="Times New Roman" w:cs="Times New Roman"/>
                <w:sz w:val="24"/>
                <w:szCs w:val="24"/>
              </w:rPr>
            </w:pPr>
          </w:p>
          <w:p w14:paraId="015EB7C6" w14:textId="77777777" w:rsidR="00C00E98" w:rsidRPr="00E7599F" w:rsidRDefault="00C00E98" w:rsidP="008A3AF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3C7CBDB" wp14:editId="42E44A67">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0CEC4E"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notgEAAL4DAAAOAAAAZHJzL2Uyb0RvYy54bWysU9uO0zAQfUfiHyy/06SVFkHUdB+6wAuC&#10;FbAf4HXGiYVvGpsm+XvGTpsiLhJa7cvElzkz5xxP9reTNewEGLV3Ld9uas7ASd9p17f84dv7V284&#10;i0m4ThjvoOUzRH57ePliP4YGdn7wpgNkVMTFZgwtH1IKTVVFOYAVceMDOLpUHq1ItMW+6lCMVN2a&#10;alfXr6vRYxfQS4iRTu+WS34o9ZUCmT4rFSEx03LilkrEEh9zrA570fQowqDlmYZ4AgsrtKOma6k7&#10;kQT7gfqPUlZL9NGrtJHeVl4pLaFoIDXb+jc1XwcRoGghc2JYbYrPV1Z+Oh3dPZINY4hNDPeYVUwK&#10;bf4SPzYVs+bVLJgSk3T49mZ3U5Ol8nJVXXEBY/oA3rK8aHlMKHQ/pKN3jl7E47Z4JU4fY6LOBLwA&#10;clPjckxCm3euY2kONDYJtXC9gfxelJ5TqivhskqzgQX+BRTTHVFc2pRZgqNBdhI0Bd337VqFMjNE&#10;aWNWUF24/RN0zs0wKPP1v8A1u3T0Lq1Aq53Hv3VN04WqWvIvqhetWfaj7+byfMUOGpLiz3mg8xT+&#10;ui/w6293+AkAAP//AwBQSwMEFAAGAAgAAAAhABho4EDZAAAACAEAAA8AAABkcnMvZG93bnJldi54&#10;bWxMj8FOwzAQRO9I/IO1SNyoAxIlhDgVQnCsEE2FOLrxJo6w11HstOHv2YgDPc7MavZNuZm9E0cc&#10;Yx9Iwe0qA4HUBNNTp2Bfv93kIGLSZLQLhAp+MMKmurwodWHCiT7wuEud4BKKhVZgUxoKKWNj0eu4&#10;CgMSZ20YvU4sx06aUZ+43Dt5l2Vr6XVP/MHqAV8sNt+7ySto627ffL3mcnLt+0P9aR/ttt4qdX01&#10;Pz+BSDin/2NY8BkdKmY6hIlMFI51zlOSgvyeFyz5ejEOf4asSnk+oPoFAAD//wMAUEsBAi0AFAAG&#10;AAgAAAAhALaDOJL+AAAA4QEAABMAAAAAAAAAAAAAAAAAAAAAAFtDb250ZW50X1R5cGVzXS54bWxQ&#10;SwECLQAUAAYACAAAACEAOP0h/9YAAACUAQAACwAAAAAAAAAAAAAAAAAvAQAAX3JlbHMvLnJlbHNQ&#10;SwECLQAUAAYACAAAACEAkgIJ6LYBAAC+AwAADgAAAAAAAAAAAAAAAAAuAgAAZHJzL2Uyb0RvYy54&#10;bWxQSwECLQAUAAYACAAAACEAGGjgQNkAAAAIAQAADwAAAAAAAAAAAAAAAAAQBAAAZHJzL2Rvd25y&#10;ZXYueG1sUEsFBgAAAAAEAAQA8wAAABYFAAAAAA==&#10;" strokecolor="black [3200]" strokeweight=".5pt">
                      <v:stroke endarrow="block" joinstyle="miter"/>
                    </v:shape>
                  </w:pict>
                </mc:Fallback>
              </mc:AlternateContent>
            </w:r>
          </w:p>
        </w:tc>
        <w:tc>
          <w:tcPr>
            <w:tcW w:w="1417" w:type="dxa"/>
            <w:shd w:val="clear" w:color="auto" w:fill="D9D9D9" w:themeFill="background1" w:themeFillShade="D9"/>
          </w:tcPr>
          <w:p w14:paraId="29BCD384"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Masculino</w:t>
            </w:r>
          </w:p>
        </w:tc>
      </w:tr>
      <w:tr w:rsidR="00C00E98" w14:paraId="78EBC7F6" w14:textId="77777777" w:rsidTr="008A3AFD">
        <w:trPr>
          <w:jc w:val="center"/>
        </w:trPr>
        <w:tc>
          <w:tcPr>
            <w:tcW w:w="1766" w:type="dxa"/>
          </w:tcPr>
          <w:p w14:paraId="62A4CE17"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14:paraId="67832929" w14:textId="77777777" w:rsidR="00C00E98" w:rsidRDefault="00C00E98" w:rsidP="008A3AFD">
            <w:pPr>
              <w:rPr>
                <w:rFonts w:ascii="Times New Roman" w:hAnsi="Times New Roman" w:cs="Times New Roman"/>
                <w:sz w:val="24"/>
                <w:szCs w:val="24"/>
              </w:rPr>
            </w:pPr>
          </w:p>
        </w:tc>
        <w:tc>
          <w:tcPr>
            <w:tcW w:w="1417" w:type="dxa"/>
          </w:tcPr>
          <w:p w14:paraId="2DCEFDCF"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1</w:t>
            </w:r>
          </w:p>
        </w:tc>
      </w:tr>
      <w:tr w:rsidR="00C00E98" w14:paraId="14343763" w14:textId="77777777" w:rsidTr="008A3AFD">
        <w:trPr>
          <w:jc w:val="center"/>
        </w:trPr>
        <w:tc>
          <w:tcPr>
            <w:tcW w:w="1766" w:type="dxa"/>
            <w:tcBorders>
              <w:top w:val="nil"/>
            </w:tcBorders>
          </w:tcPr>
          <w:p w14:paraId="08631970"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14:paraId="5CD394E9" w14:textId="77777777" w:rsidR="00C00E98" w:rsidRDefault="00C00E98" w:rsidP="008A3AFD">
            <w:pPr>
              <w:rPr>
                <w:rFonts w:ascii="Times New Roman" w:hAnsi="Times New Roman" w:cs="Times New Roman"/>
                <w:sz w:val="24"/>
                <w:szCs w:val="24"/>
              </w:rPr>
            </w:pPr>
          </w:p>
        </w:tc>
        <w:tc>
          <w:tcPr>
            <w:tcW w:w="1417" w:type="dxa"/>
          </w:tcPr>
          <w:p w14:paraId="3C048377"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1</w:t>
            </w:r>
          </w:p>
        </w:tc>
      </w:tr>
      <w:tr w:rsidR="00C00E98" w14:paraId="0F4DDD13" w14:textId="77777777" w:rsidTr="008A3AFD">
        <w:trPr>
          <w:jc w:val="center"/>
        </w:trPr>
        <w:tc>
          <w:tcPr>
            <w:tcW w:w="1766" w:type="dxa"/>
          </w:tcPr>
          <w:p w14:paraId="323D8B8F"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14:paraId="7E1FC86F" w14:textId="77777777" w:rsidR="00C00E98" w:rsidRDefault="00C00E98" w:rsidP="008A3AFD">
            <w:pPr>
              <w:rPr>
                <w:rFonts w:ascii="Times New Roman" w:hAnsi="Times New Roman" w:cs="Times New Roman"/>
                <w:sz w:val="24"/>
                <w:szCs w:val="24"/>
              </w:rPr>
            </w:pPr>
          </w:p>
        </w:tc>
        <w:tc>
          <w:tcPr>
            <w:tcW w:w="1417" w:type="dxa"/>
          </w:tcPr>
          <w:p w14:paraId="24594236"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0</w:t>
            </w:r>
          </w:p>
        </w:tc>
      </w:tr>
      <w:tr w:rsidR="00C00E98" w14:paraId="212C155F" w14:textId="77777777" w:rsidTr="008A3AFD">
        <w:trPr>
          <w:jc w:val="center"/>
        </w:trPr>
        <w:tc>
          <w:tcPr>
            <w:tcW w:w="1766" w:type="dxa"/>
          </w:tcPr>
          <w:p w14:paraId="3926D202"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14:paraId="215361BB" w14:textId="77777777" w:rsidR="00C00E98" w:rsidRDefault="00C00E98" w:rsidP="008A3AFD">
            <w:pPr>
              <w:rPr>
                <w:rFonts w:ascii="Times New Roman" w:hAnsi="Times New Roman" w:cs="Times New Roman"/>
                <w:sz w:val="24"/>
                <w:szCs w:val="24"/>
              </w:rPr>
            </w:pPr>
          </w:p>
        </w:tc>
        <w:tc>
          <w:tcPr>
            <w:tcW w:w="1417" w:type="dxa"/>
          </w:tcPr>
          <w:p w14:paraId="16D915F5"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1</w:t>
            </w:r>
          </w:p>
        </w:tc>
      </w:tr>
      <w:tr w:rsidR="00C00E98" w14:paraId="0DB737D4" w14:textId="77777777" w:rsidTr="008A3AFD">
        <w:trPr>
          <w:jc w:val="center"/>
        </w:trPr>
        <w:tc>
          <w:tcPr>
            <w:tcW w:w="1766" w:type="dxa"/>
          </w:tcPr>
          <w:p w14:paraId="333CAE49"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14:paraId="39F6F904" w14:textId="77777777" w:rsidR="00C00E98" w:rsidRDefault="00C00E98" w:rsidP="008A3AFD">
            <w:pPr>
              <w:rPr>
                <w:rFonts w:ascii="Times New Roman" w:hAnsi="Times New Roman" w:cs="Times New Roman"/>
                <w:sz w:val="24"/>
                <w:szCs w:val="24"/>
              </w:rPr>
            </w:pPr>
          </w:p>
        </w:tc>
        <w:tc>
          <w:tcPr>
            <w:tcW w:w="1417" w:type="dxa"/>
          </w:tcPr>
          <w:p w14:paraId="52BBE7C4"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0</w:t>
            </w:r>
          </w:p>
        </w:tc>
      </w:tr>
      <w:tr w:rsidR="00C00E98" w14:paraId="67174217" w14:textId="77777777" w:rsidTr="008A3AFD">
        <w:trPr>
          <w:jc w:val="center"/>
        </w:trPr>
        <w:tc>
          <w:tcPr>
            <w:tcW w:w="1766" w:type="dxa"/>
          </w:tcPr>
          <w:p w14:paraId="48E56987"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14:paraId="240E2BA6" w14:textId="77777777" w:rsidR="00C00E98" w:rsidRDefault="00C00E98" w:rsidP="008A3AFD">
            <w:pPr>
              <w:rPr>
                <w:rFonts w:ascii="Times New Roman" w:hAnsi="Times New Roman" w:cs="Times New Roman"/>
                <w:sz w:val="24"/>
                <w:szCs w:val="24"/>
              </w:rPr>
            </w:pPr>
          </w:p>
        </w:tc>
        <w:tc>
          <w:tcPr>
            <w:tcW w:w="1417" w:type="dxa"/>
          </w:tcPr>
          <w:p w14:paraId="4EAD3D58"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0</w:t>
            </w:r>
          </w:p>
        </w:tc>
      </w:tr>
      <w:tr w:rsidR="00C00E98" w14:paraId="1141C8FA" w14:textId="77777777" w:rsidTr="008A3AFD">
        <w:trPr>
          <w:jc w:val="center"/>
        </w:trPr>
        <w:tc>
          <w:tcPr>
            <w:tcW w:w="1766" w:type="dxa"/>
          </w:tcPr>
          <w:p w14:paraId="024F667E"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14:paraId="3B1BA619" w14:textId="77777777" w:rsidR="00C00E98" w:rsidRDefault="00C00E98" w:rsidP="008A3AFD">
            <w:pPr>
              <w:rPr>
                <w:rFonts w:ascii="Times New Roman" w:hAnsi="Times New Roman" w:cs="Times New Roman"/>
                <w:sz w:val="24"/>
                <w:szCs w:val="24"/>
              </w:rPr>
            </w:pPr>
          </w:p>
        </w:tc>
        <w:tc>
          <w:tcPr>
            <w:tcW w:w="1417" w:type="dxa"/>
          </w:tcPr>
          <w:p w14:paraId="2EBFDB03"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0</w:t>
            </w:r>
          </w:p>
        </w:tc>
      </w:tr>
    </w:tbl>
    <w:p w14:paraId="7929C5EE" w14:textId="77777777" w:rsidR="00C00E98" w:rsidRPr="00762F31" w:rsidRDefault="00C00E98" w:rsidP="000F15D7">
      <w:pPr>
        <w:ind w:firstLine="708"/>
        <w:jc w:val="both"/>
        <w:rPr>
          <w:rFonts w:ascii="Times New Roman" w:hAnsi="Times New Roman" w:cs="Times New Roman"/>
          <w:sz w:val="24"/>
          <w:szCs w:val="24"/>
        </w:rPr>
      </w:pPr>
    </w:p>
    <w:p w14:paraId="4EF1D1B4" w14:textId="6084718D" w:rsidR="006D7D57" w:rsidRDefault="00C00E98" w:rsidP="000F15D7">
      <w:pPr>
        <w:ind w:firstLine="708"/>
        <w:jc w:val="both"/>
        <w:rPr>
          <w:rFonts w:ascii="Times New Roman" w:hAnsi="Times New Roman" w:cs="Times New Roman"/>
          <w:sz w:val="24"/>
          <w:szCs w:val="24"/>
        </w:rPr>
      </w:pPr>
      <w:r>
        <w:rPr>
          <w:rFonts w:ascii="Times New Roman" w:hAnsi="Times New Roman" w:cs="Times New Roman"/>
          <w:sz w:val="24"/>
          <w:szCs w:val="24"/>
        </w:rPr>
        <w:t>Já nos casos em que as colunas apresentam mais do que dois possíveis valores, p</w:t>
      </w:r>
      <w:r w:rsidR="007C5312">
        <w:rPr>
          <w:rFonts w:ascii="Times New Roman" w:hAnsi="Times New Roman" w:cs="Times New Roman"/>
          <w:sz w:val="24"/>
          <w:szCs w:val="24"/>
        </w:rPr>
        <w:t xml:space="preserve">ara </w:t>
      </w:r>
      <w:r w:rsidR="000F15D7">
        <w:rPr>
          <w:rFonts w:ascii="Times New Roman" w:hAnsi="Times New Roman" w:cs="Times New Roman"/>
          <w:sz w:val="24"/>
          <w:szCs w:val="24"/>
        </w:rPr>
        <w:t xml:space="preserve">fazer a correção </w:t>
      </w:r>
      <w:r>
        <w:rPr>
          <w:rFonts w:ascii="Times New Roman" w:hAnsi="Times New Roman" w:cs="Times New Roman"/>
          <w:sz w:val="24"/>
          <w:szCs w:val="24"/>
        </w:rPr>
        <w:t>destas</w:t>
      </w:r>
      <w:r w:rsidR="007C5312">
        <w:rPr>
          <w:rFonts w:ascii="Times New Roman" w:hAnsi="Times New Roman" w:cs="Times New Roman"/>
          <w:sz w:val="24"/>
          <w:szCs w:val="24"/>
        </w:rPr>
        <w:t xml:space="preserve"> pode-se utilizar da técnica de </w:t>
      </w:r>
      <w:r w:rsidR="007C5312" w:rsidRPr="007C5312">
        <w:rPr>
          <w:rFonts w:ascii="Times New Roman" w:hAnsi="Times New Roman" w:cs="Times New Roman"/>
          <w:i/>
          <w:iCs/>
          <w:sz w:val="24"/>
          <w:szCs w:val="24"/>
        </w:rPr>
        <w:t>OneHotEncoder</w:t>
      </w:r>
      <w:r w:rsidR="007C5312">
        <w:rPr>
          <w:rFonts w:ascii="Times New Roman" w:hAnsi="Times New Roman" w:cs="Times New Roman"/>
          <w:sz w:val="24"/>
          <w:szCs w:val="24"/>
        </w:rPr>
        <w:t xml:space="preserve">. Tal transformador recebe uma coluna </w:t>
      </w:r>
      <w:r w:rsidR="000F15D7">
        <w:rPr>
          <w:rFonts w:ascii="Times New Roman" w:hAnsi="Times New Roman" w:cs="Times New Roman"/>
          <w:sz w:val="24"/>
          <w:szCs w:val="24"/>
        </w:rPr>
        <w:t xml:space="preserve">com diferentes </w:t>
      </w:r>
      <w:r>
        <w:rPr>
          <w:rFonts w:ascii="Times New Roman" w:hAnsi="Times New Roman" w:cs="Times New Roman"/>
          <w:sz w:val="24"/>
          <w:szCs w:val="24"/>
        </w:rPr>
        <w:t xml:space="preserve">possíveis </w:t>
      </w:r>
      <w:r w:rsidR="000F15D7">
        <w:rPr>
          <w:rFonts w:ascii="Times New Roman" w:hAnsi="Times New Roman" w:cs="Times New Roman"/>
          <w:sz w:val="24"/>
          <w:szCs w:val="24"/>
        </w:rPr>
        <w:t xml:space="preserve">valores textuais </w:t>
      </w:r>
      <w:r w:rsidR="007C5312">
        <w:rPr>
          <w:rFonts w:ascii="Times New Roman" w:hAnsi="Times New Roman" w:cs="Times New Roman"/>
          <w:sz w:val="24"/>
          <w:szCs w:val="24"/>
        </w:rPr>
        <w:t>e</w:t>
      </w:r>
      <w:r w:rsidR="007C5312" w:rsidRPr="007C5312">
        <w:rPr>
          <w:rFonts w:ascii="Times New Roman" w:hAnsi="Times New Roman" w:cs="Times New Roman"/>
          <w:sz w:val="24"/>
          <w:szCs w:val="24"/>
        </w:rPr>
        <w:t xml:space="preserve"> cria </w:t>
      </w:r>
      <w:r w:rsidR="007C5312">
        <w:rPr>
          <w:rFonts w:ascii="Times New Roman" w:hAnsi="Times New Roman" w:cs="Times New Roman"/>
          <w:sz w:val="24"/>
          <w:szCs w:val="24"/>
        </w:rPr>
        <w:t xml:space="preserve">novas </w:t>
      </w:r>
      <w:r w:rsidR="007C5312" w:rsidRPr="007C5312">
        <w:rPr>
          <w:rFonts w:ascii="Times New Roman" w:hAnsi="Times New Roman" w:cs="Times New Roman"/>
          <w:sz w:val="24"/>
          <w:szCs w:val="24"/>
        </w:rPr>
        <w:t>coluna</w:t>
      </w:r>
      <w:r w:rsidR="007C5312">
        <w:rPr>
          <w:rFonts w:ascii="Times New Roman" w:hAnsi="Times New Roman" w:cs="Times New Roman"/>
          <w:sz w:val="24"/>
          <w:szCs w:val="24"/>
        </w:rPr>
        <w:t xml:space="preserve">s </w:t>
      </w:r>
      <w:r w:rsidR="007C5312" w:rsidRPr="007C5312">
        <w:rPr>
          <w:rFonts w:ascii="Times New Roman" w:hAnsi="Times New Roman" w:cs="Times New Roman"/>
          <w:sz w:val="24"/>
          <w:szCs w:val="24"/>
        </w:rPr>
        <w:t>binária</w:t>
      </w:r>
      <w:r w:rsidR="007C5312">
        <w:rPr>
          <w:rFonts w:ascii="Times New Roman" w:hAnsi="Times New Roman" w:cs="Times New Roman"/>
          <w:sz w:val="24"/>
          <w:szCs w:val="24"/>
        </w:rPr>
        <w:t>s</w:t>
      </w:r>
      <w:r w:rsidR="007C5312" w:rsidRPr="007C5312">
        <w:rPr>
          <w:rFonts w:ascii="Times New Roman" w:hAnsi="Times New Roman" w:cs="Times New Roman"/>
          <w:sz w:val="24"/>
          <w:szCs w:val="24"/>
        </w:rPr>
        <w:t xml:space="preserve"> para cada </w:t>
      </w:r>
      <w:r w:rsidR="000F15D7">
        <w:rPr>
          <w:rFonts w:ascii="Times New Roman" w:hAnsi="Times New Roman" w:cs="Times New Roman"/>
          <w:sz w:val="24"/>
          <w:szCs w:val="24"/>
        </w:rPr>
        <w:t>valor diferente</w:t>
      </w:r>
      <w:r w:rsidR="007C5312">
        <w:rPr>
          <w:rFonts w:ascii="Times New Roman" w:hAnsi="Times New Roman" w:cs="Times New Roman"/>
          <w:sz w:val="24"/>
          <w:szCs w:val="24"/>
        </w:rPr>
        <w:t>.</w:t>
      </w:r>
      <w:r w:rsidR="000F15D7">
        <w:rPr>
          <w:rFonts w:ascii="Times New Roman" w:hAnsi="Times New Roman" w:cs="Times New Roman"/>
          <w:sz w:val="24"/>
          <w:szCs w:val="24"/>
        </w:rPr>
        <w:t xml:space="preserve"> Para ilustrar o funcionamento dessa técnica, a figura abaixo mostra</w:t>
      </w:r>
      <w:r w:rsidR="00DD0983">
        <w:rPr>
          <w:rFonts w:ascii="Times New Roman" w:hAnsi="Times New Roman" w:cs="Times New Roman"/>
          <w:sz w:val="24"/>
          <w:szCs w:val="24"/>
        </w:rPr>
        <w:t xml:space="preserve"> um exemplo desta</w:t>
      </w:r>
      <w:r w:rsidR="000F15D7">
        <w:rPr>
          <w:rFonts w:ascii="Times New Roman" w:hAnsi="Times New Roman" w:cs="Times New Roman"/>
          <w:sz w:val="24"/>
          <w:szCs w:val="24"/>
        </w:rPr>
        <w:t xml:space="preserve"> transformação </w:t>
      </w:r>
      <w:r w:rsidR="00DD0983">
        <w:rPr>
          <w:rFonts w:ascii="Times New Roman" w:hAnsi="Times New Roman" w:cs="Times New Roman"/>
          <w:sz w:val="24"/>
          <w:szCs w:val="24"/>
        </w:rPr>
        <w:t>utilizando como referência valores da</w:t>
      </w:r>
      <w:r w:rsidR="000F15D7">
        <w:rPr>
          <w:rFonts w:ascii="Times New Roman" w:hAnsi="Times New Roman" w:cs="Times New Roman"/>
          <w:sz w:val="24"/>
          <w:szCs w:val="24"/>
        </w:rPr>
        <w:t xml:space="preserve"> coluna tipo de </w:t>
      </w:r>
      <w:r w:rsidR="00DD0983">
        <w:rPr>
          <w:rFonts w:ascii="Times New Roman" w:hAnsi="Times New Roman" w:cs="Times New Roman"/>
          <w:sz w:val="24"/>
          <w:szCs w:val="24"/>
        </w:rPr>
        <w:t>e</w:t>
      </w:r>
      <w:r w:rsidR="000F15D7">
        <w:rPr>
          <w:rFonts w:ascii="Times New Roman" w:hAnsi="Times New Roman" w:cs="Times New Roman"/>
          <w:sz w:val="24"/>
          <w:szCs w:val="24"/>
        </w:rPr>
        <w:t>mprego:</w:t>
      </w:r>
    </w:p>
    <w:p w14:paraId="576547A3" w14:textId="22A9A4C1" w:rsidR="000F15D7" w:rsidRDefault="000F15D7" w:rsidP="006D7D57">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6C61A6" w14:paraId="01035A9F" w14:textId="52F7B258" w:rsidTr="00CD7477">
        <w:tc>
          <w:tcPr>
            <w:tcW w:w="1925" w:type="dxa"/>
            <w:shd w:val="clear" w:color="auto" w:fill="D9D9D9" w:themeFill="background1" w:themeFillShade="D9"/>
          </w:tcPr>
          <w:p w14:paraId="3925FA62" w14:textId="2F97E713" w:rsidR="006C61A6" w:rsidRDefault="006C61A6" w:rsidP="006D7D57">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14:paraId="609AD3C8" w14:textId="262ACF12" w:rsidR="006C61A6" w:rsidRDefault="00DD0983" w:rsidP="006D7D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56B50A" wp14:editId="553DE632">
                      <wp:simplePos x="0" y="0"/>
                      <wp:positionH relativeFrom="column">
                        <wp:posOffset>9525</wp:posOffset>
                      </wp:positionH>
                      <wp:positionV relativeFrom="paragraph">
                        <wp:posOffset>729615</wp:posOffset>
                      </wp:positionV>
                      <wp:extent cx="952500" cy="0"/>
                      <wp:effectExtent l="0" t="76200" r="19050" b="95250"/>
                      <wp:wrapNone/>
                      <wp:docPr id="7" name="Conector de Seta Reta 7"/>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FFD0D6" id="_x0000_t32" coordsize="21600,21600" o:spt="32" o:oned="t" path="m,l21600,21600e" filled="f">
                      <v:path arrowok="t" fillok="f" o:connecttype="none"/>
                      <o:lock v:ext="edit" shapetype="t"/>
                    </v:shapetype>
                    <v:shape id="Conector de Seta Reta 7" o:spid="_x0000_s1026" type="#_x0000_t32" style="position:absolute;margin-left:.75pt;margin-top:57.45pt;width: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notgEAAL4DAAAOAAAAZHJzL2Uyb0RvYy54bWysU9uO0zAQfUfiHyy/06SVFkHUdB+6wAuC&#10;FbAf4HXGiYVvGpsm+XvGTpsiLhJa7cvElzkz5xxP9reTNewEGLV3Ld9uas7ASd9p17f84dv7V284&#10;i0m4ThjvoOUzRH57ePliP4YGdn7wpgNkVMTFZgwtH1IKTVVFOYAVceMDOLpUHq1ItMW+6lCMVN2a&#10;alfXr6vRYxfQS4iRTu+WS34o9ZUCmT4rFSEx03LilkrEEh9zrA570fQowqDlmYZ4AgsrtKOma6k7&#10;kQT7gfqPUlZL9NGrtJHeVl4pLaFoIDXb+jc1XwcRoGghc2JYbYrPV1Z+Oh3dPZINY4hNDPeYVUwK&#10;bf4SPzYVs+bVLJgSk3T49mZ3U5Ol8nJVXXEBY/oA3rK8aHlMKHQ/pKN3jl7E47Z4JU4fY6LOBLwA&#10;clPjckxCm3euY2kONDYJtXC9gfxelJ5TqivhskqzgQX+BRTTHVFc2pRZgqNBdhI0Bd337VqFMjNE&#10;aWNWUF24/RN0zs0wKPP1v8A1u3T0Lq1Aq53Hv3VN04WqWvIvqhetWfaj7+byfMUOGpLiz3mg8xT+&#10;ui/w6293+AkAAP//AwBQSwMEFAAGAAgAAAAhAKny2pzZAAAACQEAAA8AAABkcnMvZG93bnJldi54&#10;bWxMT01Lw0AQvQv+h2UEb3ZTsdrGbIqIHovYFPG4zU6ywd3ZkN208d87AUFPw/vgzXvFdvJOnHCI&#10;XSAFy0UGAqkOpqNWwaF6vVmDiEmT0S4QKvjGCNvy8qLQuQlnesfTPrWCQyjmWoFNqc+ljLVFr+Mi&#10;9EisNWHwOjEcWmkGfeZw7+Rtlt1LrzviD1b3+Gyx/tqPXkFTtYf682UtR9e8PVQfdmN31U6p66vp&#10;6RFEwin9mWGuz9Wh5E7HMJKJwjFesZHP8m4DYtZXM3P8ZWRZyP8Lyh8AAAD//wMAUEsBAi0AFAAG&#10;AAgAAAAhALaDOJL+AAAA4QEAABMAAAAAAAAAAAAAAAAAAAAAAFtDb250ZW50X1R5cGVzXS54bWxQ&#10;SwECLQAUAAYACAAAACEAOP0h/9YAAACUAQAACwAAAAAAAAAAAAAAAAAvAQAAX3JlbHMvLnJlbHNQ&#10;SwECLQAUAAYACAAAACEAkgIJ6LYBAAC+AwAADgAAAAAAAAAAAAAAAAAuAgAAZHJzL2Uyb0RvYy54&#10;bWxQSwECLQAUAAYACAAAACEAqfLanNkAAAAJAQAADwAAAAAAAAAAAAAAAAAQBAAAZHJzL2Rvd25y&#10;ZXYueG1sUEsFBgAAAAAEAAQA8wAAABYFAAAAAA==&#10;" strokecolor="black [3200]" strokeweight=".5pt">
                      <v:stroke endarrow="block" joinstyle="miter"/>
                    </v:shape>
                  </w:pict>
                </mc:Fallback>
              </mc:AlternateContent>
            </w:r>
          </w:p>
        </w:tc>
        <w:tc>
          <w:tcPr>
            <w:tcW w:w="992" w:type="dxa"/>
            <w:shd w:val="clear" w:color="auto" w:fill="D9D9D9" w:themeFill="background1" w:themeFillShade="D9"/>
          </w:tcPr>
          <w:p w14:paraId="39C2D1A9" w14:textId="6201E1D9" w:rsidR="006C61A6" w:rsidRDefault="006C61A6" w:rsidP="006D7D57">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14:paraId="667BB1E1" w14:textId="75FB8F96" w:rsidR="006C61A6" w:rsidRDefault="006C61A6" w:rsidP="006D7D57">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14:paraId="495CF653" w14:textId="21741F56" w:rsidR="006C61A6" w:rsidRDefault="006C61A6" w:rsidP="006D7D57">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14:paraId="0381B815" w14:textId="65138417" w:rsidR="006C61A6" w:rsidRDefault="006C61A6" w:rsidP="006D7D57">
            <w:pPr>
              <w:rPr>
                <w:rFonts w:ascii="Times New Roman" w:hAnsi="Times New Roman" w:cs="Times New Roman"/>
                <w:sz w:val="24"/>
                <w:szCs w:val="24"/>
              </w:rPr>
            </w:pPr>
            <w:r>
              <w:rPr>
                <w:rFonts w:ascii="Times New Roman" w:hAnsi="Times New Roman" w:cs="Times New Roman"/>
                <w:sz w:val="24"/>
                <w:szCs w:val="24"/>
              </w:rPr>
              <w:t>Criança</w:t>
            </w:r>
          </w:p>
        </w:tc>
      </w:tr>
      <w:tr w:rsidR="006C61A6" w14:paraId="4D4238CD" w14:textId="227FB680" w:rsidTr="00132B05">
        <w:tc>
          <w:tcPr>
            <w:tcW w:w="1925" w:type="dxa"/>
          </w:tcPr>
          <w:p w14:paraId="78B83124" w14:textId="3B203ED0" w:rsidR="006C61A6" w:rsidRDefault="006C61A6" w:rsidP="006D7D57">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14:paraId="6DA8DB56" w14:textId="77777777" w:rsidR="006C61A6" w:rsidRDefault="006C61A6" w:rsidP="006D7D57">
            <w:pPr>
              <w:rPr>
                <w:rFonts w:ascii="Times New Roman" w:hAnsi="Times New Roman" w:cs="Times New Roman"/>
                <w:sz w:val="24"/>
                <w:szCs w:val="24"/>
              </w:rPr>
            </w:pPr>
          </w:p>
        </w:tc>
        <w:tc>
          <w:tcPr>
            <w:tcW w:w="992" w:type="dxa"/>
          </w:tcPr>
          <w:p w14:paraId="3D16B8CE" w14:textId="0994619F"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3E80CCDE" w14:textId="5231D8F6"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7CB92B93" w14:textId="5D5D448F"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1889212C" w14:textId="5E1C1111"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454DD7FA" w14:textId="5FCA5233" w:rsidTr="00132B05">
        <w:tc>
          <w:tcPr>
            <w:tcW w:w="1925" w:type="dxa"/>
          </w:tcPr>
          <w:p w14:paraId="0089E61F" w14:textId="2CCF61F2" w:rsidR="006C61A6" w:rsidRDefault="006C61A6" w:rsidP="006D7D57">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14:paraId="6F1383DB" w14:textId="77777777" w:rsidR="006C61A6" w:rsidRDefault="006C61A6" w:rsidP="006D7D57">
            <w:pPr>
              <w:rPr>
                <w:rFonts w:ascii="Times New Roman" w:hAnsi="Times New Roman" w:cs="Times New Roman"/>
                <w:sz w:val="24"/>
                <w:szCs w:val="24"/>
              </w:rPr>
            </w:pPr>
          </w:p>
        </w:tc>
        <w:tc>
          <w:tcPr>
            <w:tcW w:w="992" w:type="dxa"/>
          </w:tcPr>
          <w:p w14:paraId="79C55F84" w14:textId="1C71BB79"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2EA3BB05" w14:textId="75C7A153"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629BC7F3" w14:textId="0684D96D"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6FC057B9" w14:textId="3195F035"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3F2BCF46" w14:textId="40F2554F" w:rsidTr="00132B05">
        <w:tc>
          <w:tcPr>
            <w:tcW w:w="1925" w:type="dxa"/>
          </w:tcPr>
          <w:p w14:paraId="56636BCF" w14:textId="37BEED61" w:rsidR="006C61A6" w:rsidRDefault="006C61A6" w:rsidP="006D7D57">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14:paraId="1EB93950" w14:textId="77777777" w:rsidR="006C61A6" w:rsidRDefault="006C61A6" w:rsidP="006D7D57">
            <w:pPr>
              <w:rPr>
                <w:rFonts w:ascii="Times New Roman" w:hAnsi="Times New Roman" w:cs="Times New Roman"/>
                <w:sz w:val="24"/>
                <w:szCs w:val="24"/>
              </w:rPr>
            </w:pPr>
          </w:p>
        </w:tc>
        <w:tc>
          <w:tcPr>
            <w:tcW w:w="992" w:type="dxa"/>
          </w:tcPr>
          <w:p w14:paraId="04003ABC" w14:textId="602CF147"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73C91BFC" w14:textId="37310A55"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14:paraId="3409DAE8" w14:textId="6F663B0A"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2BBF9057" w14:textId="3FF3D882"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49334794" w14:textId="6F112EDF" w:rsidTr="00132B05">
        <w:tc>
          <w:tcPr>
            <w:tcW w:w="1925" w:type="dxa"/>
          </w:tcPr>
          <w:p w14:paraId="0EBB7990" w14:textId="643936A0" w:rsidR="006C61A6" w:rsidRDefault="006C61A6" w:rsidP="006D7D57">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14:paraId="06066AEB" w14:textId="77777777" w:rsidR="006C61A6" w:rsidRDefault="006C61A6" w:rsidP="006D7D57">
            <w:pPr>
              <w:rPr>
                <w:rFonts w:ascii="Times New Roman" w:hAnsi="Times New Roman" w:cs="Times New Roman"/>
                <w:sz w:val="24"/>
                <w:szCs w:val="24"/>
              </w:rPr>
            </w:pPr>
          </w:p>
        </w:tc>
        <w:tc>
          <w:tcPr>
            <w:tcW w:w="992" w:type="dxa"/>
          </w:tcPr>
          <w:p w14:paraId="20A11925" w14:textId="08C5C008"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080C136C" w14:textId="2564AD5A"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534C74C5" w14:textId="225B2340"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14015FB" w14:textId="1D6401A7"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7741F9BA" w14:textId="1297E021" w:rsidTr="00132B05">
        <w:tc>
          <w:tcPr>
            <w:tcW w:w="1925" w:type="dxa"/>
          </w:tcPr>
          <w:p w14:paraId="4F4DD06E" w14:textId="2BEB8E1E" w:rsidR="006C61A6" w:rsidRDefault="006C61A6" w:rsidP="006D7D57">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14:paraId="22D0D2B5" w14:textId="77777777" w:rsidR="006C61A6" w:rsidRDefault="006C61A6" w:rsidP="006D7D57">
            <w:pPr>
              <w:rPr>
                <w:rFonts w:ascii="Times New Roman" w:hAnsi="Times New Roman" w:cs="Times New Roman"/>
                <w:sz w:val="24"/>
                <w:szCs w:val="24"/>
              </w:rPr>
            </w:pPr>
          </w:p>
        </w:tc>
        <w:tc>
          <w:tcPr>
            <w:tcW w:w="992" w:type="dxa"/>
          </w:tcPr>
          <w:p w14:paraId="5DC1EFD7" w14:textId="6E8B9341"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249A94FA" w14:textId="223BE34C"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2B0EDE62" w14:textId="594AB62E"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677E1054" w14:textId="2B7C4408"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r>
      <w:tr w:rsidR="006C61A6" w14:paraId="29575AC0" w14:textId="6A4550A6" w:rsidTr="00132B05">
        <w:tc>
          <w:tcPr>
            <w:tcW w:w="1925" w:type="dxa"/>
          </w:tcPr>
          <w:p w14:paraId="391658BF" w14:textId="41BD27E4" w:rsidR="006C61A6" w:rsidRDefault="006C61A6" w:rsidP="006D7D57">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14:paraId="1519E15A" w14:textId="77777777" w:rsidR="006C61A6" w:rsidRDefault="006C61A6" w:rsidP="006D7D57">
            <w:pPr>
              <w:rPr>
                <w:rFonts w:ascii="Times New Roman" w:hAnsi="Times New Roman" w:cs="Times New Roman"/>
                <w:sz w:val="24"/>
                <w:szCs w:val="24"/>
              </w:rPr>
            </w:pPr>
          </w:p>
        </w:tc>
        <w:tc>
          <w:tcPr>
            <w:tcW w:w="992" w:type="dxa"/>
          </w:tcPr>
          <w:p w14:paraId="482F79AE" w14:textId="7B9D0ABD"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379FC63D" w14:textId="52B1E4AD"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7146BEEA" w14:textId="0D9EAFF8"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14:paraId="0033E8A5" w14:textId="1BD17EE2"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3BD62E37" w14:textId="6270AA7A" w:rsidTr="00132B05">
        <w:tc>
          <w:tcPr>
            <w:tcW w:w="1925" w:type="dxa"/>
          </w:tcPr>
          <w:p w14:paraId="1741368B" w14:textId="0ED21D48" w:rsidR="006C61A6" w:rsidRDefault="006C61A6" w:rsidP="006D7D57">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14:paraId="64F70232" w14:textId="77777777" w:rsidR="006C61A6" w:rsidRDefault="006C61A6" w:rsidP="006D7D57">
            <w:pPr>
              <w:rPr>
                <w:rFonts w:ascii="Times New Roman" w:hAnsi="Times New Roman" w:cs="Times New Roman"/>
                <w:sz w:val="24"/>
                <w:szCs w:val="24"/>
              </w:rPr>
            </w:pPr>
          </w:p>
        </w:tc>
        <w:tc>
          <w:tcPr>
            <w:tcW w:w="992" w:type="dxa"/>
          </w:tcPr>
          <w:p w14:paraId="3EB42D23" w14:textId="4EFD6A02"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10367AFF" w14:textId="6AD8BA9F"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14:paraId="0A1ECD29" w14:textId="177C552F"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1748EE6E" w14:textId="17DCA373"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bl>
    <w:p w14:paraId="60BCB7DA" w14:textId="77777777" w:rsidR="00C00E98" w:rsidRDefault="00C00E98" w:rsidP="00E7599F">
      <w:pPr>
        <w:ind w:firstLine="708"/>
        <w:rPr>
          <w:rFonts w:ascii="Times New Roman" w:hAnsi="Times New Roman" w:cs="Times New Roman"/>
          <w:sz w:val="24"/>
          <w:szCs w:val="24"/>
        </w:rPr>
      </w:pPr>
    </w:p>
    <w:p w14:paraId="10595FE1" w14:textId="2D424741" w:rsidR="00C00E98" w:rsidRPr="005F06A1" w:rsidRDefault="000E7EB7" w:rsidP="0085724F">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visto acima, toda linha obrigatoriamente contém o dígito “1” em pelo menos uma das novas colunas criadas. Isso </w:t>
      </w:r>
      <w:r w:rsidR="005F06A1">
        <w:rPr>
          <w:rFonts w:ascii="Times New Roman" w:hAnsi="Times New Roman" w:cs="Times New Roman"/>
          <w:sz w:val="24"/>
          <w:szCs w:val="24"/>
        </w:rPr>
        <w:t>ocorre, pois,</w:t>
      </w:r>
      <w:r>
        <w:rPr>
          <w:rFonts w:ascii="Times New Roman" w:hAnsi="Times New Roman" w:cs="Times New Roman"/>
          <w:sz w:val="24"/>
          <w:szCs w:val="24"/>
        </w:rPr>
        <w:t xml:space="preserve"> a criação dessas colunas é feita a partir </w:t>
      </w:r>
      <w:r w:rsidR="005F06A1">
        <w:rPr>
          <w:rFonts w:ascii="Times New Roman" w:hAnsi="Times New Roman" w:cs="Times New Roman"/>
          <w:sz w:val="24"/>
          <w:szCs w:val="24"/>
        </w:rPr>
        <w:t>da ocorrência de todos os diferentes</w:t>
      </w:r>
      <w:r>
        <w:rPr>
          <w:rFonts w:ascii="Times New Roman" w:hAnsi="Times New Roman" w:cs="Times New Roman"/>
          <w:sz w:val="24"/>
          <w:szCs w:val="24"/>
        </w:rPr>
        <w:t xml:space="preserve"> possíveis valores, de forma a ter uma nova coluna para cada valor diferente presente. Por essa razão, pode-se </w:t>
      </w:r>
      <w:r w:rsidR="005F06A1">
        <w:rPr>
          <w:rFonts w:ascii="Times New Roman" w:hAnsi="Times New Roman" w:cs="Times New Roman"/>
          <w:sz w:val="24"/>
          <w:szCs w:val="24"/>
        </w:rPr>
        <w:t>deduzir o valor de uma coluna a partir dos valores das demais, já que os valores são exclusivos.</w:t>
      </w:r>
    </w:p>
    <w:p w14:paraId="6FEFFFB2" w14:textId="1D0951F6" w:rsidR="002F1C99" w:rsidRPr="004A5740" w:rsidRDefault="002F1C99" w:rsidP="0085724F">
      <w:pPr>
        <w:ind w:firstLine="708"/>
        <w:jc w:val="both"/>
        <w:rPr>
          <w:rFonts w:ascii="Times New Roman" w:hAnsi="Times New Roman" w:cs="Times New Roman"/>
          <w:sz w:val="24"/>
          <w:szCs w:val="24"/>
        </w:rPr>
      </w:pPr>
      <w:r>
        <w:rPr>
          <w:rFonts w:ascii="Times New Roman" w:hAnsi="Times New Roman" w:cs="Times New Roman"/>
          <w:sz w:val="24"/>
          <w:szCs w:val="24"/>
        </w:rPr>
        <w:t>O processo descrito acima foi realizado para</w:t>
      </w:r>
      <w:r w:rsidR="005F06A1">
        <w:rPr>
          <w:rFonts w:ascii="Times New Roman" w:hAnsi="Times New Roman" w:cs="Times New Roman"/>
          <w:sz w:val="24"/>
          <w:szCs w:val="24"/>
        </w:rPr>
        <w:t xml:space="preserve"> as colunas “Tipo de emprego” e “Status com relação ao uso de cigarro”. Em ambos os casos foi omitida uma das colunas criadas pois a mesma, como já mencionado, pode ser deduzida a partir das demais. Para </w:t>
      </w:r>
      <w:r w:rsidR="004A5740">
        <w:rPr>
          <w:rFonts w:ascii="Times New Roman" w:hAnsi="Times New Roman" w:cs="Times New Roman"/>
          <w:sz w:val="24"/>
          <w:szCs w:val="24"/>
        </w:rPr>
        <w:t xml:space="preserve">“Tipo de emprego”, a informação omitida foi a nova coluna criada </w:t>
      </w:r>
      <w:r w:rsidR="004A5740">
        <w:rPr>
          <w:rFonts w:ascii="Times New Roman" w:hAnsi="Times New Roman" w:cs="Times New Roman"/>
          <w:i/>
          <w:iCs/>
          <w:sz w:val="24"/>
          <w:szCs w:val="24"/>
        </w:rPr>
        <w:t>Criança</w:t>
      </w:r>
      <w:r w:rsidR="004A5740">
        <w:rPr>
          <w:rFonts w:ascii="Times New Roman" w:hAnsi="Times New Roman" w:cs="Times New Roman"/>
          <w:sz w:val="24"/>
          <w:szCs w:val="24"/>
        </w:rPr>
        <w:t xml:space="preserve"> e, para “Status com relação ao uso de cigarro”, a coluna omitida foi </w:t>
      </w:r>
      <w:proofErr w:type="spellStart"/>
      <w:r w:rsidR="004A5740">
        <w:rPr>
          <w:rFonts w:ascii="Times New Roman" w:hAnsi="Times New Roman" w:cs="Times New Roman"/>
          <w:i/>
          <w:iCs/>
          <w:sz w:val="24"/>
          <w:szCs w:val="24"/>
        </w:rPr>
        <w:t>Unknown</w:t>
      </w:r>
      <w:proofErr w:type="spellEnd"/>
      <w:r w:rsidR="004A5740">
        <w:rPr>
          <w:rFonts w:ascii="Times New Roman" w:hAnsi="Times New Roman" w:cs="Times New Roman"/>
          <w:sz w:val="24"/>
          <w:szCs w:val="24"/>
        </w:rPr>
        <w:t>.</w:t>
      </w:r>
    </w:p>
    <w:p w14:paraId="0BCCA398" w14:textId="77169486" w:rsidR="00E7599F" w:rsidRPr="007C5312" w:rsidRDefault="00E7599F" w:rsidP="0085724F">
      <w:pPr>
        <w:ind w:firstLine="708"/>
        <w:jc w:val="both"/>
        <w:rPr>
          <w:rFonts w:ascii="Times New Roman" w:hAnsi="Times New Roman" w:cs="Times New Roman"/>
          <w:sz w:val="24"/>
          <w:szCs w:val="24"/>
        </w:rPr>
      </w:pPr>
    </w:p>
    <w:p w14:paraId="31377C84" w14:textId="38B0A9BF" w:rsidR="006D7D57" w:rsidRPr="00805AE0" w:rsidRDefault="006D7D57" w:rsidP="006D7D57">
      <w:pPr>
        <w:rPr>
          <w:rFonts w:ascii="Times New Roman" w:hAnsi="Times New Roman" w:cs="Times New Roman"/>
          <w:sz w:val="24"/>
          <w:szCs w:val="24"/>
        </w:rPr>
      </w:pPr>
    </w:p>
    <w:p w14:paraId="4CB9465C" w14:textId="3D4E4089" w:rsidR="00A35D10" w:rsidRDefault="00A35D10" w:rsidP="006D7D57">
      <w:pPr>
        <w:rPr>
          <w:rFonts w:ascii="Times New Roman" w:hAnsi="Times New Roman" w:cs="Times New Roman"/>
          <w:b/>
          <w:bCs/>
          <w:sz w:val="24"/>
          <w:szCs w:val="24"/>
        </w:rPr>
      </w:pPr>
      <w:r w:rsidRPr="00F06634">
        <w:rPr>
          <w:rFonts w:ascii="Times New Roman" w:hAnsi="Times New Roman" w:cs="Times New Roman"/>
          <w:b/>
          <w:bCs/>
          <w:sz w:val="24"/>
          <w:szCs w:val="24"/>
        </w:rPr>
        <w:lastRenderedPageBreak/>
        <w:t>5.1.1.3 Correção de valores nulos</w:t>
      </w:r>
    </w:p>
    <w:p w14:paraId="7E0E995D" w14:textId="6E1E8D6A" w:rsidR="008C76D8" w:rsidRDefault="008C76D8" w:rsidP="00CF4F93">
      <w:pPr>
        <w:jc w:val="both"/>
        <w:rPr>
          <w:rFonts w:ascii="Times New Roman" w:hAnsi="Times New Roman" w:cs="Times New Roman"/>
          <w:sz w:val="24"/>
          <w:szCs w:val="24"/>
        </w:rPr>
      </w:pPr>
      <w:r>
        <w:rPr>
          <w:rFonts w:ascii="Times New Roman" w:hAnsi="Times New Roman" w:cs="Times New Roman"/>
          <w:sz w:val="24"/>
          <w:szCs w:val="24"/>
        </w:rPr>
        <w:tab/>
        <w:t>A presença de dados nulos no conjunto de dados não traz nenhum benefício para o classificador, pois eles são apenas casos de falta de informação e podem gerar erros quando passados para um modelo. Dessa forma, cada variável presente no conjunto de dados foi analisada com relação a presença desses dados</w:t>
      </w:r>
      <w:r w:rsidR="00CF4F93">
        <w:rPr>
          <w:rFonts w:ascii="Times New Roman" w:hAnsi="Times New Roman" w:cs="Times New Roman"/>
          <w:sz w:val="24"/>
          <w:szCs w:val="24"/>
        </w:rPr>
        <w:t xml:space="preserve"> e a única que apresentou dados nulos foi </w:t>
      </w:r>
      <w:r w:rsidR="00CF4F93" w:rsidRPr="00CF4F93">
        <w:rPr>
          <w:rFonts w:ascii="Times New Roman" w:hAnsi="Times New Roman" w:cs="Times New Roman"/>
          <w:i/>
          <w:iCs/>
          <w:sz w:val="24"/>
          <w:szCs w:val="24"/>
        </w:rPr>
        <w:t>BMI</w:t>
      </w:r>
      <w:r w:rsidR="00CF4F93">
        <w:rPr>
          <w:rFonts w:ascii="Times New Roman" w:hAnsi="Times New Roman" w:cs="Times New Roman"/>
          <w:sz w:val="24"/>
          <w:szCs w:val="24"/>
        </w:rPr>
        <w:t>. A distribuição dessa variável com relação a esses dados pode ser observada na imagem abaixo:</w:t>
      </w:r>
    </w:p>
    <w:p w14:paraId="252409BB" w14:textId="77777777" w:rsidR="004C66BD" w:rsidRPr="00CF4F93" w:rsidRDefault="004C66BD" w:rsidP="00CF4F93">
      <w:pPr>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2122"/>
        <w:gridCol w:w="2835"/>
        <w:gridCol w:w="3537"/>
      </w:tblGrid>
      <w:tr w:rsidR="00CF4F93" w14:paraId="5431383E" w14:textId="77777777" w:rsidTr="00CF4F93">
        <w:trPr>
          <w:trHeight w:val="591"/>
        </w:trPr>
        <w:tc>
          <w:tcPr>
            <w:tcW w:w="8494" w:type="dxa"/>
            <w:gridSpan w:val="3"/>
            <w:shd w:val="clear" w:color="auto" w:fill="BFBFBF" w:themeFill="background1" w:themeFillShade="BF"/>
            <w:vAlign w:val="center"/>
          </w:tcPr>
          <w:p w14:paraId="1CDC8D9B" w14:textId="07C543D6" w:rsidR="00CF4F93" w:rsidRDefault="00CF4F93" w:rsidP="008C76D8">
            <w:pPr>
              <w:jc w:val="center"/>
              <w:rPr>
                <w:rFonts w:ascii="Times New Roman" w:hAnsi="Times New Roman" w:cs="Times New Roman"/>
                <w:sz w:val="24"/>
                <w:szCs w:val="24"/>
              </w:rPr>
            </w:pPr>
            <w:r>
              <w:rPr>
                <w:rFonts w:ascii="Times New Roman" w:hAnsi="Times New Roman" w:cs="Times New Roman"/>
                <w:sz w:val="24"/>
                <w:szCs w:val="24"/>
              </w:rPr>
              <w:t>Distribuição da variável BMI com relação a dados nulos</w:t>
            </w:r>
          </w:p>
        </w:tc>
      </w:tr>
      <w:tr w:rsidR="008C76D8" w14:paraId="4A135844" w14:textId="77777777" w:rsidTr="00CF4F93">
        <w:trPr>
          <w:trHeight w:val="591"/>
        </w:trPr>
        <w:tc>
          <w:tcPr>
            <w:tcW w:w="2122" w:type="dxa"/>
            <w:vMerge w:val="restart"/>
            <w:vAlign w:val="center"/>
          </w:tcPr>
          <w:p w14:paraId="4CB2BC68" w14:textId="188C7C23"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Conjunto de dados total</w:t>
            </w:r>
          </w:p>
        </w:tc>
        <w:tc>
          <w:tcPr>
            <w:tcW w:w="2835" w:type="dxa"/>
            <w:vMerge w:val="restart"/>
            <w:vAlign w:val="center"/>
          </w:tcPr>
          <w:p w14:paraId="7FF2AEF4" w14:textId="116F2532"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249 casos de AVC</w:t>
            </w:r>
          </w:p>
        </w:tc>
        <w:tc>
          <w:tcPr>
            <w:tcW w:w="3537" w:type="dxa"/>
            <w:vAlign w:val="center"/>
          </w:tcPr>
          <w:p w14:paraId="1C2ECA4B" w14:textId="5F7E12B8"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209 valores não nulos</w:t>
            </w:r>
            <w:r w:rsidR="00CF4F93">
              <w:rPr>
                <w:rFonts w:ascii="Times New Roman" w:hAnsi="Times New Roman" w:cs="Times New Roman"/>
                <w:sz w:val="24"/>
                <w:szCs w:val="24"/>
              </w:rPr>
              <w:t xml:space="preserve"> (84%)</w:t>
            </w:r>
          </w:p>
        </w:tc>
      </w:tr>
      <w:tr w:rsidR="008C76D8" w14:paraId="56818830" w14:textId="77777777" w:rsidTr="00CF4F93">
        <w:trPr>
          <w:trHeight w:val="582"/>
        </w:trPr>
        <w:tc>
          <w:tcPr>
            <w:tcW w:w="2122" w:type="dxa"/>
            <w:vMerge/>
            <w:vAlign w:val="center"/>
          </w:tcPr>
          <w:p w14:paraId="632E0B4F" w14:textId="77777777" w:rsidR="008C76D8" w:rsidRDefault="008C76D8" w:rsidP="008C76D8">
            <w:pPr>
              <w:jc w:val="center"/>
              <w:rPr>
                <w:rFonts w:ascii="Times New Roman" w:hAnsi="Times New Roman" w:cs="Times New Roman"/>
                <w:sz w:val="24"/>
                <w:szCs w:val="24"/>
              </w:rPr>
            </w:pPr>
          </w:p>
        </w:tc>
        <w:tc>
          <w:tcPr>
            <w:tcW w:w="2835" w:type="dxa"/>
            <w:vMerge/>
            <w:vAlign w:val="center"/>
          </w:tcPr>
          <w:p w14:paraId="7874B109" w14:textId="77777777" w:rsidR="008C76D8" w:rsidRDefault="008C76D8" w:rsidP="008C76D8">
            <w:pPr>
              <w:jc w:val="center"/>
              <w:rPr>
                <w:rFonts w:ascii="Times New Roman" w:hAnsi="Times New Roman" w:cs="Times New Roman"/>
                <w:sz w:val="24"/>
                <w:szCs w:val="24"/>
              </w:rPr>
            </w:pPr>
          </w:p>
        </w:tc>
        <w:tc>
          <w:tcPr>
            <w:tcW w:w="3537" w:type="dxa"/>
            <w:vAlign w:val="center"/>
          </w:tcPr>
          <w:p w14:paraId="2FB89038" w14:textId="74AB5D44"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40 valores nulos</w:t>
            </w:r>
            <w:r w:rsidR="00CF4F93">
              <w:rPr>
                <w:rFonts w:ascii="Times New Roman" w:hAnsi="Times New Roman" w:cs="Times New Roman"/>
                <w:sz w:val="24"/>
                <w:szCs w:val="24"/>
              </w:rPr>
              <w:t xml:space="preserve"> (16%)</w:t>
            </w:r>
          </w:p>
        </w:tc>
      </w:tr>
      <w:tr w:rsidR="008C76D8" w14:paraId="136AFE8D" w14:textId="77777777" w:rsidTr="00CF4F93">
        <w:trPr>
          <w:trHeight w:val="679"/>
        </w:trPr>
        <w:tc>
          <w:tcPr>
            <w:tcW w:w="2122" w:type="dxa"/>
            <w:vMerge/>
            <w:vAlign w:val="center"/>
          </w:tcPr>
          <w:p w14:paraId="42527D18" w14:textId="77777777" w:rsidR="008C76D8" w:rsidRDefault="008C76D8" w:rsidP="008C76D8">
            <w:pPr>
              <w:jc w:val="center"/>
              <w:rPr>
                <w:rFonts w:ascii="Times New Roman" w:hAnsi="Times New Roman" w:cs="Times New Roman"/>
                <w:sz w:val="24"/>
                <w:szCs w:val="24"/>
              </w:rPr>
            </w:pPr>
          </w:p>
        </w:tc>
        <w:tc>
          <w:tcPr>
            <w:tcW w:w="2835" w:type="dxa"/>
            <w:vMerge w:val="restart"/>
            <w:vAlign w:val="center"/>
          </w:tcPr>
          <w:p w14:paraId="7195CB85" w14:textId="4F187105"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251 casos de não AVC</w:t>
            </w:r>
          </w:p>
        </w:tc>
        <w:tc>
          <w:tcPr>
            <w:tcW w:w="3537" w:type="dxa"/>
            <w:vAlign w:val="center"/>
          </w:tcPr>
          <w:p w14:paraId="1AADAA4D" w14:textId="77989C64"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245 valores não nulos</w:t>
            </w:r>
            <w:r w:rsidR="00CF4F93">
              <w:rPr>
                <w:rFonts w:ascii="Times New Roman" w:hAnsi="Times New Roman" w:cs="Times New Roman"/>
                <w:sz w:val="24"/>
                <w:szCs w:val="24"/>
              </w:rPr>
              <w:t xml:space="preserve"> (98%)</w:t>
            </w:r>
          </w:p>
        </w:tc>
      </w:tr>
      <w:tr w:rsidR="008C76D8" w14:paraId="27CC0829" w14:textId="77777777" w:rsidTr="00CF4F93">
        <w:trPr>
          <w:trHeight w:val="687"/>
        </w:trPr>
        <w:tc>
          <w:tcPr>
            <w:tcW w:w="2122" w:type="dxa"/>
            <w:vMerge/>
            <w:vAlign w:val="center"/>
          </w:tcPr>
          <w:p w14:paraId="0AB43201" w14:textId="77777777" w:rsidR="008C76D8" w:rsidRDefault="008C76D8" w:rsidP="008C76D8">
            <w:pPr>
              <w:jc w:val="center"/>
              <w:rPr>
                <w:rFonts w:ascii="Times New Roman" w:hAnsi="Times New Roman" w:cs="Times New Roman"/>
                <w:sz w:val="24"/>
                <w:szCs w:val="24"/>
              </w:rPr>
            </w:pPr>
          </w:p>
        </w:tc>
        <w:tc>
          <w:tcPr>
            <w:tcW w:w="2835" w:type="dxa"/>
            <w:vMerge/>
            <w:vAlign w:val="center"/>
          </w:tcPr>
          <w:p w14:paraId="3DEF0E7B" w14:textId="77777777" w:rsidR="008C76D8" w:rsidRDefault="008C76D8" w:rsidP="008C76D8">
            <w:pPr>
              <w:jc w:val="center"/>
              <w:rPr>
                <w:rFonts w:ascii="Times New Roman" w:hAnsi="Times New Roman" w:cs="Times New Roman"/>
                <w:sz w:val="24"/>
                <w:szCs w:val="24"/>
              </w:rPr>
            </w:pPr>
          </w:p>
        </w:tc>
        <w:tc>
          <w:tcPr>
            <w:tcW w:w="3537" w:type="dxa"/>
            <w:vAlign w:val="center"/>
          </w:tcPr>
          <w:p w14:paraId="170B4E6A" w14:textId="5FD1D92F"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6 valores nulos</w:t>
            </w:r>
            <w:r w:rsidR="00CF4F93">
              <w:rPr>
                <w:rFonts w:ascii="Times New Roman" w:hAnsi="Times New Roman" w:cs="Times New Roman"/>
                <w:sz w:val="24"/>
                <w:szCs w:val="24"/>
              </w:rPr>
              <w:t xml:space="preserve"> (2%)</w:t>
            </w:r>
          </w:p>
        </w:tc>
      </w:tr>
    </w:tbl>
    <w:p w14:paraId="3FE3FF95" w14:textId="77777777" w:rsidR="00A35D10" w:rsidRPr="00805AE0" w:rsidRDefault="00A35D10" w:rsidP="006D7D57">
      <w:pPr>
        <w:rPr>
          <w:rFonts w:ascii="Times New Roman" w:hAnsi="Times New Roman" w:cs="Times New Roman"/>
          <w:sz w:val="24"/>
          <w:szCs w:val="24"/>
        </w:rPr>
      </w:pPr>
    </w:p>
    <w:p w14:paraId="51DE6CD4" w14:textId="77777777" w:rsidR="004C66BD" w:rsidRDefault="00CF4F93" w:rsidP="004C66B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sidR="004C66BD">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w:t>
      </w:r>
      <w:r w:rsidR="004C66BD">
        <w:rPr>
          <w:rFonts w:ascii="Times New Roman" w:hAnsi="Times New Roman" w:cs="Times New Roman"/>
          <w:sz w:val="24"/>
          <w:szCs w:val="24"/>
          <w:shd w:val="clear" w:color="auto" w:fill="FFFFFF"/>
        </w:rPr>
        <w:t xml:space="preserve">calculada a mediana dos valores não nulos dessa coluna e depois foi </w:t>
      </w:r>
      <w:r>
        <w:rPr>
          <w:rFonts w:ascii="Times New Roman" w:hAnsi="Times New Roman" w:cs="Times New Roman"/>
          <w:sz w:val="24"/>
          <w:szCs w:val="24"/>
          <w:shd w:val="clear" w:color="auto" w:fill="FFFFFF"/>
        </w:rPr>
        <w:t>feita a substituição d</w:t>
      </w:r>
      <w:r w:rsidR="004C66BD">
        <w:rPr>
          <w:rFonts w:ascii="Times New Roman" w:hAnsi="Times New Roman" w:cs="Times New Roman"/>
          <w:sz w:val="24"/>
          <w:szCs w:val="24"/>
          <w:shd w:val="clear" w:color="auto" w:fill="FFFFFF"/>
        </w:rPr>
        <w:t>os</w:t>
      </w:r>
      <w:r>
        <w:rPr>
          <w:rFonts w:ascii="Times New Roman" w:hAnsi="Times New Roman" w:cs="Times New Roman"/>
          <w:sz w:val="24"/>
          <w:szCs w:val="24"/>
          <w:shd w:val="clear" w:color="auto" w:fill="FFFFFF"/>
        </w:rPr>
        <w:t xml:space="preserve"> valores </w:t>
      </w:r>
      <w:r w:rsidR="004C66BD">
        <w:rPr>
          <w:rFonts w:ascii="Times New Roman" w:hAnsi="Times New Roman" w:cs="Times New Roman"/>
          <w:sz w:val="24"/>
          <w:szCs w:val="24"/>
          <w:shd w:val="clear" w:color="auto" w:fill="FFFFFF"/>
        </w:rPr>
        <w:t xml:space="preserve">nulos </w:t>
      </w:r>
      <w:r>
        <w:rPr>
          <w:rFonts w:ascii="Times New Roman" w:hAnsi="Times New Roman" w:cs="Times New Roman"/>
          <w:sz w:val="24"/>
          <w:szCs w:val="24"/>
          <w:shd w:val="clear" w:color="auto" w:fill="FFFFFF"/>
        </w:rPr>
        <w:t>p</w:t>
      </w:r>
      <w:r w:rsidR="004C66BD">
        <w:rPr>
          <w:rFonts w:ascii="Times New Roman" w:hAnsi="Times New Roman" w:cs="Times New Roman"/>
          <w:sz w:val="24"/>
          <w:szCs w:val="24"/>
          <w:shd w:val="clear" w:color="auto" w:fill="FFFFFF"/>
        </w:rPr>
        <w:t xml:space="preserve">or essa </w:t>
      </w:r>
      <w:r>
        <w:rPr>
          <w:rFonts w:ascii="Times New Roman" w:hAnsi="Times New Roman" w:cs="Times New Roman"/>
          <w:sz w:val="24"/>
          <w:szCs w:val="24"/>
          <w:shd w:val="clear" w:color="auto" w:fill="FFFFFF"/>
        </w:rPr>
        <w:t>mediana</w:t>
      </w:r>
      <w:r w:rsidR="004C66BD">
        <w:rPr>
          <w:rFonts w:ascii="Times New Roman" w:hAnsi="Times New Roman" w:cs="Times New Roman"/>
          <w:sz w:val="24"/>
          <w:szCs w:val="24"/>
          <w:shd w:val="clear" w:color="auto" w:fill="FFFFFF"/>
        </w:rPr>
        <w:t xml:space="preserve"> calculada</w:t>
      </w:r>
      <w:r>
        <w:rPr>
          <w:rFonts w:ascii="Times New Roman" w:hAnsi="Times New Roman" w:cs="Times New Roman"/>
          <w:sz w:val="24"/>
          <w:szCs w:val="24"/>
          <w:shd w:val="clear" w:color="auto" w:fill="FFFFFF"/>
        </w:rPr>
        <w:t>.</w:t>
      </w:r>
      <w:r w:rsidR="004C66BD">
        <w:rPr>
          <w:rFonts w:ascii="Times New Roman" w:hAnsi="Times New Roman" w:cs="Times New Roman"/>
          <w:sz w:val="24"/>
          <w:szCs w:val="24"/>
          <w:shd w:val="clear" w:color="auto" w:fill="FFFFFF"/>
        </w:rPr>
        <w:t xml:space="preserve"> Após tal procedimento, todos os valores nulos do conjunto de dados foram corrigidos.</w:t>
      </w:r>
    </w:p>
    <w:p w14:paraId="1D26DFFB" w14:textId="7E5A5C74" w:rsidR="004C66BD" w:rsidRPr="00CF4F93" w:rsidRDefault="004C66BD">
      <w:pPr>
        <w:rPr>
          <w:rFonts w:ascii="Times New Roman" w:hAnsi="Times New Roman" w:cs="Times New Roman"/>
          <w:sz w:val="24"/>
          <w:szCs w:val="24"/>
          <w:shd w:val="clear" w:color="auto" w:fill="FFFFFF"/>
        </w:rPr>
      </w:pPr>
    </w:p>
    <w:p w14:paraId="63A17182" w14:textId="77777777" w:rsidR="00180C57" w:rsidRDefault="004C66BD">
      <w:pPr>
        <w:rPr>
          <w:rFonts w:ascii="Times New Roman" w:hAnsi="Times New Roman" w:cs="Times New Roman"/>
          <w:b/>
          <w:bCs/>
          <w:sz w:val="24"/>
          <w:szCs w:val="24"/>
          <w:shd w:val="clear" w:color="auto" w:fill="FFFFFF"/>
        </w:rPr>
      </w:pPr>
      <w:r w:rsidRPr="00180C57">
        <w:rPr>
          <w:rFonts w:ascii="Times New Roman" w:hAnsi="Times New Roman" w:cs="Times New Roman"/>
          <w:b/>
          <w:bCs/>
          <w:sz w:val="24"/>
          <w:szCs w:val="24"/>
          <w:shd w:val="clear" w:color="auto" w:fill="FFFFFF"/>
        </w:rPr>
        <w:t>5.1.1.4 Detecção e tratamento de anomalias</w:t>
      </w:r>
    </w:p>
    <w:p w14:paraId="686FECB6" w14:textId="0590BCBB" w:rsidR="00180C57" w:rsidRDefault="00180C57" w:rsidP="00800004">
      <w:pPr>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 xml:space="preserve">Anomalias ou </w:t>
      </w:r>
      <w:r>
        <w:rPr>
          <w:rFonts w:ascii="Times New Roman" w:hAnsi="Times New Roman" w:cs="Times New Roman"/>
          <w:i/>
          <w:iCs/>
          <w:sz w:val="24"/>
          <w:szCs w:val="24"/>
          <w:shd w:val="clear" w:color="auto" w:fill="FFFFFF"/>
        </w:rPr>
        <w:t>outliers</w:t>
      </w:r>
      <w:r>
        <w:rPr>
          <w:rFonts w:ascii="Times New Roman" w:hAnsi="Times New Roman" w:cs="Times New Roman"/>
          <w:sz w:val="24"/>
          <w:szCs w:val="24"/>
          <w:shd w:val="clear" w:color="auto" w:fill="FFFFFF"/>
        </w:rPr>
        <w:t xml:space="preserve"> são valores que podem atrapalha</w:t>
      </w:r>
      <w:r w:rsidR="00C0283A">
        <w:rPr>
          <w:rFonts w:ascii="Times New Roman" w:hAnsi="Times New Roman" w:cs="Times New Roman"/>
          <w:sz w:val="24"/>
          <w:szCs w:val="24"/>
          <w:shd w:val="clear" w:color="auto" w:fill="FFFFFF"/>
        </w:rPr>
        <w:t xml:space="preserve">r </w:t>
      </w:r>
      <w:r>
        <w:rPr>
          <w:rFonts w:ascii="Times New Roman" w:hAnsi="Times New Roman" w:cs="Times New Roman"/>
          <w:sz w:val="24"/>
          <w:szCs w:val="24"/>
          <w:shd w:val="clear" w:color="auto" w:fill="FFFFFF"/>
        </w:rPr>
        <w:t>a análise de determinado conjunto de dados. Tais valores anormais são sujeiras e geralmente trazem certo ruído às medidas estatísticas da respectiva distribuição de valores que pertencem. Para identificação desse tipo de valor foi realizada a análise gráfica das distribuições das variáveis quantitativas do conjunto de dados utilizado:</w:t>
      </w:r>
    </w:p>
    <w:p w14:paraId="46984543" w14:textId="5AA5FCBF" w:rsidR="00C0283A" w:rsidRDefault="00180C5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CF3D61">
        <w:rPr>
          <w:rFonts w:ascii="Times New Roman" w:hAnsi="Times New Roman" w:cs="Times New Roman"/>
          <w:noProof/>
          <w:sz w:val="24"/>
          <w:szCs w:val="24"/>
          <w:shd w:val="clear" w:color="auto" w:fill="FFFFFF"/>
        </w:rPr>
        <w:drawing>
          <wp:inline distT="0" distB="0" distL="0" distR="0" wp14:anchorId="1CB5F4A9" wp14:editId="2354DA9E">
            <wp:extent cx="5507665" cy="18685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2291" cy="1870114"/>
                    </a:xfrm>
                    <a:prstGeom prst="rect">
                      <a:avLst/>
                    </a:prstGeom>
                    <a:noFill/>
                    <a:ln>
                      <a:noFill/>
                    </a:ln>
                  </pic:spPr>
                </pic:pic>
              </a:graphicData>
            </a:graphic>
          </wp:inline>
        </w:drawing>
      </w:r>
    </w:p>
    <w:p w14:paraId="702DD08B" w14:textId="7FE9F2A9" w:rsidR="00C0283A" w:rsidRDefault="00C0283A" w:rsidP="0080000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Como pode ser visto na imagem acima, das três colunas analisadas apenas a variável </w:t>
      </w:r>
      <w:r w:rsidRPr="00C0283A">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 xml:space="preserve">apresentou dados anômalos, enquanto que as demais estão corretas com relação a esse tipo de dados. Com a identificação das anomalias, agora pode-se iniciar a etapa de tratamento.  Para iniciar a correção desses valores foi calculado o IQR do conjunto e posteriormente </w:t>
      </w:r>
      <w:r w:rsidR="00800004">
        <w:rPr>
          <w:rFonts w:ascii="Times New Roman" w:hAnsi="Times New Roman" w:cs="Times New Roman"/>
          <w:sz w:val="24"/>
          <w:szCs w:val="24"/>
          <w:shd w:val="clear" w:color="auto" w:fill="FFFFFF"/>
        </w:rPr>
        <w:t>foram</w:t>
      </w:r>
      <w:r>
        <w:rPr>
          <w:rFonts w:ascii="Times New Roman" w:hAnsi="Times New Roman" w:cs="Times New Roman"/>
          <w:sz w:val="24"/>
          <w:szCs w:val="24"/>
          <w:shd w:val="clear" w:color="auto" w:fill="FFFFFF"/>
        </w:rPr>
        <w:t xml:space="preserve"> </w:t>
      </w:r>
      <w:r w:rsidR="00800004">
        <w:rPr>
          <w:rFonts w:ascii="Times New Roman" w:hAnsi="Times New Roman" w:cs="Times New Roman"/>
          <w:sz w:val="24"/>
          <w:szCs w:val="24"/>
          <w:shd w:val="clear" w:color="auto" w:fill="FFFFFF"/>
        </w:rPr>
        <w:t>determinados</w:t>
      </w:r>
      <w:r>
        <w:rPr>
          <w:rFonts w:ascii="Times New Roman" w:hAnsi="Times New Roman" w:cs="Times New Roman"/>
          <w:sz w:val="24"/>
          <w:szCs w:val="24"/>
          <w:shd w:val="clear" w:color="auto" w:fill="FFFFFF"/>
        </w:rPr>
        <w:t xml:space="preserve"> o limite superior e o limite inferior.</w:t>
      </w:r>
    </w:p>
    <w:p w14:paraId="4D0F2B50" w14:textId="77777777" w:rsidR="003517D0" w:rsidRPr="00684E3B" w:rsidRDefault="003517D0" w:rsidP="00800004">
      <w:pPr>
        <w:ind w:firstLine="708"/>
        <w:jc w:val="both"/>
        <w:rPr>
          <w:rFonts w:ascii="Times New Roman" w:hAnsi="Times New Roman" w:cs="Times New Roman"/>
          <w:sz w:val="24"/>
          <w:szCs w:val="24"/>
          <w:shd w:val="clear" w:color="auto" w:fill="FFFFFF"/>
        </w:rPr>
      </w:pPr>
    </w:p>
    <w:p w14:paraId="11020955" w14:textId="308FC14D" w:rsidR="00C0283A" w:rsidRDefault="00C0283A" w:rsidP="00800004">
      <w:pPr>
        <w:ind w:firstLine="708"/>
        <w:jc w:val="center"/>
        <w:rPr>
          <w:rFonts w:ascii="Times New Roman" w:hAnsi="Times New Roman" w:cs="Times New Roman"/>
          <w:sz w:val="24"/>
          <w:szCs w:val="24"/>
          <w:shd w:val="clear" w:color="auto" w:fill="FFFFFF"/>
        </w:rPr>
      </w:pPr>
      <w:r w:rsidRPr="00800004">
        <w:rPr>
          <w:rFonts w:ascii="Times New Roman" w:hAnsi="Times New Roman" w:cs="Times New Roman"/>
          <w:b/>
          <w:bCs/>
          <w:sz w:val="24"/>
          <w:szCs w:val="24"/>
          <w:shd w:val="clear" w:color="auto" w:fill="FFFFFF"/>
        </w:rPr>
        <w:t>IQR</w:t>
      </w:r>
      <w:r w:rsidR="00800004" w:rsidRPr="00800004">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3° quartil – 1° quartil</w:t>
      </w:r>
    </w:p>
    <w:p w14:paraId="534D4DC3" w14:textId="7231E9F9" w:rsidR="00C0283A" w:rsidRDefault="00C0283A" w:rsidP="00800004">
      <w:pPr>
        <w:ind w:firstLine="708"/>
        <w:jc w:val="center"/>
        <w:rPr>
          <w:rFonts w:ascii="Times New Roman" w:hAnsi="Times New Roman" w:cs="Times New Roman"/>
          <w:sz w:val="24"/>
          <w:szCs w:val="24"/>
          <w:shd w:val="clear" w:color="auto" w:fill="FFFFFF"/>
        </w:rPr>
      </w:pPr>
      <w:r w:rsidRPr="00800004">
        <w:rPr>
          <w:rFonts w:ascii="Times New Roman" w:hAnsi="Times New Roman" w:cs="Times New Roman"/>
          <w:b/>
          <w:bCs/>
          <w:sz w:val="24"/>
          <w:szCs w:val="24"/>
          <w:shd w:val="clear" w:color="auto" w:fill="FFFFFF"/>
        </w:rPr>
        <w:t>Limite superior</w:t>
      </w:r>
      <w:r w:rsidR="00800004" w:rsidRPr="003517D0">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Mediana + 1.5 x IQR</w:t>
      </w:r>
    </w:p>
    <w:p w14:paraId="2427FC36" w14:textId="59FD87E2" w:rsidR="00C0283A" w:rsidRDefault="00C0283A" w:rsidP="00800004">
      <w:pPr>
        <w:ind w:firstLine="708"/>
        <w:jc w:val="center"/>
        <w:rPr>
          <w:rFonts w:ascii="Times New Roman" w:hAnsi="Times New Roman" w:cs="Times New Roman"/>
          <w:sz w:val="24"/>
          <w:szCs w:val="24"/>
          <w:shd w:val="clear" w:color="auto" w:fill="FFFFFF"/>
        </w:rPr>
      </w:pPr>
      <w:r w:rsidRPr="00800004">
        <w:rPr>
          <w:rFonts w:ascii="Times New Roman" w:hAnsi="Times New Roman" w:cs="Times New Roman"/>
          <w:b/>
          <w:bCs/>
          <w:sz w:val="24"/>
          <w:szCs w:val="24"/>
          <w:shd w:val="clear" w:color="auto" w:fill="FFFFFF"/>
        </w:rPr>
        <w:t>Limite inferior</w:t>
      </w:r>
      <w:r w:rsidR="000D3841" w:rsidRPr="003517D0">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Mediana - 1.5 x IQR</w:t>
      </w:r>
    </w:p>
    <w:p w14:paraId="6E52D18D" w14:textId="77777777" w:rsidR="003517D0" w:rsidRPr="00684E3B" w:rsidRDefault="003517D0" w:rsidP="00800004">
      <w:pPr>
        <w:ind w:firstLine="708"/>
        <w:jc w:val="center"/>
        <w:rPr>
          <w:rFonts w:ascii="Times New Roman" w:hAnsi="Times New Roman" w:cs="Times New Roman"/>
          <w:sz w:val="24"/>
          <w:szCs w:val="24"/>
          <w:shd w:val="clear" w:color="auto" w:fill="FFFFFF"/>
        </w:rPr>
      </w:pPr>
    </w:p>
    <w:p w14:paraId="197B2430" w14:textId="53D7957C" w:rsidR="00C0283A" w:rsidRDefault="00800004" w:rsidP="003517D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tais medidas estabelecidas, agora </w:t>
      </w:r>
      <w:r w:rsidR="005E37B6">
        <w:rPr>
          <w:rFonts w:ascii="Times New Roman" w:hAnsi="Times New Roman" w:cs="Times New Roman"/>
          <w:sz w:val="24"/>
          <w:szCs w:val="24"/>
          <w:shd w:val="clear" w:color="auto" w:fill="FFFFFF"/>
        </w:rPr>
        <w:t>torna-se</w:t>
      </w:r>
      <w:r>
        <w:rPr>
          <w:rFonts w:ascii="Times New Roman" w:hAnsi="Times New Roman" w:cs="Times New Roman"/>
          <w:sz w:val="24"/>
          <w:szCs w:val="24"/>
          <w:shd w:val="clear" w:color="auto" w:fill="FFFFFF"/>
        </w:rPr>
        <w:t xml:space="preserve"> possível substituir todo valor maior que o limite superior pelo próprio limite superior e todo valor menor que o limite inferior pelo próprio limite inferior. Realizando esses procedimentos, as anomalias serão corrigidas e o resultado será:</w:t>
      </w:r>
    </w:p>
    <w:p w14:paraId="21E07DC2" w14:textId="77777777" w:rsidR="00C0283A" w:rsidRPr="00C0283A" w:rsidRDefault="00C0283A" w:rsidP="00C0283A">
      <w:pPr>
        <w:ind w:firstLine="708"/>
        <w:rPr>
          <w:rFonts w:ascii="Times New Roman" w:hAnsi="Times New Roman" w:cs="Times New Roman"/>
          <w:sz w:val="24"/>
          <w:szCs w:val="24"/>
          <w:shd w:val="clear" w:color="auto" w:fill="FFFFFF"/>
        </w:rPr>
      </w:pPr>
    </w:p>
    <w:p w14:paraId="602CC2C2" w14:textId="4E7DAE65" w:rsidR="00CF3D61" w:rsidRPr="00180C57" w:rsidRDefault="00C0283A">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8E02149" wp14:editId="15F7B5AA">
            <wp:extent cx="5609897" cy="1903228"/>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873" cy="1904916"/>
                    </a:xfrm>
                    <a:prstGeom prst="rect">
                      <a:avLst/>
                    </a:prstGeom>
                    <a:noFill/>
                    <a:ln>
                      <a:noFill/>
                    </a:ln>
                  </pic:spPr>
                </pic:pic>
              </a:graphicData>
            </a:graphic>
          </wp:inline>
        </w:drawing>
      </w:r>
    </w:p>
    <w:p w14:paraId="2779EDFB" w14:textId="77777777" w:rsidR="00CF3D61" w:rsidRDefault="00CF3D61">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14:paraId="4C69245A" w14:textId="65EBF098" w:rsidR="006D7D57" w:rsidRPr="002778B6" w:rsidRDefault="006D7D57" w:rsidP="006D7D57">
      <w:pPr>
        <w:rPr>
          <w:rFonts w:ascii="Times New Roman" w:hAnsi="Times New Roman" w:cs="Times New Roman"/>
          <w:b/>
          <w:bCs/>
          <w:sz w:val="28"/>
          <w:szCs w:val="28"/>
          <w:shd w:val="clear" w:color="auto" w:fill="FFFFFF"/>
        </w:rPr>
      </w:pPr>
      <w:r w:rsidRPr="002778B6">
        <w:rPr>
          <w:rFonts w:ascii="Times New Roman" w:hAnsi="Times New Roman" w:cs="Times New Roman"/>
          <w:b/>
          <w:bCs/>
          <w:sz w:val="28"/>
          <w:szCs w:val="28"/>
          <w:shd w:val="clear" w:color="auto" w:fill="FFFFFF"/>
        </w:rPr>
        <w:lastRenderedPageBreak/>
        <w:t>5.1.2 Processamento: análise dos dados</w:t>
      </w:r>
      <w:r w:rsidR="00CF3D61">
        <w:rPr>
          <w:rFonts w:ascii="Times New Roman" w:hAnsi="Times New Roman" w:cs="Times New Roman"/>
          <w:b/>
          <w:bCs/>
          <w:sz w:val="28"/>
          <w:szCs w:val="28"/>
          <w:shd w:val="clear" w:color="auto" w:fill="FFFFFF"/>
        </w:rPr>
        <w:t xml:space="preserve"> e criação do classificador</w:t>
      </w:r>
    </w:p>
    <w:p w14:paraId="46972ABC" w14:textId="77777777" w:rsidR="002E0F5B" w:rsidRDefault="00F830B2" w:rsidP="00001221">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a etapa de pré processamento feita, agora o conjunto de dados está preparado para ser processado. O processamento desses dados </w:t>
      </w:r>
      <w:r w:rsidR="002E0F5B">
        <w:rPr>
          <w:rFonts w:ascii="Times New Roman" w:hAnsi="Times New Roman" w:cs="Times New Roman"/>
          <w:sz w:val="24"/>
          <w:szCs w:val="24"/>
          <w:shd w:val="clear" w:color="auto" w:fill="FFFFFF"/>
        </w:rPr>
        <w:t>conta com uma análise sobre os mesmos para extrair informações que podem ser relevantes na criação de um modelo mais eficiente. Além disso, também será feito, nesta etapa, a criação do classificador.</w:t>
      </w:r>
    </w:p>
    <w:p w14:paraId="6AD76C2C" w14:textId="77777777" w:rsidR="002E0F5B" w:rsidRDefault="002E0F5B" w:rsidP="00F830B2">
      <w:pPr>
        <w:ind w:firstLine="708"/>
        <w:rPr>
          <w:rFonts w:ascii="Times New Roman" w:hAnsi="Times New Roman" w:cs="Times New Roman"/>
          <w:sz w:val="24"/>
          <w:szCs w:val="24"/>
          <w:shd w:val="clear" w:color="auto" w:fill="FFFFFF"/>
        </w:rPr>
      </w:pPr>
    </w:p>
    <w:p w14:paraId="06EF05FE" w14:textId="77777777" w:rsidR="002E0F5B" w:rsidRPr="002E0F5B" w:rsidRDefault="002E0F5B" w:rsidP="002E0F5B">
      <w:pPr>
        <w:rPr>
          <w:rFonts w:ascii="Times New Roman" w:hAnsi="Times New Roman" w:cs="Times New Roman"/>
          <w:b/>
          <w:bCs/>
          <w:sz w:val="24"/>
          <w:szCs w:val="24"/>
          <w:shd w:val="clear" w:color="auto" w:fill="FFFFFF"/>
        </w:rPr>
      </w:pPr>
      <w:r w:rsidRPr="002E0F5B">
        <w:rPr>
          <w:rFonts w:ascii="Times New Roman" w:hAnsi="Times New Roman" w:cs="Times New Roman"/>
          <w:b/>
          <w:bCs/>
          <w:sz w:val="24"/>
          <w:szCs w:val="24"/>
          <w:shd w:val="clear" w:color="auto" w:fill="FFFFFF"/>
        </w:rPr>
        <w:t>5.1.2.1 Análise de correlações</w:t>
      </w:r>
    </w:p>
    <w:p w14:paraId="546E0D43" w14:textId="583BDBBE" w:rsidR="00920F5F" w:rsidRDefault="002F2220" w:rsidP="00920F5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29049A">
        <w:rPr>
          <w:rFonts w:ascii="Times New Roman" w:hAnsi="Times New Roman" w:cs="Times New Roman"/>
          <w:sz w:val="24"/>
          <w:szCs w:val="24"/>
          <w:shd w:val="clear" w:color="auto" w:fill="FFFFFF"/>
        </w:rPr>
        <w:t>Calculando a correlação entre as variáveis do conjunto de dados pode-se descobrir que a</w:t>
      </w:r>
      <w:r w:rsidR="00920F5F">
        <w:rPr>
          <w:rFonts w:ascii="Times New Roman" w:hAnsi="Times New Roman" w:cs="Times New Roman"/>
          <w:sz w:val="24"/>
          <w:szCs w:val="24"/>
          <w:shd w:val="clear" w:color="auto" w:fill="FFFFFF"/>
        </w:rPr>
        <w:t xml:space="preserve">s variáveis </w:t>
      </w:r>
      <w:r w:rsidR="0029049A">
        <w:rPr>
          <w:rFonts w:ascii="Times New Roman" w:hAnsi="Times New Roman" w:cs="Times New Roman"/>
          <w:sz w:val="24"/>
          <w:szCs w:val="24"/>
          <w:shd w:val="clear" w:color="auto" w:fill="FFFFFF"/>
        </w:rPr>
        <w:t>com</w:t>
      </w:r>
      <w:r w:rsidR="00920F5F">
        <w:rPr>
          <w:rFonts w:ascii="Times New Roman" w:hAnsi="Times New Roman" w:cs="Times New Roman"/>
          <w:sz w:val="24"/>
          <w:szCs w:val="24"/>
          <w:shd w:val="clear" w:color="auto" w:fill="FFFFFF"/>
        </w:rPr>
        <w:t xml:space="preserve"> mais impacto na variável alvo foram:</w:t>
      </w:r>
    </w:p>
    <w:p w14:paraId="60548F30" w14:textId="3E3CC105" w:rsidR="00C0319C" w:rsidRDefault="0029049A" w:rsidP="0029049A">
      <w:pPr>
        <w:jc w:val="center"/>
        <w:rPr>
          <w:rFonts w:ascii="Times New Roman" w:hAnsi="Times New Roman" w:cs="Times New Roman"/>
          <w:sz w:val="24"/>
          <w:szCs w:val="24"/>
          <w:shd w:val="clear" w:color="auto" w:fill="FFFFFF"/>
        </w:rPr>
      </w:pPr>
      <w:r>
        <w:rPr>
          <w:noProof/>
        </w:rPr>
        <w:drawing>
          <wp:inline distT="0" distB="0" distL="0" distR="0" wp14:anchorId="3D846EC2" wp14:editId="38876BBB">
            <wp:extent cx="4752975" cy="316865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168650"/>
                    </a:xfrm>
                    <a:prstGeom prst="rect">
                      <a:avLst/>
                    </a:prstGeom>
                    <a:noFill/>
                    <a:ln>
                      <a:noFill/>
                    </a:ln>
                  </pic:spPr>
                </pic:pic>
              </a:graphicData>
            </a:graphic>
          </wp:inline>
        </w:drawing>
      </w:r>
    </w:p>
    <w:p w14:paraId="2C58ED0E" w14:textId="77777777" w:rsidR="0029049A" w:rsidRDefault="00920F5F" w:rsidP="00920F5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17B902CE" w14:textId="3BC5BFB9" w:rsidR="00920F5F" w:rsidRDefault="00C0319C" w:rsidP="00290E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isso, é possível saber que a idade é o principal fator de influência para casos de AVC </w:t>
      </w:r>
      <w:r w:rsidR="00B22EF2">
        <w:rPr>
          <w:rFonts w:ascii="Times New Roman" w:hAnsi="Times New Roman" w:cs="Times New Roman"/>
          <w:sz w:val="24"/>
          <w:szCs w:val="24"/>
          <w:shd w:val="clear" w:color="auto" w:fill="FFFFFF"/>
        </w:rPr>
        <w:t>de acordo com o</w:t>
      </w:r>
      <w:r>
        <w:rPr>
          <w:rFonts w:ascii="Times New Roman" w:hAnsi="Times New Roman" w:cs="Times New Roman"/>
          <w:sz w:val="24"/>
          <w:szCs w:val="24"/>
          <w:shd w:val="clear" w:color="auto" w:fill="FFFFFF"/>
        </w:rPr>
        <w:t xml:space="preserve"> conjunto de dados estudado. Demais aspectos do indivíduo como</w:t>
      </w:r>
      <w:r w:rsidR="00B22EF2">
        <w:rPr>
          <w:rFonts w:ascii="Times New Roman" w:hAnsi="Times New Roman" w:cs="Times New Roman"/>
          <w:sz w:val="24"/>
          <w:szCs w:val="24"/>
          <w:shd w:val="clear" w:color="auto" w:fill="FFFFFF"/>
        </w:rPr>
        <w:t xml:space="preserve"> estado civil de casado</w:t>
      </w:r>
      <w:r>
        <w:rPr>
          <w:rFonts w:ascii="Times New Roman" w:hAnsi="Times New Roman" w:cs="Times New Roman"/>
          <w:sz w:val="24"/>
          <w:szCs w:val="24"/>
          <w:shd w:val="clear" w:color="auto" w:fill="FFFFFF"/>
        </w:rPr>
        <w:t>, presença de doença cardíaca, presença de hipertensão e nível médio de glicose no sangue vieram logo atrás com influências parecidas.</w:t>
      </w:r>
    </w:p>
    <w:p w14:paraId="736A1C07" w14:textId="77777777" w:rsidR="00091CB6" w:rsidRDefault="00091CB6" w:rsidP="002E0F5B">
      <w:pPr>
        <w:rPr>
          <w:rFonts w:ascii="Times New Roman" w:hAnsi="Times New Roman" w:cs="Times New Roman"/>
          <w:sz w:val="24"/>
          <w:szCs w:val="24"/>
          <w:shd w:val="clear" w:color="auto" w:fill="FFFFFF"/>
        </w:rPr>
      </w:pPr>
    </w:p>
    <w:p w14:paraId="04D5E807" w14:textId="0014720D" w:rsidR="00001221" w:rsidRPr="00A74EC4" w:rsidRDefault="00001221" w:rsidP="002E0F5B">
      <w:pPr>
        <w:rPr>
          <w:rFonts w:ascii="Times New Roman" w:hAnsi="Times New Roman" w:cs="Times New Roman"/>
          <w:b/>
          <w:bCs/>
          <w:sz w:val="24"/>
          <w:szCs w:val="24"/>
          <w:shd w:val="clear" w:color="auto" w:fill="FFFFFF"/>
        </w:rPr>
      </w:pPr>
      <w:r w:rsidRPr="00A74EC4">
        <w:rPr>
          <w:rFonts w:ascii="Times New Roman" w:hAnsi="Times New Roman" w:cs="Times New Roman"/>
          <w:b/>
          <w:bCs/>
          <w:sz w:val="24"/>
          <w:szCs w:val="24"/>
          <w:shd w:val="clear" w:color="auto" w:fill="FFFFFF"/>
        </w:rPr>
        <w:t xml:space="preserve">5.1.2.2 </w:t>
      </w:r>
      <w:r w:rsidR="00B22EF2">
        <w:rPr>
          <w:rFonts w:ascii="Times New Roman" w:hAnsi="Times New Roman" w:cs="Times New Roman"/>
          <w:b/>
          <w:bCs/>
          <w:sz w:val="24"/>
          <w:szCs w:val="24"/>
          <w:shd w:val="clear" w:color="auto" w:fill="FFFFFF"/>
        </w:rPr>
        <w:t>Normalização dos dados</w:t>
      </w:r>
    </w:p>
    <w:p w14:paraId="4F2F2275" w14:textId="55F099E7" w:rsidR="00B22EF2" w:rsidRDefault="00B22EF2" w:rsidP="00B718B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Como já mencionado, m</w:t>
      </w:r>
      <w:r w:rsidRPr="00B22EF2">
        <w:rPr>
          <w:rFonts w:ascii="Times New Roman" w:hAnsi="Times New Roman" w:cs="Times New Roman"/>
          <w:sz w:val="24"/>
          <w:szCs w:val="24"/>
          <w:shd w:val="clear" w:color="auto" w:fill="FFFFFF"/>
        </w:rPr>
        <w:t>odelos lineares de aprendizado d</w:t>
      </w:r>
      <w:r>
        <w:rPr>
          <w:rFonts w:ascii="Times New Roman" w:hAnsi="Times New Roman" w:cs="Times New Roman"/>
          <w:sz w:val="24"/>
          <w:szCs w:val="24"/>
          <w:shd w:val="clear" w:color="auto" w:fill="FFFFFF"/>
        </w:rPr>
        <w:t>e máquina lidam com distâncias entre os pontos. Quando o conjunto de dados utilizado na criação desses modelos apresentam variáveis continuas com intervalos diferentes, isso pode acabar prejudicando o desempenho da solução a qual se deseja treinar. Dessa forma, muitas vezes é importante normalizar os dados para que um melhor resultado seja obtido.</w:t>
      </w:r>
    </w:p>
    <w:p w14:paraId="6692E643" w14:textId="4AE1E3B6" w:rsidR="00B22EF2" w:rsidRDefault="00B22EF2" w:rsidP="00B718B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Uma forma de normalização muito comum é a normalização padrão, a qual se calcula a média e o desvio padrão dos dados e atualiza cada valor do conjunto da seguinte maneira:</w:t>
      </w:r>
    </w:p>
    <w:p w14:paraId="56E9880B" w14:textId="2DADF5B1" w:rsidR="00B718B8" w:rsidRDefault="00B718B8" w:rsidP="00B718B8">
      <w:pPr>
        <w:jc w:val="both"/>
        <w:rPr>
          <w:rFonts w:ascii="Times New Roman" w:hAnsi="Times New Roman" w:cs="Times New Roman"/>
          <w:sz w:val="24"/>
          <w:szCs w:val="24"/>
          <w:shd w:val="clear" w:color="auto" w:fill="FFFFFF"/>
        </w:rPr>
      </w:pPr>
      <m:oMathPara>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normalizado</m:t>
              </m:r>
            </m:sub>
          </m:sSub>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original</m:t>
                  </m:r>
                </m:sub>
              </m:sSub>
              <m:r>
                <w:rPr>
                  <w:rFonts w:ascii="Cambria Math" w:hAnsi="Cambria Math" w:cs="Times New Roman"/>
                  <w:sz w:val="24"/>
                  <w:szCs w:val="24"/>
                  <w:shd w:val="clear" w:color="auto" w:fill="FFFFFF"/>
                </w:rPr>
                <m:t>- μ</m:t>
              </m:r>
            </m:num>
            <m:den>
              <m:r>
                <w:rPr>
                  <w:rFonts w:ascii="Cambria Math" w:hAnsi="Cambria Math" w:cs="Times New Roman"/>
                  <w:sz w:val="24"/>
                  <w:szCs w:val="24"/>
                  <w:shd w:val="clear" w:color="auto" w:fill="FFFFFF"/>
                </w:rPr>
                <m:t>σ</m:t>
              </m:r>
            </m:den>
          </m:f>
          <m:r>
            <w:rPr>
              <w:rFonts w:ascii="Cambria Math" w:hAnsi="Cambria Math" w:cs="Times New Roman"/>
              <w:sz w:val="24"/>
              <w:szCs w:val="24"/>
              <w:shd w:val="clear" w:color="auto" w:fill="FFFFFF"/>
            </w:rPr>
            <m:t xml:space="preserve"> </m:t>
          </m:r>
        </m:oMath>
      </m:oMathPara>
    </w:p>
    <w:p w14:paraId="2A5AA0BC" w14:textId="77777777" w:rsidR="00C6719C" w:rsidRDefault="00C6719C" w:rsidP="00C6719C">
      <w:pPr>
        <w:ind w:firstLine="708"/>
        <w:rPr>
          <w:rFonts w:ascii="Times New Roman" w:hAnsi="Times New Roman" w:cs="Times New Roman"/>
          <w:sz w:val="24"/>
          <w:szCs w:val="24"/>
          <w:shd w:val="clear" w:color="auto" w:fill="FFFFFF"/>
        </w:rPr>
      </w:pPr>
    </w:p>
    <w:p w14:paraId="706BC579" w14:textId="77777777" w:rsidR="00C6719C" w:rsidRDefault="00C6719C" w:rsidP="006050F2">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Esse tipo de normalização tem maior eficácia quando aplicada em dados de distribuição normal. Em casos em que a distribuição dos dados não pode ser assumida como normal, pode-se utilizar outras técnicas de normalização, como a normalização máximo e mínimo, por exemplo. Essa outra técnica normaliza os dados a partir da fórmula:</w:t>
      </w:r>
    </w:p>
    <w:p w14:paraId="73650DF0" w14:textId="13C5691D" w:rsidR="00C6719C" w:rsidRPr="006050F2" w:rsidRDefault="00C6719C" w:rsidP="00C6719C">
      <w:pPr>
        <w:jc w:val="both"/>
        <w:rPr>
          <w:rFonts w:ascii="Cambria Math" w:eastAsiaTheme="minorEastAsia" w:hAnsi="Cambria Math" w:cs="Times New Roman"/>
          <w:i/>
          <w:sz w:val="24"/>
          <w:szCs w:val="24"/>
          <w:shd w:val="clear" w:color="auto" w:fill="FFFFFF"/>
        </w:rPr>
      </w:pPr>
      <w:r>
        <w:rPr>
          <w:rFonts w:ascii="Times New Roman" w:hAnsi="Times New Roman" w:cs="Times New Roman"/>
          <w:sz w:val="24"/>
          <w:szCs w:val="24"/>
          <w:shd w:val="clear" w:color="auto" w:fill="FFFFFF"/>
        </w:rPr>
        <w:t xml:space="preserve"> </w:t>
      </w:r>
      <w:r w:rsidRPr="00C6719C">
        <w:rPr>
          <w:rFonts w:ascii="Cambria Math" w:hAnsi="Cambria Math" w:cs="Times New Roman"/>
          <w:i/>
          <w:sz w:val="24"/>
          <w:szCs w:val="24"/>
          <w:shd w:val="clear" w:color="auto" w:fill="FFFFFF"/>
        </w:rPr>
        <w:br/>
      </w:r>
      <m:oMathPara>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std</m:t>
              </m:r>
            </m:sub>
          </m:sSub>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original</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mínimo</m:t>
                  </m:r>
                </m:sub>
              </m:sSub>
            </m:num>
            <m:den>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máximo</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mínimo</m:t>
                  </m:r>
                </m:sub>
              </m:sSub>
            </m:den>
          </m:f>
          <m:r>
            <w:rPr>
              <w:rFonts w:ascii="Cambria Math" w:hAnsi="Cambria Math" w:cs="Times New Roman"/>
              <w:sz w:val="24"/>
              <w:szCs w:val="24"/>
              <w:shd w:val="clear" w:color="auto" w:fill="FFFFFF"/>
            </w:rPr>
            <m:t xml:space="preserve"> </m:t>
          </m:r>
        </m:oMath>
      </m:oMathPara>
    </w:p>
    <w:p w14:paraId="175E489E" w14:textId="17148907" w:rsidR="006050F2" w:rsidRDefault="006050F2" w:rsidP="00C6719C">
      <w:pPr>
        <w:jc w:val="both"/>
        <w:rPr>
          <w:rFonts w:ascii="Cambria Math" w:eastAsiaTheme="minorEastAsia" w:hAnsi="Cambria Math" w:cs="Times New Roman"/>
          <w:i/>
          <w:sz w:val="24"/>
          <w:szCs w:val="24"/>
          <w:shd w:val="clear" w:color="auto" w:fill="FFFFFF"/>
        </w:rPr>
      </w:pPr>
    </w:p>
    <w:p w14:paraId="09D98ACB" w14:textId="41CF09A7" w:rsidR="006050F2" w:rsidRDefault="006050F2" w:rsidP="00C6719C">
      <w:pPr>
        <w:jc w:val="both"/>
        <w:rPr>
          <w:rFonts w:ascii="Times New Roman" w:hAnsi="Times New Roman" w:cs="Times New Roman"/>
          <w:sz w:val="24"/>
          <w:szCs w:val="24"/>
          <w:shd w:val="clear" w:color="auto" w:fill="FFFFFF"/>
        </w:rPr>
      </w:pPr>
      <m:oMathPara>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normalizado</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std</m:t>
              </m:r>
            </m:sub>
          </m:sSub>
          <m:r>
            <w:rPr>
              <w:rFonts w:ascii="Cambria Math" w:hAnsi="Cambria Math" w:cs="Times New Roman"/>
              <w:sz w:val="24"/>
              <w:szCs w:val="24"/>
              <w:shd w:val="clear" w:color="auto" w:fill="FFFFFF"/>
            </w:rPr>
            <m:t>*</m:t>
          </m:r>
          <m:d>
            <m:dPr>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máximo</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mínimo</m:t>
                  </m:r>
                </m:sub>
              </m:sSub>
            </m:e>
          </m:d>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mínimo</m:t>
              </m:r>
            </m:sub>
          </m:sSub>
        </m:oMath>
      </m:oMathPara>
    </w:p>
    <w:p w14:paraId="499F0E4B" w14:textId="42E42579" w:rsidR="00B718B8" w:rsidRDefault="00B718B8" w:rsidP="006050F2">
      <w:pPr>
        <w:rPr>
          <w:rFonts w:ascii="Times New Roman" w:hAnsi="Times New Roman" w:cs="Times New Roman"/>
          <w:sz w:val="24"/>
          <w:szCs w:val="24"/>
          <w:shd w:val="clear" w:color="auto" w:fill="FFFFFF"/>
        </w:rPr>
      </w:pPr>
    </w:p>
    <w:p w14:paraId="457E60CF" w14:textId="254C6322" w:rsidR="006050F2" w:rsidRDefault="006050F2" w:rsidP="0029049A">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Ao aplicar testes de normalidade nas variáveis contínuas do conjunto de dados (</w:t>
      </w:r>
      <w:r w:rsidRPr="0029049A">
        <w:rPr>
          <w:rFonts w:ascii="Times New Roman" w:hAnsi="Times New Roman" w:cs="Times New Roman"/>
          <w:i/>
          <w:iCs/>
          <w:sz w:val="24"/>
          <w:szCs w:val="24"/>
          <w:shd w:val="clear" w:color="auto" w:fill="FFFFFF"/>
        </w:rPr>
        <w:t>age</w:t>
      </w:r>
      <w:r>
        <w:rPr>
          <w:rFonts w:ascii="Times New Roman" w:hAnsi="Times New Roman" w:cs="Times New Roman"/>
          <w:sz w:val="24"/>
          <w:szCs w:val="24"/>
          <w:shd w:val="clear" w:color="auto" w:fill="FFFFFF"/>
        </w:rPr>
        <w:t xml:space="preserve">, </w:t>
      </w:r>
      <w:proofErr w:type="spellStart"/>
      <w:r w:rsidRPr="0029049A">
        <w:rPr>
          <w:rFonts w:ascii="Times New Roman" w:hAnsi="Times New Roman" w:cs="Times New Roman"/>
          <w:i/>
          <w:iCs/>
          <w:sz w:val="24"/>
          <w:szCs w:val="24"/>
          <w:shd w:val="clear" w:color="auto" w:fill="FFFFFF"/>
        </w:rPr>
        <w:t>bmi</w:t>
      </w:r>
      <w:proofErr w:type="spellEnd"/>
      <w:r>
        <w:rPr>
          <w:rFonts w:ascii="Times New Roman" w:hAnsi="Times New Roman" w:cs="Times New Roman"/>
          <w:sz w:val="24"/>
          <w:szCs w:val="24"/>
          <w:shd w:val="clear" w:color="auto" w:fill="FFFFFF"/>
        </w:rPr>
        <w:t xml:space="preserve"> e </w:t>
      </w:r>
      <w:proofErr w:type="spellStart"/>
      <w:r w:rsidRPr="0029049A">
        <w:rPr>
          <w:rFonts w:ascii="Times New Roman" w:hAnsi="Times New Roman" w:cs="Times New Roman"/>
          <w:i/>
          <w:iCs/>
          <w:sz w:val="24"/>
          <w:szCs w:val="24"/>
          <w:shd w:val="clear" w:color="auto" w:fill="FFFFFF"/>
        </w:rPr>
        <w:t>avg_glucose_level</w:t>
      </w:r>
      <w:proofErr w:type="spellEnd"/>
      <w:r>
        <w:rPr>
          <w:rFonts w:ascii="Times New Roman" w:hAnsi="Times New Roman" w:cs="Times New Roman"/>
          <w:sz w:val="24"/>
          <w:szCs w:val="24"/>
          <w:shd w:val="clear" w:color="auto" w:fill="FFFFFF"/>
        </w:rPr>
        <w:t>), é possível concluir que não se pode assumir normalidade em</w:t>
      </w:r>
      <w:r w:rsidR="0029049A">
        <w:rPr>
          <w:rFonts w:ascii="Times New Roman" w:hAnsi="Times New Roman" w:cs="Times New Roman"/>
          <w:sz w:val="24"/>
          <w:szCs w:val="24"/>
          <w:shd w:val="clear" w:color="auto" w:fill="FFFFFF"/>
        </w:rPr>
        <w:t xml:space="preserve"> nenhuma delas</w:t>
      </w:r>
      <w:r>
        <w:rPr>
          <w:rFonts w:ascii="Times New Roman" w:hAnsi="Times New Roman" w:cs="Times New Roman"/>
          <w:sz w:val="24"/>
          <w:szCs w:val="24"/>
          <w:shd w:val="clear" w:color="auto" w:fill="FFFFFF"/>
        </w:rPr>
        <w:t>.</w:t>
      </w:r>
      <w:r w:rsidR="0029049A">
        <w:rPr>
          <w:rFonts w:ascii="Times New Roman" w:hAnsi="Times New Roman" w:cs="Times New Roman"/>
          <w:sz w:val="24"/>
          <w:szCs w:val="24"/>
          <w:shd w:val="clear" w:color="auto" w:fill="FFFFFF"/>
        </w:rPr>
        <w:t xml:space="preserve"> Por essa razão, a normalização utilizando máximos e mínimos foi escolhida para ser aplicada nessas colunas.</w:t>
      </w:r>
    </w:p>
    <w:p w14:paraId="34558C73" w14:textId="77777777" w:rsidR="00B718B8" w:rsidRPr="00B22EF2" w:rsidRDefault="00B718B8" w:rsidP="002E0F5B">
      <w:pPr>
        <w:rPr>
          <w:rFonts w:ascii="Times New Roman" w:hAnsi="Times New Roman" w:cs="Times New Roman"/>
          <w:sz w:val="24"/>
          <w:szCs w:val="24"/>
          <w:shd w:val="clear" w:color="auto" w:fill="FFFFFF"/>
        </w:rPr>
      </w:pPr>
    </w:p>
    <w:p w14:paraId="30601E2D" w14:textId="0F9A8035" w:rsidR="00001221" w:rsidRPr="00A74EC4" w:rsidRDefault="00001221" w:rsidP="002E0F5B">
      <w:pPr>
        <w:rPr>
          <w:rFonts w:ascii="Times New Roman" w:hAnsi="Times New Roman" w:cs="Times New Roman"/>
          <w:b/>
          <w:bCs/>
          <w:sz w:val="24"/>
          <w:szCs w:val="24"/>
          <w:shd w:val="clear" w:color="auto" w:fill="FFFFFF"/>
        </w:rPr>
      </w:pPr>
      <w:r w:rsidRPr="00A74EC4">
        <w:rPr>
          <w:rFonts w:ascii="Times New Roman" w:hAnsi="Times New Roman" w:cs="Times New Roman"/>
          <w:b/>
          <w:bCs/>
          <w:sz w:val="24"/>
          <w:szCs w:val="24"/>
          <w:shd w:val="clear" w:color="auto" w:fill="FFFFFF"/>
        </w:rPr>
        <w:t>5.1.2.3 Separando conjuntos de dados para treinamento e para teste do modelo</w:t>
      </w:r>
    </w:p>
    <w:p w14:paraId="78FCECF4" w14:textId="7DF93A8C" w:rsidR="00001221" w:rsidRDefault="00001221" w:rsidP="000E16C6">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0E16C6">
        <w:rPr>
          <w:rFonts w:ascii="Times New Roman" w:hAnsi="Times New Roman" w:cs="Times New Roman"/>
          <w:sz w:val="24"/>
          <w:szCs w:val="24"/>
          <w:shd w:val="clear" w:color="auto" w:fill="FFFFFF"/>
        </w:rPr>
        <w:t xml:space="preserve">Dividir o conjunto total de dados disponível em partes distintas de treino e teste do modelo evita que o mesmo fique </w:t>
      </w:r>
      <w:proofErr w:type="spellStart"/>
      <w:r w:rsidR="000E16C6">
        <w:rPr>
          <w:rFonts w:ascii="Times New Roman" w:hAnsi="Times New Roman" w:cs="Times New Roman"/>
          <w:sz w:val="24"/>
          <w:szCs w:val="24"/>
          <w:shd w:val="clear" w:color="auto" w:fill="FFFFFF"/>
        </w:rPr>
        <w:t>sobreajustado</w:t>
      </w:r>
      <w:proofErr w:type="spellEnd"/>
      <w:r w:rsidR="000E16C6">
        <w:rPr>
          <w:rFonts w:ascii="Times New Roman" w:hAnsi="Times New Roman" w:cs="Times New Roman"/>
          <w:sz w:val="24"/>
          <w:szCs w:val="24"/>
          <w:shd w:val="clear" w:color="auto" w:fill="FFFFFF"/>
        </w:rPr>
        <w:t>, pois, ao fazer isso, a avaliação do modelo é feita a partir de dados desconhecidos pelo modelo, mostrando um resultado mais verídico. Porém, apenas essa divisão pode não ser suficiente para conjuntos pequenos, pois mesmo criando os conjuntos de treino e teste de forma aleatória, pode ocorrer a seleção de valores mais representativos dependendo da semente definida para aleatoriedade.</w:t>
      </w:r>
    </w:p>
    <w:p w14:paraId="5D47FD40" w14:textId="2593DDDD" w:rsidR="000E16C6" w:rsidRDefault="000E16C6" w:rsidP="000E16C6">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Por essa razão, uma boa maneira de lidar com conjuntos pequenos é fazer várias divisões de treino e teste no conjunto, pois assim treina-se o modelo e o avalia com diferentes subconjuntos de dados </w:t>
      </w:r>
      <w:r w:rsidR="00745CB5">
        <w:rPr>
          <w:rFonts w:ascii="Times New Roman" w:hAnsi="Times New Roman" w:cs="Times New Roman"/>
          <w:sz w:val="24"/>
          <w:szCs w:val="24"/>
          <w:shd w:val="clear" w:color="auto" w:fill="FFFFFF"/>
        </w:rPr>
        <w:t>trazendo resultados mais confiáveis. Uma forma bastante comum de se fazer isso é utilizando a Validação Cruzada.</w:t>
      </w:r>
    </w:p>
    <w:p w14:paraId="4C8C72D1" w14:textId="5F862334" w:rsidR="00001221" w:rsidRDefault="00001221"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38016A6B" w14:textId="2AE69632" w:rsidR="00001221" w:rsidRPr="00A74EC4" w:rsidRDefault="00001221" w:rsidP="002E0F5B">
      <w:pPr>
        <w:rPr>
          <w:rFonts w:ascii="Times New Roman" w:hAnsi="Times New Roman" w:cs="Times New Roman"/>
          <w:b/>
          <w:bCs/>
          <w:sz w:val="24"/>
          <w:szCs w:val="24"/>
          <w:shd w:val="clear" w:color="auto" w:fill="FFFFFF"/>
        </w:rPr>
      </w:pPr>
      <w:r w:rsidRPr="00A74EC4">
        <w:rPr>
          <w:rFonts w:ascii="Times New Roman" w:hAnsi="Times New Roman" w:cs="Times New Roman"/>
          <w:b/>
          <w:bCs/>
          <w:sz w:val="24"/>
          <w:szCs w:val="24"/>
          <w:shd w:val="clear" w:color="auto" w:fill="FFFFFF"/>
        </w:rPr>
        <w:t xml:space="preserve">5.1.2.4 Treinamento do </w:t>
      </w:r>
      <w:r w:rsidR="00176D34" w:rsidRPr="00A74EC4">
        <w:rPr>
          <w:rFonts w:ascii="Times New Roman" w:hAnsi="Times New Roman" w:cs="Times New Roman"/>
          <w:b/>
          <w:bCs/>
          <w:sz w:val="24"/>
          <w:szCs w:val="24"/>
          <w:shd w:val="clear" w:color="auto" w:fill="FFFFFF"/>
        </w:rPr>
        <w:t>classificador</w:t>
      </w:r>
    </w:p>
    <w:p w14:paraId="6B1CB508" w14:textId="1AC32BD6" w:rsidR="00176D34" w:rsidRDefault="00176D34"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Falar sobre o treinamento de dois modelos classificadores de Machine Learning: </w:t>
      </w:r>
      <w:proofErr w:type="spellStart"/>
      <w:r>
        <w:rPr>
          <w:rFonts w:ascii="Times New Roman" w:hAnsi="Times New Roman" w:cs="Times New Roman"/>
          <w:sz w:val="24"/>
          <w:szCs w:val="24"/>
          <w:shd w:val="clear" w:color="auto" w:fill="FFFFFF"/>
        </w:rPr>
        <w:t>Random</w:t>
      </w:r>
      <w:proofErr w:type="spellEnd"/>
      <w:r>
        <w:rPr>
          <w:rFonts w:ascii="Times New Roman" w:hAnsi="Times New Roman" w:cs="Times New Roman"/>
          <w:sz w:val="24"/>
          <w:szCs w:val="24"/>
          <w:shd w:val="clear" w:color="auto" w:fill="FFFFFF"/>
        </w:rPr>
        <w:t xml:space="preserve"> Forest e </w:t>
      </w:r>
      <w:proofErr w:type="spellStart"/>
      <w:r>
        <w:rPr>
          <w:rFonts w:ascii="Times New Roman" w:hAnsi="Times New Roman" w:cs="Times New Roman"/>
          <w:sz w:val="24"/>
          <w:szCs w:val="24"/>
          <w:shd w:val="clear" w:color="auto" w:fill="FFFFFF"/>
        </w:rPr>
        <w:t>Support</w:t>
      </w:r>
      <w:proofErr w:type="spellEnd"/>
      <w:r>
        <w:rPr>
          <w:rFonts w:ascii="Times New Roman" w:hAnsi="Times New Roman" w:cs="Times New Roman"/>
          <w:sz w:val="24"/>
          <w:szCs w:val="24"/>
          <w:shd w:val="clear" w:color="auto" w:fill="FFFFFF"/>
        </w:rPr>
        <w:t xml:space="preserve"> Vector Machine</w:t>
      </w:r>
    </w:p>
    <w:p w14:paraId="4C756198" w14:textId="4E2DEE8B" w:rsidR="00176D34" w:rsidRDefault="00176D34" w:rsidP="002E0F5B">
      <w:pPr>
        <w:rPr>
          <w:rFonts w:ascii="Times New Roman" w:hAnsi="Times New Roman" w:cs="Times New Roman"/>
          <w:sz w:val="24"/>
          <w:szCs w:val="24"/>
          <w:shd w:val="clear" w:color="auto" w:fill="FFFFFF"/>
        </w:rPr>
      </w:pPr>
    </w:p>
    <w:p w14:paraId="53251AAB" w14:textId="77777777" w:rsidR="00176D34" w:rsidRDefault="00176D34" w:rsidP="002E0F5B">
      <w:pPr>
        <w:rPr>
          <w:rFonts w:ascii="Times New Roman" w:hAnsi="Times New Roman" w:cs="Times New Roman"/>
          <w:sz w:val="24"/>
          <w:szCs w:val="24"/>
          <w:shd w:val="clear" w:color="auto" w:fill="FFFFFF"/>
        </w:rPr>
      </w:pPr>
    </w:p>
    <w:p w14:paraId="5AE6903F" w14:textId="5A38AAE9" w:rsidR="00001221" w:rsidRDefault="00001221"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1002ABA0" w14:textId="0BD7A854" w:rsidR="00F06634" w:rsidRDefault="00F06634"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br w:type="page"/>
      </w:r>
    </w:p>
    <w:p w14:paraId="7E323E8E" w14:textId="36B6C541" w:rsidR="006D7D57" w:rsidRDefault="006D7D57" w:rsidP="006D7D57">
      <w:pPr>
        <w:rPr>
          <w:rFonts w:ascii="Times New Roman" w:hAnsi="Times New Roman" w:cs="Times New Roman"/>
          <w:b/>
          <w:bCs/>
          <w:sz w:val="28"/>
          <w:szCs w:val="28"/>
          <w:shd w:val="clear" w:color="auto" w:fill="FFFFFF"/>
        </w:rPr>
      </w:pPr>
      <w:r w:rsidRPr="00CF3D61">
        <w:rPr>
          <w:rFonts w:ascii="Times New Roman" w:hAnsi="Times New Roman" w:cs="Times New Roman"/>
          <w:b/>
          <w:bCs/>
          <w:sz w:val="28"/>
          <w:szCs w:val="28"/>
          <w:shd w:val="clear" w:color="auto" w:fill="FFFFFF"/>
        </w:rPr>
        <w:lastRenderedPageBreak/>
        <w:t>5.1.</w:t>
      </w:r>
      <w:r w:rsidR="00CF3D61" w:rsidRPr="00CF3D61">
        <w:rPr>
          <w:rFonts w:ascii="Times New Roman" w:hAnsi="Times New Roman" w:cs="Times New Roman"/>
          <w:b/>
          <w:bCs/>
          <w:sz w:val="28"/>
          <w:szCs w:val="28"/>
          <w:shd w:val="clear" w:color="auto" w:fill="FFFFFF"/>
        </w:rPr>
        <w:t>3</w:t>
      </w:r>
      <w:r w:rsidRPr="00CF3D61">
        <w:rPr>
          <w:rFonts w:ascii="Times New Roman" w:hAnsi="Times New Roman" w:cs="Times New Roman"/>
          <w:b/>
          <w:bCs/>
          <w:sz w:val="28"/>
          <w:szCs w:val="28"/>
          <w:shd w:val="clear" w:color="auto" w:fill="FFFFFF"/>
        </w:rPr>
        <w:t xml:space="preserve"> </w:t>
      </w:r>
      <w:r w:rsidR="00176D34">
        <w:rPr>
          <w:rFonts w:ascii="Times New Roman" w:hAnsi="Times New Roman" w:cs="Times New Roman"/>
          <w:b/>
          <w:bCs/>
          <w:sz w:val="28"/>
          <w:szCs w:val="28"/>
          <w:shd w:val="clear" w:color="auto" w:fill="FFFFFF"/>
        </w:rPr>
        <w:t>Avaliação</w:t>
      </w:r>
      <w:r w:rsidRPr="00CF3D61">
        <w:rPr>
          <w:rFonts w:ascii="Times New Roman" w:hAnsi="Times New Roman" w:cs="Times New Roman"/>
          <w:b/>
          <w:bCs/>
          <w:sz w:val="28"/>
          <w:szCs w:val="28"/>
          <w:shd w:val="clear" w:color="auto" w:fill="FFFFFF"/>
        </w:rPr>
        <w:t xml:space="preserve"> </w:t>
      </w:r>
      <w:r w:rsidR="00290E70">
        <w:rPr>
          <w:rFonts w:ascii="Times New Roman" w:hAnsi="Times New Roman" w:cs="Times New Roman"/>
          <w:b/>
          <w:bCs/>
          <w:sz w:val="28"/>
          <w:szCs w:val="28"/>
          <w:shd w:val="clear" w:color="auto" w:fill="FFFFFF"/>
        </w:rPr>
        <w:t>do modelo criado</w:t>
      </w:r>
    </w:p>
    <w:p w14:paraId="5177B826" w14:textId="48E84AC0" w:rsidR="00176D34" w:rsidRPr="00CF688D" w:rsidRDefault="00176D34" w:rsidP="006D7D57">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Falar da importância da avaliação e como ela deve ser feita para um problema de classificação (quais métricas utilizar e por quê)</w:t>
      </w:r>
    </w:p>
    <w:p w14:paraId="12887707" w14:textId="615FAD16" w:rsidR="00176D34" w:rsidRPr="00CF688D" w:rsidRDefault="00176D34" w:rsidP="006D7D57">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Falar de cada métrica para cada modelo criado</w:t>
      </w:r>
    </w:p>
    <w:p w14:paraId="2E802280" w14:textId="6E0E174F" w:rsidR="00176D34" w:rsidRPr="00CF688D" w:rsidRDefault="00176D34" w:rsidP="006D7D57">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Estabelecer o melhor modelo (melhor eficiência de acordo com o necessário – que melhor resolve o problema abordado)</w:t>
      </w:r>
    </w:p>
    <w:p w14:paraId="5434872A" w14:textId="69274AC0" w:rsidR="006D7D57" w:rsidRPr="00805AE0" w:rsidRDefault="006D7D57">
      <w:pPr>
        <w:rPr>
          <w:rFonts w:ascii="Times New Roman" w:hAnsi="Times New Roman" w:cs="Times New Roman"/>
          <w:sz w:val="24"/>
          <w:szCs w:val="24"/>
        </w:rPr>
      </w:pPr>
      <w:r w:rsidRPr="00805AE0">
        <w:rPr>
          <w:rFonts w:ascii="Times New Roman" w:hAnsi="Times New Roman" w:cs="Times New Roman"/>
          <w:sz w:val="24"/>
          <w:szCs w:val="24"/>
        </w:rPr>
        <w:br w:type="page"/>
      </w:r>
    </w:p>
    <w:p w14:paraId="236B9838" w14:textId="50BAC0B5" w:rsidR="006D7D57" w:rsidRPr="00316E8D" w:rsidRDefault="006D7D57" w:rsidP="006D7D57">
      <w:pPr>
        <w:rPr>
          <w:b/>
          <w:bCs/>
          <w:sz w:val="32"/>
          <w:szCs w:val="32"/>
        </w:rPr>
      </w:pPr>
      <w:r w:rsidRPr="00316E8D">
        <w:rPr>
          <w:b/>
          <w:bCs/>
          <w:sz w:val="32"/>
          <w:szCs w:val="32"/>
        </w:rPr>
        <w:lastRenderedPageBreak/>
        <w:t>Referencias</w:t>
      </w:r>
    </w:p>
    <w:p w14:paraId="277FADC2" w14:textId="6839A252" w:rsidR="006D7D57" w:rsidRDefault="006D7D57" w:rsidP="006D7D57"/>
    <w:p w14:paraId="0615227F" w14:textId="10F3D81C" w:rsidR="006D7D57" w:rsidRDefault="006D7D57" w:rsidP="001F4D5C">
      <w:pPr>
        <w:jc w:val="both"/>
        <w:rPr>
          <w:sz w:val="24"/>
          <w:szCs w:val="24"/>
        </w:rPr>
      </w:pPr>
      <w:r w:rsidRPr="00316E8D">
        <w:rPr>
          <w:sz w:val="24"/>
          <w:szCs w:val="24"/>
        </w:rPr>
        <w:t>PROVOST, Foster; FAWCETT, Tom</w:t>
      </w:r>
      <w:r w:rsidR="0084696A" w:rsidRPr="00316E8D">
        <w:rPr>
          <w:sz w:val="24"/>
          <w:szCs w:val="24"/>
        </w:rPr>
        <w:t xml:space="preserve">. Data Science para Negócios: O que Você Precisa Saber Sobre Mineração de Dados e Pensamento Analítico de Dados. Rio de Janeiro, RJ: Alta Books, 2016. </w:t>
      </w:r>
    </w:p>
    <w:p w14:paraId="75B659E6" w14:textId="6FA3C171" w:rsidR="00F75FFF" w:rsidRDefault="00F75FFF" w:rsidP="006D7D57">
      <w:pPr>
        <w:rPr>
          <w:sz w:val="24"/>
          <w:szCs w:val="24"/>
        </w:rPr>
      </w:pPr>
    </w:p>
    <w:p w14:paraId="7840F3AC" w14:textId="4FA79951" w:rsidR="00F75FFF" w:rsidRDefault="00000000" w:rsidP="006D7D57">
      <w:pPr>
        <w:rPr>
          <w:sz w:val="24"/>
          <w:szCs w:val="24"/>
        </w:rPr>
      </w:pPr>
      <w:hyperlink r:id="rId11" w:history="1">
        <w:r w:rsidR="00F75FFF" w:rsidRPr="00670ECE">
          <w:rPr>
            <w:rStyle w:val="Hyperlink"/>
            <w:sz w:val="24"/>
            <w:szCs w:val="24"/>
          </w:rPr>
          <w:t>https://scikit-learn.org/stable/modules/generated/sklearn.preprocessing.OneHotEncoder.html</w:t>
        </w:r>
      </w:hyperlink>
    </w:p>
    <w:p w14:paraId="2D7F1FB3" w14:textId="5CC4205B" w:rsidR="00F75FFF" w:rsidRDefault="00F75FFF" w:rsidP="006D7D57">
      <w:pPr>
        <w:rPr>
          <w:sz w:val="24"/>
          <w:szCs w:val="24"/>
        </w:rPr>
      </w:pPr>
    </w:p>
    <w:p w14:paraId="6B1A3060" w14:textId="0643AEEA" w:rsidR="00F75FFF" w:rsidRDefault="00000000" w:rsidP="006D7D57">
      <w:pPr>
        <w:rPr>
          <w:sz w:val="24"/>
          <w:szCs w:val="24"/>
        </w:rPr>
      </w:pPr>
      <w:hyperlink r:id="rId12" w:anchor="page=39&amp;zoom=100,113,261" w:history="1">
        <w:r w:rsidR="00F75FFF" w:rsidRPr="00670ECE">
          <w:rPr>
            <w:rStyle w:val="Hyperlink"/>
            <w:sz w:val="24"/>
            <w:szCs w:val="24"/>
          </w:rPr>
          <w:t>https://dco-unesp-bauru.github.io/tcc-bcc-2020-2/BrunaLT/thesis-BrunaLT.pdf#page=39&amp;zoom=100,113,261</w:t>
        </w:r>
      </w:hyperlink>
    </w:p>
    <w:p w14:paraId="4A8A3204" w14:textId="55F6E8D5" w:rsidR="00F75FFF" w:rsidRDefault="00F75FFF" w:rsidP="006D7D57">
      <w:pPr>
        <w:rPr>
          <w:sz w:val="24"/>
          <w:szCs w:val="24"/>
        </w:rPr>
      </w:pPr>
    </w:p>
    <w:p w14:paraId="7C4F0439" w14:textId="2A4ABF60" w:rsidR="00F75FFF" w:rsidRDefault="00000000" w:rsidP="006D7D57">
      <w:pPr>
        <w:rPr>
          <w:sz w:val="24"/>
          <w:szCs w:val="24"/>
        </w:rPr>
      </w:pPr>
      <w:hyperlink r:id="rId13" w:history="1">
        <w:r w:rsidR="00F75FFF" w:rsidRPr="00670ECE">
          <w:rPr>
            <w:rStyle w:val="Hyperlink"/>
            <w:sz w:val="24"/>
            <w:szCs w:val="24"/>
          </w:rPr>
          <w:t>https://www.aprendadatascience.com/blog/an%C3%A1lise-explorat%C3%B3ria-de-dados/vari%C3%A1veis-categ%C3%B3ricas-enconding</w:t>
        </w:r>
      </w:hyperlink>
    </w:p>
    <w:p w14:paraId="393FFF86" w14:textId="2BD8D0B5" w:rsidR="00F75FFF" w:rsidRDefault="00F75FFF" w:rsidP="006D7D57">
      <w:pPr>
        <w:rPr>
          <w:sz w:val="24"/>
          <w:szCs w:val="24"/>
        </w:rPr>
      </w:pPr>
    </w:p>
    <w:p w14:paraId="37CB8998" w14:textId="6D247238" w:rsidR="00F75FFF" w:rsidRDefault="00000000" w:rsidP="006D7D57">
      <w:pPr>
        <w:rPr>
          <w:sz w:val="24"/>
          <w:szCs w:val="24"/>
        </w:rPr>
      </w:pPr>
      <w:hyperlink r:id="rId14" w:history="1">
        <w:r w:rsidR="00F75FFF" w:rsidRPr="00670ECE">
          <w:rPr>
            <w:rStyle w:val="Hyperlink"/>
            <w:sz w:val="24"/>
            <w:szCs w:val="24"/>
          </w:rPr>
          <w:t>https://cloud.google.com/architecture/data-preprocessing-for-ml-with-tf-transform-pt1?hl=pt-br</w:t>
        </w:r>
      </w:hyperlink>
    </w:p>
    <w:p w14:paraId="1B25F6CD" w14:textId="5E84F2CA" w:rsidR="00F75FFF" w:rsidRDefault="00F75FFF" w:rsidP="006D7D57">
      <w:pPr>
        <w:rPr>
          <w:sz w:val="24"/>
          <w:szCs w:val="24"/>
        </w:rPr>
      </w:pPr>
    </w:p>
    <w:p w14:paraId="2D631F41" w14:textId="54D6DA77" w:rsidR="00F75FFF" w:rsidRDefault="00000000" w:rsidP="006D7D57">
      <w:pPr>
        <w:rPr>
          <w:rStyle w:val="Hyperlink"/>
          <w:rFonts w:ascii="Segoe UI" w:hAnsi="Segoe UI" w:cs="Segoe UI"/>
          <w:sz w:val="21"/>
          <w:szCs w:val="21"/>
          <w:shd w:val="clear" w:color="auto" w:fill="FFFFFF"/>
        </w:rPr>
      </w:pPr>
      <w:hyperlink r:id="rId15" w:history="1">
        <w:r w:rsidR="00F75FFF">
          <w:rPr>
            <w:rStyle w:val="Hyperlink"/>
            <w:rFonts w:ascii="Segoe UI" w:hAnsi="Segoe UI" w:cs="Segoe UI"/>
            <w:sz w:val="21"/>
            <w:szCs w:val="21"/>
            <w:shd w:val="clear" w:color="auto" w:fill="FFFFFF"/>
          </w:rPr>
          <w:t>https://www.kaggle.com/datasets/fedesoriano/stroke-prediction-dataset</w:t>
        </w:r>
      </w:hyperlink>
    </w:p>
    <w:p w14:paraId="5187EBDC" w14:textId="66702E96" w:rsidR="00395DEF" w:rsidRDefault="00395DEF" w:rsidP="006D7D57">
      <w:pPr>
        <w:rPr>
          <w:rStyle w:val="Hyperlink"/>
          <w:rFonts w:ascii="Segoe UI" w:hAnsi="Segoe UI" w:cs="Segoe UI"/>
          <w:sz w:val="21"/>
          <w:szCs w:val="21"/>
          <w:shd w:val="clear" w:color="auto" w:fill="FFFFFF"/>
        </w:rPr>
      </w:pPr>
    </w:p>
    <w:p w14:paraId="78B81E42" w14:textId="3284FE7E" w:rsidR="00395DEF" w:rsidRDefault="00000000" w:rsidP="006D7D57">
      <w:pPr>
        <w:rPr>
          <w:rStyle w:val="Hyperlink"/>
          <w:sz w:val="24"/>
          <w:szCs w:val="24"/>
        </w:rPr>
      </w:pPr>
      <w:hyperlink r:id="rId16" w:history="1">
        <w:r w:rsidR="00395DEF" w:rsidRPr="00EC6EDF">
          <w:rPr>
            <w:rStyle w:val="Hyperlink"/>
            <w:sz w:val="24"/>
            <w:szCs w:val="24"/>
          </w:rPr>
          <w:t>https://revistas.pucsp.br/index.php/redeca/article/download/23377/16824/60265</w:t>
        </w:r>
      </w:hyperlink>
    </w:p>
    <w:p w14:paraId="3323E717" w14:textId="77777777" w:rsidR="00CC266B" w:rsidRDefault="00CC266B" w:rsidP="006D7D57">
      <w:pPr>
        <w:rPr>
          <w:rStyle w:val="Hyperlink"/>
          <w:sz w:val="24"/>
          <w:szCs w:val="24"/>
        </w:rPr>
      </w:pPr>
    </w:p>
    <w:p w14:paraId="66F84DC5" w14:textId="284A3649" w:rsidR="00CC266B" w:rsidRDefault="00D975BA" w:rsidP="006D7D57">
      <w:pPr>
        <w:rPr>
          <w:sz w:val="24"/>
          <w:szCs w:val="24"/>
        </w:rPr>
      </w:pPr>
      <w:hyperlink r:id="rId17" w:history="1">
        <w:r w:rsidRPr="002A775C">
          <w:rPr>
            <w:rStyle w:val="Hyperlink"/>
            <w:sz w:val="24"/>
            <w:szCs w:val="24"/>
          </w:rPr>
          <w:t>https://datascience.eu/pt/aprendizado-de-maquina/validacao-cruzada-k-fold/</w:t>
        </w:r>
      </w:hyperlink>
    </w:p>
    <w:p w14:paraId="55BB6D7F" w14:textId="7D40643B" w:rsidR="00D975BA" w:rsidRDefault="00D975BA" w:rsidP="006D7D57">
      <w:pPr>
        <w:rPr>
          <w:sz w:val="24"/>
          <w:szCs w:val="24"/>
        </w:rPr>
      </w:pPr>
    </w:p>
    <w:p w14:paraId="2A52383A" w14:textId="54B7C161" w:rsidR="00D975BA" w:rsidRDefault="00D975BA" w:rsidP="006D7D57">
      <w:pPr>
        <w:rPr>
          <w:sz w:val="24"/>
          <w:szCs w:val="24"/>
        </w:rPr>
      </w:pPr>
      <w:hyperlink r:id="rId18" w:history="1">
        <w:r w:rsidRPr="002A775C">
          <w:rPr>
            <w:rStyle w:val="Hyperlink"/>
            <w:sz w:val="24"/>
            <w:szCs w:val="24"/>
          </w:rPr>
          <w:t>https://dco-unesp-bauru.github.io/tcc-bcc-2020-2/BrunaLT/thesis-BrunaLT.pdf#page=39&amp;zoom=100,113,261</w:t>
        </w:r>
      </w:hyperlink>
    </w:p>
    <w:p w14:paraId="7900CE8E" w14:textId="56B466F2" w:rsidR="00D975BA" w:rsidRDefault="00D975BA" w:rsidP="006D7D57">
      <w:pPr>
        <w:rPr>
          <w:sz w:val="24"/>
          <w:szCs w:val="24"/>
        </w:rPr>
      </w:pPr>
    </w:p>
    <w:p w14:paraId="61DE3BA3" w14:textId="77777777" w:rsidR="00D975BA" w:rsidRDefault="00D975BA" w:rsidP="006D7D57">
      <w:pPr>
        <w:rPr>
          <w:sz w:val="24"/>
          <w:szCs w:val="24"/>
        </w:rPr>
      </w:pPr>
    </w:p>
    <w:p w14:paraId="0AFCB966" w14:textId="77777777" w:rsidR="00395DEF" w:rsidRPr="00316E8D" w:rsidRDefault="00395DEF" w:rsidP="006D7D57">
      <w:pPr>
        <w:rPr>
          <w:sz w:val="24"/>
          <w:szCs w:val="24"/>
        </w:rPr>
      </w:pPr>
    </w:p>
    <w:sectPr w:rsidR="00395DEF" w:rsidRPr="00316E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66154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57"/>
    <w:rsid w:val="00001221"/>
    <w:rsid w:val="00043402"/>
    <w:rsid w:val="00087571"/>
    <w:rsid w:val="00091CB6"/>
    <w:rsid w:val="000B3B71"/>
    <w:rsid w:val="000B495E"/>
    <w:rsid w:val="000D3841"/>
    <w:rsid w:val="000E16C6"/>
    <w:rsid w:val="000E7EB7"/>
    <w:rsid w:val="000F15D7"/>
    <w:rsid w:val="00132B05"/>
    <w:rsid w:val="00176D34"/>
    <w:rsid w:val="00180C57"/>
    <w:rsid w:val="001F4D5C"/>
    <w:rsid w:val="002778B6"/>
    <w:rsid w:val="0029049A"/>
    <w:rsid w:val="00290E70"/>
    <w:rsid w:val="002E0F5B"/>
    <w:rsid w:val="002F1C99"/>
    <w:rsid w:val="002F2220"/>
    <w:rsid w:val="0030049E"/>
    <w:rsid w:val="00316E8D"/>
    <w:rsid w:val="0032094A"/>
    <w:rsid w:val="003228DE"/>
    <w:rsid w:val="003517D0"/>
    <w:rsid w:val="00365B2D"/>
    <w:rsid w:val="00395DEF"/>
    <w:rsid w:val="003D1D9C"/>
    <w:rsid w:val="003D2C84"/>
    <w:rsid w:val="0044120D"/>
    <w:rsid w:val="004A5740"/>
    <w:rsid w:val="004C66BD"/>
    <w:rsid w:val="004C6EF0"/>
    <w:rsid w:val="004D482E"/>
    <w:rsid w:val="005004E0"/>
    <w:rsid w:val="0054623E"/>
    <w:rsid w:val="005C22E4"/>
    <w:rsid w:val="005D052E"/>
    <w:rsid w:val="005D1940"/>
    <w:rsid w:val="005D31EE"/>
    <w:rsid w:val="005E37B6"/>
    <w:rsid w:val="005E46D4"/>
    <w:rsid w:val="005F06A1"/>
    <w:rsid w:val="006050F2"/>
    <w:rsid w:val="00684E3B"/>
    <w:rsid w:val="006B1D9F"/>
    <w:rsid w:val="006C61A6"/>
    <w:rsid w:val="006D7D57"/>
    <w:rsid w:val="00733195"/>
    <w:rsid w:val="00745CB5"/>
    <w:rsid w:val="00755EA3"/>
    <w:rsid w:val="00762F31"/>
    <w:rsid w:val="007C5312"/>
    <w:rsid w:val="00800004"/>
    <w:rsid w:val="00805AE0"/>
    <w:rsid w:val="0084696A"/>
    <w:rsid w:val="0085724F"/>
    <w:rsid w:val="008C76D8"/>
    <w:rsid w:val="00920F5F"/>
    <w:rsid w:val="009309C9"/>
    <w:rsid w:val="00A17324"/>
    <w:rsid w:val="00A17630"/>
    <w:rsid w:val="00A35D10"/>
    <w:rsid w:val="00A74EC4"/>
    <w:rsid w:val="00B22EF2"/>
    <w:rsid w:val="00B718B8"/>
    <w:rsid w:val="00C00E98"/>
    <w:rsid w:val="00C00F61"/>
    <w:rsid w:val="00C0283A"/>
    <w:rsid w:val="00C0319C"/>
    <w:rsid w:val="00C37AEF"/>
    <w:rsid w:val="00C6080E"/>
    <w:rsid w:val="00C6719C"/>
    <w:rsid w:val="00CC266B"/>
    <w:rsid w:val="00CD7477"/>
    <w:rsid w:val="00CF3D61"/>
    <w:rsid w:val="00CF4F93"/>
    <w:rsid w:val="00CF688D"/>
    <w:rsid w:val="00D5373D"/>
    <w:rsid w:val="00D54AD9"/>
    <w:rsid w:val="00D8269F"/>
    <w:rsid w:val="00D975BA"/>
    <w:rsid w:val="00DD0983"/>
    <w:rsid w:val="00E046C3"/>
    <w:rsid w:val="00E7599F"/>
    <w:rsid w:val="00E84E28"/>
    <w:rsid w:val="00F06634"/>
    <w:rsid w:val="00F447BC"/>
    <w:rsid w:val="00F75FFF"/>
    <w:rsid w:val="00F830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EE79"/>
  <w15:chartTrackingRefBased/>
  <w15:docId w15:val="{301BAD0B-17F4-4018-B439-F4DCC88A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D1940"/>
    <w:pPr>
      <w:ind w:left="720"/>
      <w:contextualSpacing/>
    </w:pPr>
  </w:style>
  <w:style w:type="table" w:styleId="Tabelacomgrade">
    <w:name w:val="Table Grid"/>
    <w:basedOn w:val="Tabelanormal"/>
    <w:uiPriority w:val="39"/>
    <w:rsid w:val="004C6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6C61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Fontepargpadro"/>
    <w:uiPriority w:val="99"/>
    <w:unhideWhenUsed/>
    <w:rsid w:val="00F75FFF"/>
    <w:rPr>
      <w:color w:val="0563C1" w:themeColor="hyperlink"/>
      <w:u w:val="single"/>
    </w:rPr>
  </w:style>
  <w:style w:type="character" w:styleId="MenoPendente">
    <w:name w:val="Unresolved Mention"/>
    <w:basedOn w:val="Fontepargpadro"/>
    <w:uiPriority w:val="99"/>
    <w:semiHidden/>
    <w:unhideWhenUsed/>
    <w:rsid w:val="00F75FFF"/>
    <w:rPr>
      <w:color w:val="605E5C"/>
      <w:shd w:val="clear" w:color="auto" w:fill="E1DFDD"/>
    </w:rPr>
  </w:style>
  <w:style w:type="character" w:styleId="TextodoEspaoReservado">
    <w:name w:val="Placeholder Text"/>
    <w:basedOn w:val="Fontepargpadro"/>
    <w:uiPriority w:val="99"/>
    <w:semiHidden/>
    <w:rsid w:val="00B718B8"/>
    <w:rPr>
      <w:color w:val="808080"/>
    </w:rPr>
  </w:style>
  <w:style w:type="paragraph" w:styleId="Pr-formataoHTML">
    <w:name w:val="HTML Preformatted"/>
    <w:basedOn w:val="Normal"/>
    <w:link w:val="Pr-formataoHTMLChar"/>
    <w:uiPriority w:val="99"/>
    <w:semiHidden/>
    <w:unhideWhenUsed/>
    <w:rsid w:val="00C67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6719C"/>
    <w:rPr>
      <w:rFonts w:ascii="Courier New" w:eastAsia="Times New Roman" w:hAnsi="Courier New" w:cs="Courier New"/>
      <w:sz w:val="20"/>
      <w:szCs w:val="20"/>
      <w:lang w:eastAsia="pt-BR"/>
    </w:rPr>
  </w:style>
  <w:style w:type="character" w:customStyle="1" w:styleId="n">
    <w:name w:val="n"/>
    <w:basedOn w:val="Fontepargpadro"/>
    <w:rsid w:val="00C6719C"/>
  </w:style>
  <w:style w:type="character" w:customStyle="1" w:styleId="o">
    <w:name w:val="o"/>
    <w:basedOn w:val="Fontepargpadro"/>
    <w:rsid w:val="00C6719C"/>
  </w:style>
  <w:style w:type="character" w:customStyle="1" w:styleId="p">
    <w:name w:val="p"/>
    <w:basedOn w:val="Fontepargpadro"/>
    <w:rsid w:val="00C6719C"/>
  </w:style>
  <w:style w:type="character" w:customStyle="1" w:styleId="mi">
    <w:name w:val="mi"/>
    <w:basedOn w:val="Fontepargpadro"/>
    <w:rsid w:val="00C6719C"/>
  </w:style>
  <w:style w:type="character" w:customStyle="1" w:styleId="nb">
    <w:name w:val="nb"/>
    <w:basedOn w:val="Fontepargpadro"/>
    <w:rsid w:val="00C67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71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prendadatascience.com/blog/an%C3%A1lise-explorat%C3%B3ria-de-dados/vari%C3%A1veis-categ%C3%B3ricas-enconding" TargetMode="External"/><Relationship Id="rId18" Type="http://schemas.openxmlformats.org/officeDocument/2006/relationships/hyperlink" Target="https://dco-unesp-bauru.github.io/tcc-bcc-2020-2/BrunaLT/thesis-BrunaLT.pdf#page=39&amp;zoom=100,113,26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co-unesp-bauru.github.io/tcc-bcc-2020-2/BrunaLT/thesis-BrunaLT.pdf" TargetMode="External"/><Relationship Id="rId17" Type="http://schemas.openxmlformats.org/officeDocument/2006/relationships/hyperlink" Target="https://datascience.eu/pt/aprendizado-de-maquina/validacao-cruzada-k-fold/" TargetMode="External"/><Relationship Id="rId2" Type="http://schemas.openxmlformats.org/officeDocument/2006/relationships/styles" Target="styles.xml"/><Relationship Id="rId16" Type="http://schemas.openxmlformats.org/officeDocument/2006/relationships/hyperlink" Target="https://revistas.pucsp.br/index.php/redeca/article/download/23377/16824/6026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cikit-learn.org/stable/modules/generated/sklearn.preprocessing.OneHotEncoder.html" TargetMode="External"/><Relationship Id="rId5" Type="http://schemas.openxmlformats.org/officeDocument/2006/relationships/image" Target="media/image1.jpeg"/><Relationship Id="rId15" Type="http://schemas.openxmlformats.org/officeDocument/2006/relationships/hyperlink" Target="https://www.kaggle.com/datasets/fedesoriano/stroke-prediction-dataset"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cloud.google.com/architecture/data-preprocessing-for-ml-with-tf-transform-pt1?hl=pt-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13</Pages>
  <Words>2208</Words>
  <Characters>11929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Pilan</dc:creator>
  <cp:keywords/>
  <dc:description/>
  <cp:lastModifiedBy>Vinícius Pilan</cp:lastModifiedBy>
  <cp:revision>43</cp:revision>
  <dcterms:created xsi:type="dcterms:W3CDTF">2022-07-27T15:40:00Z</dcterms:created>
  <dcterms:modified xsi:type="dcterms:W3CDTF">2022-08-05T14:50:00Z</dcterms:modified>
</cp:coreProperties>
</file>