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PROGRAMA DA DISCIPLINA</w:t>
            </w:r>
          </w:p>
        </w:tc>
      </w:tr>
    </w:tbl>
    <w:p w:rsidR="00000000" w:rsidDel="00000000" w:rsidP="00000000" w:rsidRDefault="00000000" w:rsidRPr="00000000" w14:paraId="00000003">
      <w:pPr>
        <w:pageBreakBefore w:val="0"/>
        <w:rPr>
          <w:rFonts w:ascii="Georgia" w:cs="Georgia" w:eastAsia="Georgia" w:hAnsi="Georgia"/>
          <w:sz w:val="10"/>
          <w:szCs w:val="10"/>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530"/>
        <w:gridCol w:w="540"/>
        <w:gridCol w:w="900"/>
        <w:gridCol w:w="255"/>
        <w:gridCol w:w="870"/>
        <w:gridCol w:w="1575"/>
        <w:tblGridChange w:id="0">
          <w:tblGrid>
            <w:gridCol w:w="3360"/>
            <w:gridCol w:w="1530"/>
            <w:gridCol w:w="540"/>
            <w:gridCol w:w="900"/>
            <w:gridCol w:w="255"/>
            <w:gridCol w:w="870"/>
            <w:gridCol w:w="1575"/>
          </w:tblGrid>
        </w:tblGridChange>
      </w:tblGrid>
      <w:tr>
        <w:trPr>
          <w:cantSplit w:val="0"/>
          <w:trHeight w:val="400" w:hRule="atLeast"/>
          <w:tblHeader w:val="0"/>
        </w:trPr>
        <w:tc>
          <w:tcPr>
            <w:gridSpan w:val="7"/>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4">
            <w:pPr>
              <w:pageBreakBefore w:val="0"/>
              <w:spacing w:line="240" w:lineRule="auto"/>
              <w:jc w:val="center"/>
              <w:rPr>
                <w:rFonts w:ascii="Georgia" w:cs="Georgia" w:eastAsia="Georgia" w:hAnsi="Georgia"/>
                <w:b w:val="1"/>
                <w:bCs w:val="1"/>
                <w:sz w:val="20"/>
                <w:szCs w:val="20"/>
              </w:rPr>
            </w:pPr>
            <w:r w:rsidDel="00000000" w:rsidR="00000000" w:rsidRPr="00000000">
              <w:rPr>
                <w:rFonts w:ascii="Roboto" w:cs="Roboto" w:eastAsia="Roboto" w:hAnsi="Roboto"/>
                <w:b w:val="1"/>
                <w:bCs w:val="1"/>
                <w:sz w:val="20"/>
                <w:szCs w:val="20"/>
                <w:rtl w:val="0"/>
              </w:rPr>
              <w:t xml:space="preserve">IDENTIFICAÇÃO</w:t>
            </w:r>
            <w:r w:rsidDel="00000000" w:rsidR="00000000" w:rsidRPr="00000000">
              <w:rPr>
                <w:rtl w:val="0"/>
              </w:rPr>
            </w:r>
          </w:p>
        </w:tc>
      </w:tr>
      <w:tr>
        <w:trPr>
          <w:cantSplit w:val="0"/>
          <w:tblHeader w:val="0"/>
        </w:trPr>
        <w:tc>
          <w:tcPr>
            <w:gridSpan w:val="5"/>
            <w:tcBorders>
              <w:top w:color="000000" w:space="0" w:sz="8" w:val="single"/>
              <w:left w:color="000000" w:space="0" w:sz="8" w:val="single"/>
              <w:bottom w:color="ffffff"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NOME:</w:t>
            </w:r>
            <w:r w:rsidDel="00000000" w:rsidR="00000000" w:rsidRPr="00000000">
              <w:rPr>
                <w:rFonts w:ascii="Georgia" w:cs="Georgia" w:eastAsia="Georgia" w:hAnsi="Georgia"/>
                <w:sz w:val="20"/>
                <w:szCs w:val="20"/>
                <w:rtl w:val="0"/>
              </w:rPr>
              <w:t xml:space="preserve"> ÁLGEBRA LINEAR NI</w:t>
            </w:r>
          </w:p>
        </w:tc>
        <w:tc>
          <w:tcPr>
            <w:gridSpan w:val="2"/>
            <w:tcBorders>
              <w:top w:color="000000"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CÓDIGO: </w:t>
            </w:r>
            <w:r w:rsidDel="00000000" w:rsidR="00000000" w:rsidRPr="00000000">
              <w:rPr>
                <w:rFonts w:ascii="Georgia" w:cs="Georgia" w:eastAsia="Georgia" w:hAnsi="Georgia"/>
                <w:sz w:val="20"/>
                <w:szCs w:val="20"/>
                <w:rtl w:val="0"/>
              </w:rPr>
              <w:t xml:space="preserve">6506</w:t>
            </w:r>
            <w:r w:rsidDel="00000000" w:rsidR="00000000" w:rsidRPr="00000000">
              <w:rPr>
                <w:rtl w:val="0"/>
              </w:rPr>
            </w:r>
          </w:p>
        </w:tc>
      </w:tr>
      <w:tr>
        <w:trPr>
          <w:cantSplit w:val="0"/>
          <w:trHeight w:val="15" w:hRule="atLeast"/>
          <w:tblHeader w:val="0"/>
        </w:trPr>
        <w:tc>
          <w:tcPr>
            <w:gridSpan w:val="3"/>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DEPARTAMENTO:</w:t>
            </w:r>
            <w:r w:rsidDel="00000000" w:rsidR="00000000" w:rsidRPr="00000000">
              <w:rPr>
                <w:rFonts w:ascii="Georgia" w:cs="Georgia" w:eastAsia="Georgia" w:hAnsi="Georgia"/>
                <w:sz w:val="20"/>
                <w:szCs w:val="20"/>
                <w:rtl w:val="0"/>
              </w:rPr>
              <w:t xml:space="preserve"> MATEMÁTICA</w:t>
            </w:r>
          </w:p>
        </w:tc>
        <w:tc>
          <w:tcPr>
            <w:gridSpan w:val="4"/>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ÁREA:</w:t>
            </w:r>
            <w:r w:rsidDel="00000000" w:rsidR="00000000" w:rsidRPr="00000000">
              <w:rPr>
                <w:rFonts w:ascii="Georgia" w:cs="Georgia" w:eastAsia="Georgia" w:hAnsi="Georgia"/>
                <w:sz w:val="20"/>
                <w:szCs w:val="20"/>
                <w:rtl w:val="0"/>
              </w:rPr>
              <w:t xml:space="preserve"> MATEMÁTICA</w:t>
            </w:r>
          </w:p>
        </w:tc>
      </w:tr>
      <w:tr>
        <w:trPr>
          <w:cantSplit w:val="0"/>
          <w:tblHeader w:val="0"/>
        </w:trPr>
        <w:tc>
          <w:tcPr>
            <w:gridSpan w:val="4"/>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CARGA HORÁRIA TOTAL:</w:t>
            </w:r>
            <w:r w:rsidDel="00000000" w:rsidR="00000000" w:rsidRPr="00000000">
              <w:rPr>
                <w:rFonts w:ascii="Georgia" w:cs="Georgia" w:eastAsia="Georgia" w:hAnsi="Georgia"/>
                <w:sz w:val="20"/>
                <w:szCs w:val="20"/>
                <w:rtl w:val="0"/>
              </w:rPr>
              <w:t xml:space="preserve"> 60H</w:t>
            </w:r>
          </w:p>
        </w:tc>
        <w:tc>
          <w:tcPr>
            <w:gridSpan w:val="3"/>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CRÉDITOS:</w:t>
            </w:r>
            <w:r w:rsidDel="00000000" w:rsidR="00000000" w:rsidRPr="00000000">
              <w:rPr>
                <w:rFonts w:ascii="Georgia" w:cs="Georgia" w:eastAsia="Georgia" w:hAnsi="Georgia"/>
                <w:sz w:val="20"/>
                <w:szCs w:val="20"/>
                <w:rtl w:val="0"/>
              </w:rPr>
              <w:t xml:space="preserve"> 4</w:t>
            </w:r>
          </w:p>
        </w:tc>
      </w:tr>
      <w:tr>
        <w:trPr>
          <w:cantSplit w:val="0"/>
          <w:trHeight w:val="223.13232421875" w:hRule="atLeast"/>
          <w:tblHeader w:val="0"/>
        </w:trPr>
        <w:tc>
          <w:tcPr>
            <w:tcBorders>
              <w:top w:color="ffffff" w:space="0" w:sz="8" w:val="single"/>
              <w:left w:color="000000"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CARGA HORÁRIA SEMANAL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TEÓRICA:</w:t>
            </w:r>
            <w:r w:rsidDel="00000000" w:rsidR="00000000" w:rsidRPr="00000000">
              <w:rPr>
                <w:rFonts w:ascii="Georgia" w:cs="Georgia" w:eastAsia="Georgia" w:hAnsi="Georgia"/>
                <w:sz w:val="20"/>
                <w:szCs w:val="20"/>
                <w:rtl w:val="0"/>
              </w:rPr>
              <w:t xml:space="preserve"> 4</w:t>
            </w:r>
          </w:p>
        </w:tc>
        <w:tc>
          <w:tcPr>
            <w:gridSpan w:val="2"/>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PRÁTICA:</w:t>
            </w:r>
            <w:r w:rsidDel="00000000" w:rsidR="00000000" w:rsidRPr="00000000">
              <w:rPr>
                <w:rFonts w:ascii="Georgia" w:cs="Georgia" w:eastAsia="Georgia" w:hAnsi="Georgia"/>
                <w:sz w:val="20"/>
                <w:szCs w:val="20"/>
                <w:rtl w:val="0"/>
              </w:rPr>
              <w:t xml:space="preserve"> 0</w:t>
            </w:r>
          </w:p>
        </w:tc>
        <w:tc>
          <w:tcPr>
            <w:gridSpan w:val="2"/>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EAD*: </w:t>
            </w:r>
            <w:r w:rsidDel="00000000" w:rsidR="00000000" w:rsidRPr="00000000">
              <w:rPr>
                <w:rFonts w:ascii="Georgia" w:cs="Georgia" w:eastAsia="Georgia" w:hAnsi="Georgia"/>
                <w:sz w:val="20"/>
                <w:szCs w:val="20"/>
                <w:rtl w:val="0"/>
              </w:rPr>
              <w:t xml:space="preserve">0</w:t>
            </w:r>
          </w:p>
        </w:tc>
        <w:tc>
          <w:tcPr>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TOTAL:</w:t>
            </w:r>
            <w:r w:rsidDel="00000000" w:rsidR="00000000" w:rsidRPr="00000000">
              <w:rPr>
                <w:rFonts w:ascii="Georgia" w:cs="Georgia" w:eastAsia="Georgia" w:hAnsi="Georgia"/>
                <w:sz w:val="20"/>
                <w:szCs w:val="20"/>
                <w:rtl w:val="0"/>
              </w:rPr>
              <w:t xml:space="preserve"> 4</w:t>
            </w:r>
          </w:p>
        </w:tc>
      </w:tr>
      <w:tr>
        <w:trPr>
          <w:cantSplit w:val="0"/>
          <w:tblHeader w:val="0"/>
        </w:trPr>
        <w:tc>
          <w:tcPr>
            <w:gridSpan w:val="7"/>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PRÉ-REQUISITOS:</w:t>
            </w:r>
            <w:r w:rsidDel="00000000" w:rsidR="00000000" w:rsidRPr="00000000">
              <w:rPr>
                <w:rFonts w:ascii="Georgia" w:cs="Georgia" w:eastAsia="Georgia" w:hAnsi="Georgia"/>
                <w:sz w:val="20"/>
                <w:szCs w:val="20"/>
                <w:rtl w:val="0"/>
              </w:rPr>
              <w:t xml:space="preserve"> NENHUM</w:t>
            </w:r>
          </w:p>
        </w:tc>
      </w:tr>
      <w:tr>
        <w:trPr>
          <w:cantSplit w:val="0"/>
          <w:trHeight w:val="485" w:hRule="atLeast"/>
          <w:tblHeader w:val="0"/>
        </w:trPr>
        <w:tc>
          <w:tcPr>
            <w:gridSpan w:val="7"/>
            <w:tcBorders>
              <w:top w:color="ffffff"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CO-REQUISITOS: </w:t>
            </w:r>
            <w:r w:rsidDel="00000000" w:rsidR="00000000" w:rsidRPr="00000000">
              <w:rPr>
                <w:rFonts w:ascii="Georgia" w:cs="Georgia" w:eastAsia="Georgia" w:hAnsi="Georgia"/>
                <w:sz w:val="20"/>
                <w:szCs w:val="20"/>
                <w:rtl w:val="0"/>
              </w:rPr>
              <w:t xml:space="preserve">NENHUM</w:t>
            </w:r>
          </w:p>
        </w:tc>
      </w:tr>
    </w:tbl>
    <w:p w:rsidR="00000000" w:rsidDel="00000000" w:rsidP="00000000" w:rsidRDefault="00000000" w:rsidRPr="00000000" w14:paraId="00000035">
      <w:pPr>
        <w:pageBreakBefore w:val="0"/>
        <w:rPr>
          <w:rFonts w:ascii="Georgia" w:cs="Georgia" w:eastAsia="Georgia" w:hAnsi="Georgia"/>
          <w:sz w:val="10"/>
          <w:szCs w:val="1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EMENTA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Espaços Vetoriais. Aplicações Lineares e Matrizes. Diagonalização de Operadores.</w:t>
            </w:r>
            <w:r w:rsidDel="00000000" w:rsidR="00000000" w:rsidRPr="00000000">
              <w:rPr>
                <w:rtl w:val="0"/>
              </w:rPr>
            </w:r>
          </w:p>
        </w:tc>
      </w:tr>
    </w:tbl>
    <w:p w:rsidR="00000000" w:rsidDel="00000000" w:rsidP="00000000" w:rsidRDefault="00000000" w:rsidRPr="00000000" w14:paraId="00000038">
      <w:pPr>
        <w:pageBreakBefore w:val="0"/>
        <w:rPr>
          <w:rFonts w:ascii="Georgia" w:cs="Georgia" w:eastAsia="Georgia" w:hAnsi="Georgia"/>
          <w:sz w:val="10"/>
          <w:szCs w:val="1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PRÁTICA COMO COMPONENTE CURRICULAR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Na carga horária desta disciplina, são destacadas 15 horas que serão computadas como "Prática como Componente Curricular". Este espaço deverá ser utilizado na participação ativa do discente, quer através de discussões, apresentações de tópicos relativos aos conteúdos, produção de texto, utilização de novas tecnologias, ou de qualquer outra atividade que estimule seu espírito crítico, sua desenvoltura, criatividade, autoconfiança e o domínio de ferramentas computacionais.</w:t>
            </w:r>
            <w:r w:rsidDel="00000000" w:rsidR="00000000" w:rsidRPr="00000000">
              <w:rPr>
                <w:rtl w:val="0"/>
              </w:rPr>
            </w:r>
          </w:p>
        </w:tc>
      </w:tr>
    </w:tbl>
    <w:p w:rsidR="00000000" w:rsidDel="00000000" w:rsidP="00000000" w:rsidRDefault="00000000" w:rsidRPr="00000000" w14:paraId="0000003B">
      <w:pPr>
        <w:pageBreakBefore w:val="0"/>
        <w:rPr>
          <w:rFonts w:ascii="Georgia" w:cs="Georgia" w:eastAsia="Georgia" w:hAnsi="Georgia"/>
          <w:sz w:val="10"/>
          <w:szCs w:val="1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BIBLIOGRAFIA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BIBLIOGRAFIA BÁSICA:</w:t>
            </w:r>
          </w:p>
          <w:p w:rsidR="00000000" w:rsidDel="00000000" w:rsidP="00000000" w:rsidRDefault="00000000" w:rsidRPr="00000000" w14:paraId="0000003E">
            <w:pPr>
              <w:pageBreakBefore w:val="0"/>
              <w:widowControl w:val="0"/>
              <w:numPr>
                <w:ilvl w:val="0"/>
                <w:numId w:val="2"/>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BOLDRINI, José Luiz; COSTA, Sueli I. Rodrigues; FIGUEIREDO, Vera Lúcia e WETZLER, Henry G. Álgebra Linear. 3ª Edição. São Paulo:</w:t>
            </w:r>
          </w:p>
          <w:p w:rsidR="00000000" w:rsidDel="00000000" w:rsidP="00000000" w:rsidRDefault="00000000" w:rsidRPr="00000000" w14:paraId="0000003F">
            <w:pPr>
              <w:pageBreakBefore w:val="0"/>
              <w:widowControl w:val="0"/>
              <w:numPr>
                <w:ilvl w:val="0"/>
                <w:numId w:val="2"/>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HARBRA,1986. ANTON, Howard e RORRES, Chris. Álgebra Linear com Aplicações. 10ª Edição, Porto Alegre: Bookman, 2012.</w:t>
            </w:r>
          </w:p>
          <w:p w:rsidR="00000000" w:rsidDel="00000000" w:rsidP="00000000" w:rsidRDefault="00000000" w:rsidRPr="00000000" w14:paraId="00000040">
            <w:pPr>
              <w:pageBreakBefore w:val="0"/>
              <w:widowControl w:val="0"/>
              <w:numPr>
                <w:ilvl w:val="0"/>
                <w:numId w:val="2"/>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CABRAL, Marco; GOLDFELD, Paulo. Curso de Álgebra Linear. 3ª Edição, Instituto de Matemática, Rio de Janeiro, 2012.</w:t>
            </w:r>
          </w:p>
          <w:p w:rsidR="00000000" w:rsidDel="00000000" w:rsidP="00000000" w:rsidRDefault="00000000" w:rsidRPr="00000000" w14:paraId="00000041">
            <w:pPr>
              <w:pageBreakBefore w:val="0"/>
              <w:widowControl w:val="0"/>
              <w:numPr>
                <w:ilvl w:val="0"/>
                <w:numId w:val="2"/>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COELHO, Flavio Ulhoa; LOURENÇO, Mary Lilian. Um Curso De Álgebra Linear. 2ª Edição, EDUSP, 2005.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BIBLIOGRAFIA COMPLEMENTAR:</w:t>
            </w:r>
          </w:p>
          <w:p w:rsidR="00000000" w:rsidDel="00000000" w:rsidP="00000000" w:rsidRDefault="00000000" w:rsidRPr="00000000" w14:paraId="00000043">
            <w:pPr>
              <w:pageBreakBefore w:val="0"/>
              <w:widowControl w:val="0"/>
              <w:numPr>
                <w:ilvl w:val="0"/>
                <w:numId w:val="1"/>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ANTON, Howard; BUSBY, C. Robert. Álgebra Linear Contemporânea; 1ª edição; Porto Alegre: Bookman, 2006.</w:t>
            </w:r>
          </w:p>
          <w:p w:rsidR="00000000" w:rsidDel="00000000" w:rsidP="00000000" w:rsidRDefault="00000000" w:rsidRPr="00000000" w14:paraId="00000044">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AXLER, Sheldon. Linear Álgebra Done Right. Second Edition, Springer Verlag, 2004</w:t>
            </w:r>
          </w:p>
          <w:p w:rsidR="00000000" w:rsidDel="00000000" w:rsidP="00000000" w:rsidRDefault="00000000" w:rsidRPr="00000000" w14:paraId="00000045">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BUENO, Hamilton Prado. Álgebra Linear - um segundo curso. Rio de Janeiro: SBM. </w:t>
            </w:r>
          </w:p>
          <w:p w:rsidR="00000000" w:rsidDel="00000000" w:rsidP="00000000" w:rsidRDefault="00000000" w:rsidRPr="00000000" w14:paraId="00000046">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HOFFMAN, Kenneth; KUNZE, Ray Alden. Linear Algebra. 2ª Edição, Prentice Hall, 1971.</w:t>
            </w:r>
          </w:p>
          <w:p w:rsidR="00000000" w:rsidDel="00000000" w:rsidP="00000000" w:rsidRDefault="00000000" w:rsidRPr="00000000" w14:paraId="00000047">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LANG, Serge A. Álgebra Linear. 1ª Edição, Ciência Moderna, 2003.</w:t>
            </w:r>
          </w:p>
          <w:p w:rsidR="00000000" w:rsidDel="00000000" w:rsidP="00000000" w:rsidRDefault="00000000" w:rsidRPr="00000000" w14:paraId="00000048">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LAY, David C., Álgebra Linear e suas aplicações, 2ª Edição, LTC, 1999.</w:t>
            </w:r>
          </w:p>
          <w:p w:rsidR="00000000" w:rsidDel="00000000" w:rsidP="00000000" w:rsidRDefault="00000000" w:rsidRPr="00000000" w14:paraId="00000049">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LIMA, Elon Lages. Álgebra Linear. 8ª Edição, Rio de Janeiro: IMPA, 2012.</w:t>
            </w:r>
          </w:p>
          <w:p w:rsidR="00000000" w:rsidDel="00000000" w:rsidP="00000000" w:rsidRDefault="00000000" w:rsidRPr="00000000" w14:paraId="0000004A">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LEON, Steven J. Álgebra linear com aplicações, 8ª Edição, LTC, 2011.</w:t>
            </w:r>
          </w:p>
          <w:p w:rsidR="00000000" w:rsidDel="00000000" w:rsidP="00000000" w:rsidRDefault="00000000" w:rsidRPr="00000000" w14:paraId="0000004B">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POOLE, David. ÁLGEBRA LINEAR. São Paulo: Cengage Learning, 2010.</w:t>
            </w:r>
          </w:p>
          <w:p w:rsidR="00000000" w:rsidDel="00000000" w:rsidP="00000000" w:rsidRDefault="00000000" w:rsidRPr="00000000" w14:paraId="0000004C">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STEINBRUCH, Alfredo; WINTERLE, Paulo. Álgebra Linear. 2ª Edição, São Paulo: Pearson Makron Books, 1987.</w:t>
            </w:r>
          </w:p>
          <w:p w:rsidR="00000000" w:rsidDel="00000000" w:rsidP="00000000" w:rsidRDefault="00000000" w:rsidRPr="00000000" w14:paraId="0000004D">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STRANG, Gilbert. Álgebra linear e suas aplicações. São Paulo: Cengage Learning, 2010.</w:t>
            </w:r>
          </w:p>
        </w:tc>
      </w:tr>
    </w:tbl>
    <w:p w:rsidR="00000000" w:rsidDel="00000000" w:rsidP="00000000" w:rsidRDefault="00000000" w:rsidRPr="00000000" w14:paraId="0000004E">
      <w:pPr>
        <w:pageBreakBefore w:val="0"/>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both"/>
      <w:rPr/>
    </w:pPr>
    <w:r w:rsidDel="00000000" w:rsidR="00000000" w:rsidRPr="00000000">
      <w:rPr>
        <w:rFonts w:ascii="Georgia" w:cs="Georgia" w:eastAsia="Georgia" w:hAnsi="Georgia"/>
        <w:i w:val="1"/>
        <w:iCs w:val="1"/>
        <w:sz w:val="20"/>
        <w:szCs w:val="20"/>
        <w:rtl w:val="0"/>
      </w:rPr>
      <w:t xml:space="preserve">*Essa disciplina poderá ter até 4 encontros a distância, se aprovado em plano de ensino pelo colegiado</w:t>
    </w:r>
    <w:r w:rsidDel="00000000" w:rsidR="00000000" w:rsidRPr="00000000">
      <w:rPr>
        <w:rFonts w:ascii="Georgia" w:cs="Georgia" w:eastAsia="Georgia" w:hAnsi="Georgia"/>
        <w:sz w:val="10"/>
        <w:szCs w:val="1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ageBreakBefore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UNIVERSIDADE FEDERAL RURAL DE PERNAMBUCO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-66674</wp:posOffset>
          </wp:positionV>
          <wp:extent cx="561975" cy="10572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9278" l="0" r="0" t="-5155"/>
                  <a:stretch>
                    <a:fillRect/>
                  </a:stretch>
                </pic:blipFill>
                <pic:spPr>
                  <a:xfrm>
                    <a:off x="0" y="0"/>
                    <a:ext cx="561975" cy="1057275"/>
                  </a:xfrm>
                  <a:prstGeom prst="rect"/>
                  <a:ln/>
                </pic:spPr>
              </pic:pic>
            </a:graphicData>
          </a:graphic>
        </wp:anchor>
      </w:drawing>
    </w:r>
  </w:p>
  <w:p w:rsidR="00000000" w:rsidDel="00000000" w:rsidP="00000000" w:rsidRDefault="00000000" w:rsidRPr="00000000" w14:paraId="00000050">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Rua Dom Manoel de Medeiros, s/n. - Dois Irmãos CEP: 52171-900</w:t>
    </w:r>
  </w:p>
  <w:p w:rsidR="00000000" w:rsidDel="00000000" w:rsidP="00000000" w:rsidRDefault="00000000" w:rsidRPr="00000000" w14:paraId="00000051">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Recife - PE</w:t>
    </w:r>
  </w:p>
  <w:p w:rsidR="00000000" w:rsidDel="00000000" w:rsidP="00000000" w:rsidRDefault="00000000" w:rsidRPr="00000000" w14:paraId="00000052">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Fone: 0xx-81-3320-6000</w:t>
    </w:r>
  </w:p>
  <w:p w:rsidR="00000000" w:rsidDel="00000000" w:rsidP="00000000" w:rsidRDefault="00000000" w:rsidRPr="00000000" w14:paraId="00000053">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www.ufrpe.br</w:t>
    </w:r>
    <w:r w:rsidDel="00000000" w:rsidR="00000000" w:rsidRPr="00000000">
      <w:rPr>
        <w:rtl w:val="0"/>
      </w:rPr>
    </w:r>
  </w:p>
  <w:p w:rsidR="00000000" w:rsidDel="00000000" w:rsidP="00000000" w:rsidRDefault="00000000" w:rsidRPr="00000000" w14:paraId="00000054">
    <w:pPr>
      <w:pageBreakBefore w:val="0"/>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