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Pacotes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Conjuntos de classes organizados em pastas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Gerenciar um nº grande de classes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Importando classes de pacotes: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color w:val="FFAE57"/>
          <w:sz w:val="24"/>
          <w:szCs w:val="24"/>
          <w:highlight w:val="darkBlue"/>
        </w:rPr>
        <w:t>import</w:t>
      </w:r>
      <w:r>
        <w:rPr>
          <w:rFonts w:ascii="arial" w:hAnsi="arial"/>
          <w:b w:val="false"/>
          <w:bCs w:val="false"/>
          <w:color w:val="D9D7CE"/>
          <w:sz w:val="24"/>
          <w:szCs w:val="24"/>
          <w:highlight w:val="darkBlue"/>
        </w:rPr>
        <w:t xml:space="preserve"> </w:t>
      </w:r>
      <w:r>
        <w:rPr>
          <w:rFonts w:ascii="arial" w:hAnsi="arial"/>
          <w:b w:val="false"/>
          <w:bCs w:val="false"/>
          <w:color w:val="FFAE57"/>
          <w:sz w:val="24"/>
          <w:szCs w:val="24"/>
          <w:highlight w:val="darkBlue"/>
        </w:rPr>
        <w:t>java.io.IOException</w:t>
      </w:r>
      <w:r>
        <w:rPr>
          <w:rFonts w:ascii="arial" w:hAnsi="arial"/>
          <w:b w:val="false"/>
          <w:bCs w:val="false"/>
          <w:color w:val="D9D7CE"/>
          <w:sz w:val="24"/>
          <w:szCs w:val="24"/>
          <w:highlight w:val="darkBlue"/>
        </w:rPr>
        <w:t>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Importando o pacote inteiro: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color w:val="FFAE57"/>
          <w:sz w:val="24"/>
          <w:szCs w:val="24"/>
          <w:highlight w:val="darkBlue"/>
        </w:rPr>
        <w:t>import</w:t>
      </w:r>
      <w:r>
        <w:rPr>
          <w:rFonts w:ascii="arial" w:hAnsi="arial"/>
          <w:b w:val="false"/>
          <w:bCs w:val="false"/>
          <w:color w:val="D9D7CE"/>
          <w:sz w:val="24"/>
          <w:szCs w:val="24"/>
          <w:highlight w:val="darkBlue"/>
        </w:rPr>
        <w:t xml:space="preserve"> </w:t>
      </w:r>
      <w:r>
        <w:rPr>
          <w:rFonts w:ascii="arial" w:hAnsi="arial"/>
          <w:b w:val="false"/>
          <w:bCs w:val="false"/>
          <w:color w:val="FFAE57"/>
          <w:sz w:val="24"/>
          <w:szCs w:val="24"/>
          <w:highlight w:val="darkBlue"/>
        </w:rPr>
        <w:t>java.util.</w:t>
      </w:r>
      <w:r>
        <w:rPr>
          <w:rFonts w:ascii="arial" w:hAnsi="arial"/>
          <w:b w:val="false"/>
          <w:bCs w:val="false"/>
          <w:i/>
          <w:color w:val="5CCFE6"/>
          <w:sz w:val="24"/>
          <w:szCs w:val="24"/>
          <w:highlight w:val="darkBlue"/>
        </w:rPr>
        <w:t>*</w:t>
      </w:r>
      <w:r>
        <w:rPr>
          <w:rFonts w:ascii="arial" w:hAnsi="arial"/>
          <w:b w:val="false"/>
          <w:bCs w:val="false"/>
          <w:color w:val="D9D7CE"/>
          <w:sz w:val="24"/>
          <w:szCs w:val="24"/>
          <w:highlight w:val="darkBlue"/>
        </w:rPr>
        <w:t>;</w:t>
      </w:r>
    </w:p>
    <w:p>
      <w:pPr>
        <w:pStyle w:val="Normal"/>
        <w:rPr>
          <w:rFonts w:ascii="arial" w:hAnsi="arial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Criando um pacote: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package nomePasta;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>→ em todas as classes de pasta</w:t>
      </w:r>
    </w:p>
    <w:p>
      <w:pPr>
        <w:pStyle w:val="Normal"/>
        <w:rPr>
          <w:rFonts w:ascii="arial" w:hAnsi="arial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Ex: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o arquivo Oi.java na pasta ij/exemplos/parte7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9D7CE"/>
          <w:sz w:val="26"/>
          <w:szCs w:val="26"/>
          <w:highlight w:val="darkBlue"/>
        </w:rPr>
      </w:pPr>
      <w:r>
        <w:rPr>
          <w:rFonts w:ascii="arial" w:hAnsi="arial"/>
          <w:b w:val="false"/>
          <w:bCs w:val="false"/>
          <w:color w:val="FFAE57"/>
          <w:sz w:val="26"/>
          <w:szCs w:val="26"/>
          <w:highlight w:val="darkBlue"/>
        </w:rPr>
        <w:t>package</w:t>
      </w:r>
      <w:r>
        <w:rPr>
          <w:rFonts w:ascii="arial" w:hAnsi="arial"/>
          <w:b w:val="false"/>
          <w:bCs w:val="false"/>
          <w:color w:val="D9D7CE"/>
          <w:sz w:val="26"/>
          <w:szCs w:val="26"/>
          <w:highlight w:val="darkBlue"/>
        </w:rPr>
        <w:t xml:space="preserve"> </w:t>
      </w:r>
      <w:r>
        <w:rPr>
          <w:rFonts w:ascii="arial" w:hAnsi="arial"/>
          <w:b w:val="false"/>
          <w:bCs w:val="false"/>
          <w:color w:val="FFAE57"/>
          <w:sz w:val="26"/>
          <w:szCs w:val="26"/>
          <w:highlight w:val="darkBlue"/>
        </w:rPr>
        <w:t>ij.exemplos.parte7</w:t>
      </w:r>
      <w:r>
        <w:rPr>
          <w:rFonts w:ascii="arial" w:hAnsi="arial"/>
          <w:b w:val="false"/>
          <w:bCs w:val="false"/>
          <w:color w:val="D9D7CE"/>
          <w:sz w:val="26"/>
          <w:szCs w:val="26"/>
          <w:highlight w:val="darkBlue"/>
        </w:rPr>
        <w:t>;</w:t>
      </w:r>
    </w:p>
    <w:p>
      <w:pPr>
        <w:pStyle w:val="Normal"/>
        <w:rPr>
          <w:rFonts w:ascii="arial" w:hAnsi="arial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9D7CE"/>
          <w:sz w:val="26"/>
          <w:szCs w:val="26"/>
          <w:highlight w:val="darkBlue"/>
        </w:rPr>
      </w:pPr>
      <w:r>
        <w:rPr>
          <w:rFonts w:ascii="arial" w:hAnsi="arial"/>
          <w:b w:val="false"/>
          <w:bCs w:val="false"/>
          <w:color w:val="FFAE57"/>
          <w:sz w:val="26"/>
          <w:szCs w:val="26"/>
          <w:highlight w:val="darkBlue"/>
        </w:rPr>
        <w:t>public</w:t>
      </w:r>
      <w:r>
        <w:rPr>
          <w:rFonts w:ascii="arial" w:hAnsi="arial"/>
          <w:b w:val="false"/>
          <w:bCs w:val="false"/>
          <w:color w:val="D9D7CE"/>
          <w:sz w:val="26"/>
          <w:szCs w:val="26"/>
          <w:highlight w:val="darkBlue"/>
        </w:rPr>
        <w:t xml:space="preserve"> </w:t>
      </w:r>
      <w:r>
        <w:rPr>
          <w:rFonts w:ascii="arial" w:hAnsi="arial"/>
          <w:b w:val="false"/>
          <w:bCs w:val="false"/>
          <w:color w:val="FFAE57"/>
          <w:sz w:val="26"/>
          <w:szCs w:val="26"/>
          <w:highlight w:val="darkBlue"/>
        </w:rPr>
        <w:t>class</w:t>
      </w:r>
      <w:r>
        <w:rPr>
          <w:rFonts w:ascii="arial" w:hAnsi="arial"/>
          <w:b w:val="false"/>
          <w:bCs w:val="false"/>
          <w:color w:val="D9D7CE"/>
          <w:sz w:val="26"/>
          <w:szCs w:val="26"/>
          <w:highlight w:val="darkBlue"/>
        </w:rPr>
        <w:t xml:space="preserve"> </w:t>
      </w:r>
      <w:r>
        <w:rPr>
          <w:rFonts w:ascii="arial" w:hAnsi="arial"/>
          <w:b w:val="false"/>
          <w:bCs w:val="false"/>
          <w:color w:val="5CCFE6"/>
          <w:sz w:val="26"/>
          <w:szCs w:val="26"/>
          <w:highlight w:val="darkBlue"/>
        </w:rPr>
        <w:t>Oi</w:t>
      </w:r>
      <w:r>
        <w:rPr>
          <w:rFonts w:ascii="arial" w:hAnsi="arial"/>
          <w:b w:val="false"/>
          <w:bCs w:val="false"/>
          <w:color w:val="D9D7CE"/>
          <w:sz w:val="26"/>
          <w:szCs w:val="26"/>
          <w:highlight w:val="darkBlue"/>
        </w:rPr>
        <w:t>{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9D7CE"/>
          <w:sz w:val="26"/>
          <w:szCs w:val="26"/>
          <w:highlight w:val="darkBlue"/>
        </w:rPr>
      </w:pPr>
      <w:r>
        <w:rPr>
          <w:rFonts w:ascii="arial" w:hAnsi="arial"/>
          <w:b w:val="false"/>
          <w:bCs w:val="false"/>
          <w:color w:val="D9D7CE"/>
          <w:sz w:val="26"/>
          <w:szCs w:val="26"/>
          <w:highlight w:val="darkBlue"/>
        </w:rPr>
        <w:tab/>
        <w:t>...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9D7CE"/>
          <w:sz w:val="26"/>
          <w:szCs w:val="26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9D7CE"/>
          <w:sz w:val="26"/>
          <w:szCs w:val="26"/>
          <w:highlight w:val="darkBlue"/>
        </w:rPr>
        <w:t>}</w:t>
      </w:r>
    </w:p>
    <w:p>
      <w:pPr>
        <w:pStyle w:val="Normal"/>
        <w:rPr>
          <w:rFonts w:ascii="arial" w:hAnsi="arial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Compilando: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$ java -classpath /home/controlc/ ij.exemplos.parte7.Oi.java</w:t>
      </w:r>
    </w:p>
    <w:p>
      <w:pPr>
        <w:pStyle w:val="Normal"/>
        <w:rPr>
          <w:rFonts w:ascii="arial" w:hAnsi="arial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Coleções: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 xml:space="preserve">● </w:t>
      </w:r>
      <w:r>
        <w:rPr>
          <w:rFonts w:ascii="arial" w:hAnsi="arial"/>
          <w:b/>
          <w:bCs/>
          <w:sz w:val="28"/>
          <w:szCs w:val="28"/>
        </w:rPr>
        <w:t>Set:</w:t>
      </w:r>
      <w:r>
        <w:rPr>
          <w:rFonts w:ascii="arial" w:hAnsi="arial"/>
          <w:b w:val="false"/>
          <w:bCs w:val="false"/>
          <w:sz w:val="28"/>
          <w:szCs w:val="28"/>
        </w:rPr>
        <w:t xml:space="preserve"> Um conjunto que não pode ter elementos duplicados;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 xml:space="preserve">● </w:t>
      </w:r>
      <w:r>
        <w:rPr>
          <w:rFonts w:ascii="arial" w:hAnsi="arial"/>
          <w:b/>
          <w:bCs/>
          <w:sz w:val="28"/>
          <w:szCs w:val="28"/>
        </w:rPr>
        <w:t>List:</w:t>
      </w:r>
      <w:r>
        <w:rPr>
          <w:rFonts w:ascii="arial" w:hAnsi="arial"/>
          <w:b w:val="false"/>
          <w:bCs w:val="false"/>
          <w:sz w:val="28"/>
          <w:szCs w:val="28"/>
        </w:rPr>
        <w:t xml:space="preserve"> coleção de objetos ordenados seqüencialmente sob controle do usuário da lista;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 xml:space="preserve">● </w:t>
      </w:r>
      <w:r>
        <w:rPr>
          <w:rFonts w:ascii="arial" w:hAnsi="arial"/>
          <w:b/>
          <w:bCs/>
          <w:sz w:val="28"/>
          <w:szCs w:val="28"/>
        </w:rPr>
        <w:t>Queue:</w:t>
      </w:r>
      <w:r>
        <w:rPr>
          <w:rFonts w:ascii="arial" w:hAnsi="arial"/>
          <w:b w:val="false"/>
          <w:bCs w:val="false"/>
          <w:sz w:val="28"/>
          <w:szCs w:val="28"/>
        </w:rPr>
        <w:t xml:space="preserve"> para a fila existem disciplinas específicas de inserção, acesso e remoção, e não só estas;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 xml:space="preserve">● </w:t>
      </w:r>
      <w:r>
        <w:rPr>
          <w:rFonts w:ascii="arial" w:hAnsi="arial"/>
          <w:b/>
          <w:bCs/>
          <w:sz w:val="28"/>
          <w:szCs w:val="28"/>
        </w:rPr>
        <w:t>Map:</w:t>
      </w:r>
      <w:r>
        <w:rPr>
          <w:rFonts w:ascii="arial" w:hAnsi="arial"/>
          <w:b w:val="false"/>
          <w:bCs w:val="false"/>
          <w:sz w:val="28"/>
          <w:szCs w:val="28"/>
        </w:rPr>
        <w:t xml:space="preserve"> é uma facilidade de acesso a objetos através de chaves, cada chave corresponde a um objeto;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 xml:space="preserve">● </w:t>
      </w:r>
      <w:r>
        <w:rPr>
          <w:rFonts w:ascii="arial" w:hAnsi="arial"/>
          <w:b/>
          <w:bCs/>
          <w:sz w:val="28"/>
          <w:szCs w:val="28"/>
        </w:rPr>
        <w:t>Collection:</w:t>
      </w:r>
      <w:r>
        <w:rPr>
          <w:rFonts w:ascii="arial" w:hAnsi="arial"/>
          <w:b w:val="false"/>
          <w:bCs w:val="false"/>
          <w:sz w:val="28"/>
          <w:szCs w:val="28"/>
        </w:rPr>
        <w:t xml:space="preserve"> que é a raiz de todas as interfaces acima, a que representa uma coleção de objetos. </w:t>
      </w:r>
    </w:p>
    <w:p>
      <w:pPr>
        <w:pStyle w:val="Normal"/>
        <w:rPr>
          <w:rFonts w:ascii="arial" w:hAnsi="arial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A interface List é implementada pelas classes: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 xml:space="preserve">● ArrayList,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 xml:space="preserve">● LinkedList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>● Vector.</w:t>
      </w:r>
    </w:p>
    <w:p>
      <w:pPr>
        <w:pStyle w:val="Normal"/>
        <w:rPr>
          <w:rFonts w:ascii="arial" w:hAnsi="arial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LibreOffice/6.2.6.2$Linux_X86_64 LibreOffice_project/20$Build-2</Application>
  <Pages>1</Pages>
  <Words>149</Words>
  <Characters>826</Characters>
  <CharactersWithSpaces>964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2019-08-28T18:19:57Z</dcterms:created>
  <dc:creator/>
  <dc:description/>
  <dc:language>pt-BR</dc:language>
  <cp:lastModifiedBy/>
  <dcterms:modified xsi:type="dcterms:W3CDTF">2019-08-28T18:43:29Z</dcterms:modified>
  <cp:revision>8</cp:revision>
  <dc:subject/>
  <dc:title/>
</cp:coreProperties>
</file>